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4F" w:rsidRDefault="0065224F" w:rsidP="0065224F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b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b/>
          <w:sz w:val="24"/>
          <w:szCs w:val="24"/>
        </w:rPr>
      </w:pPr>
    </w:p>
    <w:p w:rsidR="0065224F" w:rsidRPr="001231BA" w:rsidRDefault="0065224F" w:rsidP="003C79F3">
      <w:pPr>
        <w:pStyle w:val="Cabealho"/>
        <w:tabs>
          <w:tab w:val="clear" w:pos="4320"/>
          <w:tab w:val="clear" w:pos="8640"/>
        </w:tabs>
        <w:ind w:left="1416" w:firstLine="708"/>
        <w:jc w:val="both"/>
        <w:rPr>
          <w:rFonts w:ascii="Arial" w:hAnsi="Arial" w:cs="Arial"/>
          <w:sz w:val="28"/>
          <w:szCs w:val="28"/>
        </w:rPr>
      </w:pPr>
      <w:r w:rsidRPr="001231BA">
        <w:rPr>
          <w:rFonts w:ascii="Arial" w:hAnsi="Arial" w:cs="Arial"/>
          <w:b/>
          <w:sz w:val="24"/>
          <w:szCs w:val="24"/>
        </w:rPr>
        <w:t>DECRETO</w:t>
      </w:r>
      <w:r>
        <w:rPr>
          <w:rFonts w:ascii="Arial" w:hAnsi="Arial" w:cs="Arial"/>
          <w:b/>
          <w:sz w:val="24"/>
          <w:szCs w:val="24"/>
        </w:rPr>
        <w:t xml:space="preserve"> LEGISLATIVO</w:t>
      </w:r>
      <w:r w:rsidRPr="001231BA">
        <w:rPr>
          <w:rFonts w:ascii="Arial" w:hAnsi="Arial" w:cs="Arial"/>
          <w:b/>
          <w:sz w:val="24"/>
          <w:szCs w:val="24"/>
        </w:rPr>
        <w:t xml:space="preserve">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2CAC">
        <w:rPr>
          <w:rFonts w:ascii="Arial" w:hAnsi="Arial" w:cs="Arial"/>
          <w:b/>
          <w:sz w:val="24"/>
          <w:szCs w:val="24"/>
        </w:rPr>
        <w:t>181 DE 17 DE DEZEMBRO DE 2013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65224F" w:rsidRPr="001231BA" w:rsidRDefault="00EE3827" w:rsidP="0065224F">
      <w:pPr>
        <w:pStyle w:val="Cabealho"/>
        <w:tabs>
          <w:tab w:val="clear" w:pos="4320"/>
          <w:tab w:val="clear" w:pos="8640"/>
        </w:tabs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CONCEDE</w:t>
      </w:r>
      <w:r w:rsidR="0065224F">
        <w:rPr>
          <w:rFonts w:ascii="Arial" w:hAnsi="Arial" w:cs="Arial"/>
          <w:b/>
          <w:sz w:val="24"/>
          <w:szCs w:val="24"/>
        </w:rPr>
        <w:t xml:space="preserve"> TÍTULO DE CIDADÃ CANGUÇUENSE</w:t>
      </w:r>
      <w:r w:rsidR="0065224F" w:rsidRPr="001231BA">
        <w:rPr>
          <w:rFonts w:ascii="Arial" w:hAnsi="Arial" w:cs="Arial"/>
          <w:b/>
          <w:sz w:val="24"/>
          <w:szCs w:val="24"/>
        </w:rPr>
        <w:t xml:space="preserve"> </w:t>
      </w:r>
      <w:r w:rsidR="007A1C2D">
        <w:rPr>
          <w:rFonts w:ascii="Arial" w:hAnsi="Arial" w:cs="Arial"/>
          <w:b/>
          <w:sz w:val="24"/>
          <w:szCs w:val="24"/>
        </w:rPr>
        <w:t>PARA ILISETE LUIZA HÜ</w:t>
      </w:r>
      <w:r w:rsidR="0080377B">
        <w:rPr>
          <w:rFonts w:ascii="Arial" w:hAnsi="Arial" w:cs="Arial"/>
          <w:b/>
          <w:sz w:val="24"/>
          <w:szCs w:val="24"/>
        </w:rPr>
        <w:t>NING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 xml:space="preserve">Marcus Vinicius Muller </w:t>
      </w:r>
      <w:proofErr w:type="spellStart"/>
      <w:r w:rsidRPr="001231BA">
        <w:rPr>
          <w:rFonts w:ascii="Arial" w:hAnsi="Arial" w:cs="Arial"/>
          <w:b/>
          <w:sz w:val="24"/>
          <w:szCs w:val="24"/>
        </w:rPr>
        <w:t>Pegoraro</w:t>
      </w:r>
      <w:proofErr w:type="spellEnd"/>
      <w:r w:rsidRPr="001231BA">
        <w:rPr>
          <w:rFonts w:ascii="Arial" w:hAnsi="Arial" w:cs="Arial"/>
          <w:b/>
          <w:sz w:val="24"/>
          <w:szCs w:val="24"/>
        </w:rPr>
        <w:t xml:space="preserve">, </w:t>
      </w:r>
      <w:r w:rsidRPr="001231BA"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</w:t>
      </w:r>
      <w:r>
        <w:rPr>
          <w:rFonts w:ascii="Arial" w:hAnsi="Arial" w:cs="Arial"/>
          <w:sz w:val="24"/>
          <w:szCs w:val="24"/>
        </w:rPr>
        <w:t xml:space="preserve"> que lhe são conferidas pelo Art. 24, Inciso IV, da Lei Orgânica do Município;</w:t>
      </w:r>
    </w:p>
    <w:p w:rsidR="0065224F" w:rsidRPr="00311F2E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aprovou e eu promulgo o seguinte </w:t>
      </w:r>
      <w:r>
        <w:rPr>
          <w:rFonts w:ascii="Arial" w:hAnsi="Arial" w:cs="Arial"/>
          <w:b/>
          <w:sz w:val="24"/>
          <w:szCs w:val="24"/>
        </w:rPr>
        <w:t>Decreto Legislativo:</w:t>
      </w: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  <w:t xml:space="preserve"> </w:t>
      </w:r>
    </w:p>
    <w:p w:rsidR="0065224F" w:rsidRPr="00EE3827" w:rsidRDefault="0080377B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65224F" w:rsidRPr="001231BA">
        <w:rPr>
          <w:rFonts w:ascii="Arial" w:hAnsi="Arial" w:cs="Arial"/>
          <w:b/>
          <w:sz w:val="24"/>
          <w:szCs w:val="24"/>
        </w:rPr>
        <w:t xml:space="preserve"> </w:t>
      </w:r>
      <w:r w:rsidR="0065224F">
        <w:rPr>
          <w:rFonts w:ascii="Arial" w:hAnsi="Arial" w:cs="Arial"/>
          <w:sz w:val="24"/>
          <w:szCs w:val="24"/>
        </w:rPr>
        <w:t xml:space="preserve">É concedido Título de </w:t>
      </w:r>
      <w:r>
        <w:rPr>
          <w:rFonts w:ascii="Arial" w:hAnsi="Arial" w:cs="Arial"/>
          <w:sz w:val="24"/>
          <w:szCs w:val="24"/>
        </w:rPr>
        <w:t>Cidadã Canguçuense a:</w:t>
      </w:r>
      <w:r w:rsidR="00EE3827" w:rsidRPr="00EE38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ILISETE LUIZA </w:t>
      </w:r>
      <w:r w:rsidR="007A1C2D">
        <w:rPr>
          <w:rFonts w:ascii="Arial" w:hAnsi="Arial" w:cs="Arial"/>
          <w:b/>
          <w:sz w:val="24"/>
          <w:szCs w:val="24"/>
        </w:rPr>
        <w:t>HÜ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 por sua destacada atuação nas áreas: sociais, comerciais e industriais em prol do desenvolvimento do município de Canguçu.</w:t>
      </w:r>
    </w:p>
    <w:p w:rsidR="0080377B" w:rsidRDefault="0080377B" w:rsidP="0080377B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Este Decreto Legislativo entra em vigor na data de sua publicação.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377B" w:rsidRPr="0080377B" w:rsidRDefault="0080377B" w:rsidP="0080377B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:rsidR="00EE3827" w:rsidRPr="00EE3827" w:rsidRDefault="00EE3827" w:rsidP="00EE3827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Gabinete da Presidência da Câmara Municipal</w:t>
      </w: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anguçu/R</w:t>
      </w:r>
      <w:r w:rsidR="0080377B">
        <w:rPr>
          <w:rFonts w:ascii="Arial" w:hAnsi="Arial" w:cs="Arial"/>
          <w:sz w:val="24"/>
          <w:szCs w:val="24"/>
        </w:rPr>
        <w:t>S, 17 de dezembro</w:t>
      </w:r>
      <w:r w:rsidR="00EE3827">
        <w:rPr>
          <w:rFonts w:ascii="Arial" w:hAnsi="Arial" w:cs="Arial"/>
          <w:sz w:val="24"/>
          <w:szCs w:val="24"/>
        </w:rPr>
        <w:t xml:space="preserve"> </w:t>
      </w:r>
      <w:r w:rsidRPr="001231BA">
        <w:rPr>
          <w:rFonts w:ascii="Arial" w:hAnsi="Arial" w:cs="Arial"/>
          <w:sz w:val="24"/>
          <w:szCs w:val="24"/>
        </w:rPr>
        <w:t>de 2013.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EE3827" w:rsidRPr="001231BA" w:rsidRDefault="00EE3827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 xml:space="preserve">Marcus Vinicius Muller </w:t>
      </w:r>
      <w:proofErr w:type="spellStart"/>
      <w:r w:rsidRPr="001231BA">
        <w:rPr>
          <w:rFonts w:ascii="Arial" w:hAnsi="Arial" w:cs="Arial"/>
          <w:b/>
          <w:sz w:val="24"/>
          <w:szCs w:val="24"/>
        </w:rPr>
        <w:t>Pegoraro</w:t>
      </w:r>
      <w:proofErr w:type="spellEnd"/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Presidente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>Registre-se e Publique-se: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31BA">
        <w:rPr>
          <w:rFonts w:ascii="Arial" w:hAnsi="Arial" w:cs="Arial"/>
          <w:b/>
          <w:sz w:val="24"/>
          <w:szCs w:val="24"/>
        </w:rPr>
        <w:t>Cledemir</w:t>
      </w:r>
      <w:proofErr w:type="spellEnd"/>
      <w:r w:rsidRPr="001231BA">
        <w:rPr>
          <w:rFonts w:ascii="Arial" w:hAnsi="Arial" w:cs="Arial"/>
          <w:b/>
          <w:sz w:val="24"/>
          <w:szCs w:val="24"/>
        </w:rPr>
        <w:t xml:space="preserve"> de Oliveira Gonçalves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1º Secretário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Poder Legislativo</w:t>
      </w: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80377B">
        <w:rPr>
          <w:rFonts w:ascii="Arial" w:hAnsi="Arial" w:cs="Arial"/>
          <w:sz w:val="24"/>
          <w:szCs w:val="24"/>
        </w:rPr>
        <w:t>: Carlos Alberto Vargas da Silva</w:t>
      </w:r>
    </w:p>
    <w:sectPr w:rsidR="0065224F" w:rsidRPr="001231BA" w:rsidSect="00632DA6">
      <w:headerReference w:type="default" r:id="rId8"/>
      <w:footerReference w:type="default" r:id="rId9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11" w:rsidRDefault="00833D11" w:rsidP="00632DA6">
      <w:r>
        <w:separator/>
      </w:r>
    </w:p>
  </w:endnote>
  <w:endnote w:type="continuationSeparator" w:id="0">
    <w:p w:rsidR="00833D11" w:rsidRDefault="00833D11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6B" w:rsidRDefault="00BB396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2"/>
        <w:szCs w:val="22"/>
      </w:rPr>
      <w:t xml:space="preserve">          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E506FA">
      <w:fldChar w:fldCharType="begin"/>
    </w:r>
    <w:r w:rsidR="00E506FA">
      <w:instrText xml:space="preserve"> PAGE   \* MERGEFORMAT </w:instrText>
    </w:r>
    <w:r w:rsidR="00E506FA">
      <w:fldChar w:fldCharType="separate"/>
    </w:r>
    <w:r w:rsidR="007A1C2D" w:rsidRPr="007A1C2D">
      <w:rPr>
        <w:rFonts w:asciiTheme="majorHAnsi" w:hAnsiTheme="majorHAnsi"/>
        <w:noProof/>
      </w:rPr>
      <w:t>1</w:t>
    </w:r>
    <w:r w:rsidR="00E506FA">
      <w:rPr>
        <w:rFonts w:asciiTheme="majorHAnsi" w:hAnsiTheme="majorHAnsi"/>
        <w:noProof/>
      </w:rPr>
      <w:fldChar w:fldCharType="end"/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11" w:rsidRDefault="00833D11" w:rsidP="00632DA6">
      <w:r>
        <w:separator/>
      </w:r>
    </w:p>
  </w:footnote>
  <w:footnote w:type="continuationSeparator" w:id="0">
    <w:p w:rsidR="00833D11" w:rsidRDefault="00833D11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5EEDF0C" wp14:editId="37EF7772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B396B" w:rsidRPr="00632DA6" w:rsidRDefault="00BB396B" w:rsidP="00632DA6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124F"/>
    <w:rsid w:val="00001C2A"/>
    <w:rsid w:val="00002514"/>
    <w:rsid w:val="00006474"/>
    <w:rsid w:val="00011221"/>
    <w:rsid w:val="00011879"/>
    <w:rsid w:val="00012DFB"/>
    <w:rsid w:val="0001545D"/>
    <w:rsid w:val="00017D0C"/>
    <w:rsid w:val="00021854"/>
    <w:rsid w:val="0002356F"/>
    <w:rsid w:val="00024E6B"/>
    <w:rsid w:val="000254DD"/>
    <w:rsid w:val="000323F8"/>
    <w:rsid w:val="00032E5E"/>
    <w:rsid w:val="00033B18"/>
    <w:rsid w:val="000378F1"/>
    <w:rsid w:val="0004067D"/>
    <w:rsid w:val="00045CB7"/>
    <w:rsid w:val="00045E2E"/>
    <w:rsid w:val="0004631E"/>
    <w:rsid w:val="00050426"/>
    <w:rsid w:val="00050F9E"/>
    <w:rsid w:val="0005148E"/>
    <w:rsid w:val="00054440"/>
    <w:rsid w:val="00060C0C"/>
    <w:rsid w:val="00067F8F"/>
    <w:rsid w:val="00073C7D"/>
    <w:rsid w:val="00074E16"/>
    <w:rsid w:val="0008046F"/>
    <w:rsid w:val="00084F0F"/>
    <w:rsid w:val="0008762A"/>
    <w:rsid w:val="000935A1"/>
    <w:rsid w:val="00097D7A"/>
    <w:rsid w:val="000A1577"/>
    <w:rsid w:val="000A7EFE"/>
    <w:rsid w:val="000C07AD"/>
    <w:rsid w:val="000C2464"/>
    <w:rsid w:val="000C2C97"/>
    <w:rsid w:val="000D59FA"/>
    <w:rsid w:val="000E5107"/>
    <w:rsid w:val="000F0190"/>
    <w:rsid w:val="0010324A"/>
    <w:rsid w:val="001068E0"/>
    <w:rsid w:val="00110850"/>
    <w:rsid w:val="0011283B"/>
    <w:rsid w:val="00124337"/>
    <w:rsid w:val="001276F8"/>
    <w:rsid w:val="00127C5C"/>
    <w:rsid w:val="0013003B"/>
    <w:rsid w:val="001320D7"/>
    <w:rsid w:val="00132FFF"/>
    <w:rsid w:val="00133708"/>
    <w:rsid w:val="0013680C"/>
    <w:rsid w:val="0014221F"/>
    <w:rsid w:val="00142759"/>
    <w:rsid w:val="00146339"/>
    <w:rsid w:val="001543A5"/>
    <w:rsid w:val="00155DB4"/>
    <w:rsid w:val="00163C57"/>
    <w:rsid w:val="00170F0B"/>
    <w:rsid w:val="00181307"/>
    <w:rsid w:val="00181DA4"/>
    <w:rsid w:val="00187112"/>
    <w:rsid w:val="00192DED"/>
    <w:rsid w:val="00195866"/>
    <w:rsid w:val="001A0500"/>
    <w:rsid w:val="001A17E2"/>
    <w:rsid w:val="001A3536"/>
    <w:rsid w:val="001A41F0"/>
    <w:rsid w:val="001C0F6C"/>
    <w:rsid w:val="001C204B"/>
    <w:rsid w:val="001C22FF"/>
    <w:rsid w:val="001D0B30"/>
    <w:rsid w:val="001E03EA"/>
    <w:rsid w:val="001E3EC7"/>
    <w:rsid w:val="001F22A9"/>
    <w:rsid w:val="001F22DD"/>
    <w:rsid w:val="001F5CF8"/>
    <w:rsid w:val="002052BD"/>
    <w:rsid w:val="00207102"/>
    <w:rsid w:val="00211266"/>
    <w:rsid w:val="00212249"/>
    <w:rsid w:val="002132BA"/>
    <w:rsid w:val="0021731F"/>
    <w:rsid w:val="002175C0"/>
    <w:rsid w:val="00222B60"/>
    <w:rsid w:val="00225FDC"/>
    <w:rsid w:val="0022702E"/>
    <w:rsid w:val="0022746B"/>
    <w:rsid w:val="00227F9B"/>
    <w:rsid w:val="00240CD1"/>
    <w:rsid w:val="00247A7F"/>
    <w:rsid w:val="00247B20"/>
    <w:rsid w:val="002574B4"/>
    <w:rsid w:val="00260F89"/>
    <w:rsid w:val="00262CE5"/>
    <w:rsid w:val="00265828"/>
    <w:rsid w:val="00266A74"/>
    <w:rsid w:val="00266E7C"/>
    <w:rsid w:val="00267D71"/>
    <w:rsid w:val="00270845"/>
    <w:rsid w:val="0027266B"/>
    <w:rsid w:val="00276104"/>
    <w:rsid w:val="002801BD"/>
    <w:rsid w:val="00282F4D"/>
    <w:rsid w:val="00284C37"/>
    <w:rsid w:val="00293BA0"/>
    <w:rsid w:val="00295F99"/>
    <w:rsid w:val="002A5B85"/>
    <w:rsid w:val="002A62D4"/>
    <w:rsid w:val="002A7761"/>
    <w:rsid w:val="002B6C8A"/>
    <w:rsid w:val="002C0520"/>
    <w:rsid w:val="002C2039"/>
    <w:rsid w:val="002C2563"/>
    <w:rsid w:val="002C5159"/>
    <w:rsid w:val="002C579E"/>
    <w:rsid w:val="002D0659"/>
    <w:rsid w:val="002D1B81"/>
    <w:rsid w:val="002D2A45"/>
    <w:rsid w:val="002E0C04"/>
    <w:rsid w:val="002E2F2C"/>
    <w:rsid w:val="002E55B4"/>
    <w:rsid w:val="002E642F"/>
    <w:rsid w:val="002F2CAC"/>
    <w:rsid w:val="002F3105"/>
    <w:rsid w:val="002F54EF"/>
    <w:rsid w:val="002F71AB"/>
    <w:rsid w:val="0030176B"/>
    <w:rsid w:val="003031D7"/>
    <w:rsid w:val="003040D2"/>
    <w:rsid w:val="00313C4D"/>
    <w:rsid w:val="00314724"/>
    <w:rsid w:val="0031623C"/>
    <w:rsid w:val="00320B55"/>
    <w:rsid w:val="003210FA"/>
    <w:rsid w:val="00326B64"/>
    <w:rsid w:val="00326EA3"/>
    <w:rsid w:val="0032754B"/>
    <w:rsid w:val="003334D3"/>
    <w:rsid w:val="00333723"/>
    <w:rsid w:val="00335D17"/>
    <w:rsid w:val="0033788C"/>
    <w:rsid w:val="003401B6"/>
    <w:rsid w:val="00345D12"/>
    <w:rsid w:val="003519B0"/>
    <w:rsid w:val="00353EE4"/>
    <w:rsid w:val="00355121"/>
    <w:rsid w:val="00356A8E"/>
    <w:rsid w:val="00360A39"/>
    <w:rsid w:val="00362A92"/>
    <w:rsid w:val="00362C60"/>
    <w:rsid w:val="00371982"/>
    <w:rsid w:val="003843F6"/>
    <w:rsid w:val="003857B9"/>
    <w:rsid w:val="0038617F"/>
    <w:rsid w:val="0039403A"/>
    <w:rsid w:val="003946FA"/>
    <w:rsid w:val="00394A46"/>
    <w:rsid w:val="003A117A"/>
    <w:rsid w:val="003A2337"/>
    <w:rsid w:val="003A6152"/>
    <w:rsid w:val="003B24F0"/>
    <w:rsid w:val="003B3FD6"/>
    <w:rsid w:val="003C79B5"/>
    <w:rsid w:val="003C79F3"/>
    <w:rsid w:val="003D24AD"/>
    <w:rsid w:val="003D5860"/>
    <w:rsid w:val="003E063A"/>
    <w:rsid w:val="003E42CD"/>
    <w:rsid w:val="003F0B94"/>
    <w:rsid w:val="003F1313"/>
    <w:rsid w:val="003F28E4"/>
    <w:rsid w:val="003F7A6A"/>
    <w:rsid w:val="00406247"/>
    <w:rsid w:val="004105AF"/>
    <w:rsid w:val="004111F8"/>
    <w:rsid w:val="004121C4"/>
    <w:rsid w:val="00413782"/>
    <w:rsid w:val="00420CDA"/>
    <w:rsid w:val="00426515"/>
    <w:rsid w:val="00430C76"/>
    <w:rsid w:val="00433806"/>
    <w:rsid w:val="00434A54"/>
    <w:rsid w:val="00445570"/>
    <w:rsid w:val="00450061"/>
    <w:rsid w:val="00450386"/>
    <w:rsid w:val="00452C08"/>
    <w:rsid w:val="00452CF7"/>
    <w:rsid w:val="004625E0"/>
    <w:rsid w:val="00464BD8"/>
    <w:rsid w:val="004720B9"/>
    <w:rsid w:val="004820FA"/>
    <w:rsid w:val="0048280C"/>
    <w:rsid w:val="00485DB5"/>
    <w:rsid w:val="004905A4"/>
    <w:rsid w:val="0049308D"/>
    <w:rsid w:val="00493676"/>
    <w:rsid w:val="00493C73"/>
    <w:rsid w:val="0049449C"/>
    <w:rsid w:val="00495B9E"/>
    <w:rsid w:val="004A5851"/>
    <w:rsid w:val="004B5A45"/>
    <w:rsid w:val="004C1C3C"/>
    <w:rsid w:val="004C3982"/>
    <w:rsid w:val="004C3D9E"/>
    <w:rsid w:val="004C6F31"/>
    <w:rsid w:val="004C6F4C"/>
    <w:rsid w:val="004C76CA"/>
    <w:rsid w:val="004D1855"/>
    <w:rsid w:val="004D2BD7"/>
    <w:rsid w:val="004E425F"/>
    <w:rsid w:val="004E5A93"/>
    <w:rsid w:val="004E68FA"/>
    <w:rsid w:val="004F3938"/>
    <w:rsid w:val="004F6993"/>
    <w:rsid w:val="00503022"/>
    <w:rsid w:val="005036BC"/>
    <w:rsid w:val="005067D7"/>
    <w:rsid w:val="00513765"/>
    <w:rsid w:val="00521A68"/>
    <w:rsid w:val="0052346E"/>
    <w:rsid w:val="005246BB"/>
    <w:rsid w:val="00526531"/>
    <w:rsid w:val="0053039A"/>
    <w:rsid w:val="00546EF4"/>
    <w:rsid w:val="00550D4C"/>
    <w:rsid w:val="0055265C"/>
    <w:rsid w:val="005528EA"/>
    <w:rsid w:val="00556A2E"/>
    <w:rsid w:val="00564521"/>
    <w:rsid w:val="0056460A"/>
    <w:rsid w:val="00582A8E"/>
    <w:rsid w:val="0058598B"/>
    <w:rsid w:val="00590B16"/>
    <w:rsid w:val="00593CC6"/>
    <w:rsid w:val="005A23F6"/>
    <w:rsid w:val="005A4730"/>
    <w:rsid w:val="005B1829"/>
    <w:rsid w:val="005B6B08"/>
    <w:rsid w:val="005C33FA"/>
    <w:rsid w:val="005C51FD"/>
    <w:rsid w:val="005D2D74"/>
    <w:rsid w:val="005D4943"/>
    <w:rsid w:val="005F1A6E"/>
    <w:rsid w:val="00603CDB"/>
    <w:rsid w:val="00605145"/>
    <w:rsid w:val="00611403"/>
    <w:rsid w:val="00613467"/>
    <w:rsid w:val="006324A9"/>
    <w:rsid w:val="00632DA6"/>
    <w:rsid w:val="00637043"/>
    <w:rsid w:val="00643431"/>
    <w:rsid w:val="00644E74"/>
    <w:rsid w:val="00646B9E"/>
    <w:rsid w:val="0064730B"/>
    <w:rsid w:val="0065224F"/>
    <w:rsid w:val="006525D2"/>
    <w:rsid w:val="00652C2B"/>
    <w:rsid w:val="0065473B"/>
    <w:rsid w:val="00654F1E"/>
    <w:rsid w:val="006571EB"/>
    <w:rsid w:val="00661F96"/>
    <w:rsid w:val="0067631A"/>
    <w:rsid w:val="006854AB"/>
    <w:rsid w:val="006967AB"/>
    <w:rsid w:val="00697C7E"/>
    <w:rsid w:val="006A2C28"/>
    <w:rsid w:val="006A3019"/>
    <w:rsid w:val="006A7A6C"/>
    <w:rsid w:val="006B234A"/>
    <w:rsid w:val="006B30DB"/>
    <w:rsid w:val="006B5894"/>
    <w:rsid w:val="006C2EAB"/>
    <w:rsid w:val="006C5C9B"/>
    <w:rsid w:val="006D2FD8"/>
    <w:rsid w:val="006D4D95"/>
    <w:rsid w:val="006D62F9"/>
    <w:rsid w:val="006E2390"/>
    <w:rsid w:val="006E2C38"/>
    <w:rsid w:val="006E5AF2"/>
    <w:rsid w:val="006F1FF0"/>
    <w:rsid w:val="006F243B"/>
    <w:rsid w:val="006F7790"/>
    <w:rsid w:val="0070285E"/>
    <w:rsid w:val="00702BEA"/>
    <w:rsid w:val="007031AE"/>
    <w:rsid w:val="00706DEC"/>
    <w:rsid w:val="00712ED1"/>
    <w:rsid w:val="00714B41"/>
    <w:rsid w:val="00715702"/>
    <w:rsid w:val="0072378A"/>
    <w:rsid w:val="00730E84"/>
    <w:rsid w:val="00747540"/>
    <w:rsid w:val="00751C9F"/>
    <w:rsid w:val="007564F2"/>
    <w:rsid w:val="00756700"/>
    <w:rsid w:val="00757BC0"/>
    <w:rsid w:val="007623F6"/>
    <w:rsid w:val="0076433C"/>
    <w:rsid w:val="00765FC5"/>
    <w:rsid w:val="0076632E"/>
    <w:rsid w:val="0077053B"/>
    <w:rsid w:val="00772D2B"/>
    <w:rsid w:val="007734CE"/>
    <w:rsid w:val="00774264"/>
    <w:rsid w:val="00775CD2"/>
    <w:rsid w:val="0077626A"/>
    <w:rsid w:val="007771CA"/>
    <w:rsid w:val="00783709"/>
    <w:rsid w:val="007902E0"/>
    <w:rsid w:val="007907EE"/>
    <w:rsid w:val="007A1C2D"/>
    <w:rsid w:val="007A36C6"/>
    <w:rsid w:val="007A68A0"/>
    <w:rsid w:val="007C07F9"/>
    <w:rsid w:val="007C6A36"/>
    <w:rsid w:val="007D08D7"/>
    <w:rsid w:val="007D6584"/>
    <w:rsid w:val="007D6F62"/>
    <w:rsid w:val="007E644A"/>
    <w:rsid w:val="007F3F09"/>
    <w:rsid w:val="008019EB"/>
    <w:rsid w:val="00801DF5"/>
    <w:rsid w:val="0080377B"/>
    <w:rsid w:val="0080681B"/>
    <w:rsid w:val="00813552"/>
    <w:rsid w:val="00817110"/>
    <w:rsid w:val="00822EB4"/>
    <w:rsid w:val="00823C69"/>
    <w:rsid w:val="008240CE"/>
    <w:rsid w:val="00824ACC"/>
    <w:rsid w:val="00825264"/>
    <w:rsid w:val="00825545"/>
    <w:rsid w:val="00825F32"/>
    <w:rsid w:val="00830AED"/>
    <w:rsid w:val="00833D11"/>
    <w:rsid w:val="00833FF9"/>
    <w:rsid w:val="008361BB"/>
    <w:rsid w:val="00836F7C"/>
    <w:rsid w:val="00854146"/>
    <w:rsid w:val="0086030B"/>
    <w:rsid w:val="00860788"/>
    <w:rsid w:val="00873E52"/>
    <w:rsid w:val="008761F6"/>
    <w:rsid w:val="008810C3"/>
    <w:rsid w:val="008834EE"/>
    <w:rsid w:val="00885546"/>
    <w:rsid w:val="00887CAD"/>
    <w:rsid w:val="00887EA7"/>
    <w:rsid w:val="00891B11"/>
    <w:rsid w:val="0089289E"/>
    <w:rsid w:val="00894B8C"/>
    <w:rsid w:val="008A10EF"/>
    <w:rsid w:val="008A1536"/>
    <w:rsid w:val="008A2345"/>
    <w:rsid w:val="008A2B42"/>
    <w:rsid w:val="008A47B2"/>
    <w:rsid w:val="008B59D1"/>
    <w:rsid w:val="008B71F7"/>
    <w:rsid w:val="008C035A"/>
    <w:rsid w:val="008C38B8"/>
    <w:rsid w:val="00902290"/>
    <w:rsid w:val="00906240"/>
    <w:rsid w:val="00907E53"/>
    <w:rsid w:val="00916F46"/>
    <w:rsid w:val="00920E59"/>
    <w:rsid w:val="009215A7"/>
    <w:rsid w:val="00925D76"/>
    <w:rsid w:val="009346B2"/>
    <w:rsid w:val="009420A3"/>
    <w:rsid w:val="009441A2"/>
    <w:rsid w:val="00952C78"/>
    <w:rsid w:val="00953C37"/>
    <w:rsid w:val="009578E1"/>
    <w:rsid w:val="0096125E"/>
    <w:rsid w:val="00967899"/>
    <w:rsid w:val="00970A34"/>
    <w:rsid w:val="00981095"/>
    <w:rsid w:val="00990EB9"/>
    <w:rsid w:val="009914DD"/>
    <w:rsid w:val="009B0695"/>
    <w:rsid w:val="009B15D2"/>
    <w:rsid w:val="009B7740"/>
    <w:rsid w:val="009B7F70"/>
    <w:rsid w:val="009C268D"/>
    <w:rsid w:val="009E1747"/>
    <w:rsid w:val="009E4571"/>
    <w:rsid w:val="009E6D12"/>
    <w:rsid w:val="009F7D14"/>
    <w:rsid w:val="00A00E5C"/>
    <w:rsid w:val="00A03501"/>
    <w:rsid w:val="00A03FA8"/>
    <w:rsid w:val="00A04210"/>
    <w:rsid w:val="00A12C7A"/>
    <w:rsid w:val="00A136D5"/>
    <w:rsid w:val="00A15058"/>
    <w:rsid w:val="00A274FA"/>
    <w:rsid w:val="00A300FA"/>
    <w:rsid w:val="00A32C10"/>
    <w:rsid w:val="00A53776"/>
    <w:rsid w:val="00A60EAC"/>
    <w:rsid w:val="00A74BAD"/>
    <w:rsid w:val="00A76C07"/>
    <w:rsid w:val="00A82E17"/>
    <w:rsid w:val="00A85DED"/>
    <w:rsid w:val="00A90CF5"/>
    <w:rsid w:val="00A944D7"/>
    <w:rsid w:val="00A9730B"/>
    <w:rsid w:val="00A97FC1"/>
    <w:rsid w:val="00AB3E03"/>
    <w:rsid w:val="00AB4246"/>
    <w:rsid w:val="00AB4D0F"/>
    <w:rsid w:val="00AC594D"/>
    <w:rsid w:val="00AC5F6F"/>
    <w:rsid w:val="00AC6B3E"/>
    <w:rsid w:val="00AC79FD"/>
    <w:rsid w:val="00AD1661"/>
    <w:rsid w:val="00AD6BEE"/>
    <w:rsid w:val="00AD7815"/>
    <w:rsid w:val="00AE111F"/>
    <w:rsid w:val="00AE2A67"/>
    <w:rsid w:val="00AF2B06"/>
    <w:rsid w:val="00AF35EF"/>
    <w:rsid w:val="00AF494A"/>
    <w:rsid w:val="00AF515B"/>
    <w:rsid w:val="00B0030C"/>
    <w:rsid w:val="00B1201F"/>
    <w:rsid w:val="00B12220"/>
    <w:rsid w:val="00B13CEE"/>
    <w:rsid w:val="00B143B2"/>
    <w:rsid w:val="00B15AE0"/>
    <w:rsid w:val="00B16394"/>
    <w:rsid w:val="00B21858"/>
    <w:rsid w:val="00B25FAB"/>
    <w:rsid w:val="00B51E8D"/>
    <w:rsid w:val="00B5430A"/>
    <w:rsid w:val="00B67F11"/>
    <w:rsid w:val="00B778F6"/>
    <w:rsid w:val="00B80F61"/>
    <w:rsid w:val="00B85FC9"/>
    <w:rsid w:val="00B86D19"/>
    <w:rsid w:val="00B90907"/>
    <w:rsid w:val="00B9380D"/>
    <w:rsid w:val="00B9618A"/>
    <w:rsid w:val="00BA5DAF"/>
    <w:rsid w:val="00BB396B"/>
    <w:rsid w:val="00BB3D64"/>
    <w:rsid w:val="00BC1FA3"/>
    <w:rsid w:val="00BC23EA"/>
    <w:rsid w:val="00BD28F5"/>
    <w:rsid w:val="00BD31B2"/>
    <w:rsid w:val="00BE48E3"/>
    <w:rsid w:val="00BE6D3D"/>
    <w:rsid w:val="00BE6ECD"/>
    <w:rsid w:val="00BF0030"/>
    <w:rsid w:val="00BF475B"/>
    <w:rsid w:val="00C0317F"/>
    <w:rsid w:val="00C0660E"/>
    <w:rsid w:val="00C111C6"/>
    <w:rsid w:val="00C15607"/>
    <w:rsid w:val="00C22595"/>
    <w:rsid w:val="00C2390A"/>
    <w:rsid w:val="00C24B47"/>
    <w:rsid w:val="00C34F23"/>
    <w:rsid w:val="00C44BAC"/>
    <w:rsid w:val="00C47DA8"/>
    <w:rsid w:val="00C5068F"/>
    <w:rsid w:val="00C53056"/>
    <w:rsid w:val="00C55006"/>
    <w:rsid w:val="00C579D0"/>
    <w:rsid w:val="00C6175E"/>
    <w:rsid w:val="00C62DB2"/>
    <w:rsid w:val="00C65C9F"/>
    <w:rsid w:val="00C66D34"/>
    <w:rsid w:val="00C731E9"/>
    <w:rsid w:val="00C734B9"/>
    <w:rsid w:val="00C75C1D"/>
    <w:rsid w:val="00C769C8"/>
    <w:rsid w:val="00C84A5A"/>
    <w:rsid w:val="00C85AD6"/>
    <w:rsid w:val="00C96FA4"/>
    <w:rsid w:val="00C975E5"/>
    <w:rsid w:val="00CA4159"/>
    <w:rsid w:val="00CB0029"/>
    <w:rsid w:val="00CB2871"/>
    <w:rsid w:val="00CB403C"/>
    <w:rsid w:val="00CB590C"/>
    <w:rsid w:val="00CB7590"/>
    <w:rsid w:val="00CC0A1E"/>
    <w:rsid w:val="00CC16E4"/>
    <w:rsid w:val="00CC21E2"/>
    <w:rsid w:val="00CD18BC"/>
    <w:rsid w:val="00CF0669"/>
    <w:rsid w:val="00CF7407"/>
    <w:rsid w:val="00D00498"/>
    <w:rsid w:val="00D017F6"/>
    <w:rsid w:val="00D026CB"/>
    <w:rsid w:val="00D0371D"/>
    <w:rsid w:val="00D03738"/>
    <w:rsid w:val="00D06048"/>
    <w:rsid w:val="00D215E4"/>
    <w:rsid w:val="00D2610D"/>
    <w:rsid w:val="00D31792"/>
    <w:rsid w:val="00D37321"/>
    <w:rsid w:val="00D422B1"/>
    <w:rsid w:val="00D42F33"/>
    <w:rsid w:val="00D47369"/>
    <w:rsid w:val="00D530EF"/>
    <w:rsid w:val="00D551EF"/>
    <w:rsid w:val="00D61888"/>
    <w:rsid w:val="00D62BF1"/>
    <w:rsid w:val="00D72966"/>
    <w:rsid w:val="00D766EF"/>
    <w:rsid w:val="00D80B73"/>
    <w:rsid w:val="00D8680C"/>
    <w:rsid w:val="00D86E88"/>
    <w:rsid w:val="00D872E2"/>
    <w:rsid w:val="00D90CD6"/>
    <w:rsid w:val="00D90D9E"/>
    <w:rsid w:val="00D9397F"/>
    <w:rsid w:val="00DA1C31"/>
    <w:rsid w:val="00DA4657"/>
    <w:rsid w:val="00DB41C0"/>
    <w:rsid w:val="00DB7BEF"/>
    <w:rsid w:val="00DC5C47"/>
    <w:rsid w:val="00DD6FFC"/>
    <w:rsid w:val="00DE047F"/>
    <w:rsid w:val="00DF0D38"/>
    <w:rsid w:val="00DF1B54"/>
    <w:rsid w:val="00DF1F1E"/>
    <w:rsid w:val="00DF3F0C"/>
    <w:rsid w:val="00DF52CF"/>
    <w:rsid w:val="00DF5DF2"/>
    <w:rsid w:val="00E0167A"/>
    <w:rsid w:val="00E04920"/>
    <w:rsid w:val="00E05488"/>
    <w:rsid w:val="00E07155"/>
    <w:rsid w:val="00E12608"/>
    <w:rsid w:val="00E40722"/>
    <w:rsid w:val="00E422AF"/>
    <w:rsid w:val="00E429C0"/>
    <w:rsid w:val="00E45923"/>
    <w:rsid w:val="00E45B3C"/>
    <w:rsid w:val="00E468F3"/>
    <w:rsid w:val="00E476BE"/>
    <w:rsid w:val="00E506FA"/>
    <w:rsid w:val="00E523C6"/>
    <w:rsid w:val="00E523F2"/>
    <w:rsid w:val="00E5394B"/>
    <w:rsid w:val="00E62433"/>
    <w:rsid w:val="00E70E27"/>
    <w:rsid w:val="00E755C2"/>
    <w:rsid w:val="00E846D3"/>
    <w:rsid w:val="00E86215"/>
    <w:rsid w:val="00E91307"/>
    <w:rsid w:val="00E926B4"/>
    <w:rsid w:val="00E9380F"/>
    <w:rsid w:val="00E976CD"/>
    <w:rsid w:val="00EA1AEE"/>
    <w:rsid w:val="00EA4743"/>
    <w:rsid w:val="00EB5916"/>
    <w:rsid w:val="00EC004D"/>
    <w:rsid w:val="00EC0F9F"/>
    <w:rsid w:val="00EC6D10"/>
    <w:rsid w:val="00ED3700"/>
    <w:rsid w:val="00ED37C3"/>
    <w:rsid w:val="00ED4D6C"/>
    <w:rsid w:val="00EE31A9"/>
    <w:rsid w:val="00EE3827"/>
    <w:rsid w:val="00EE4E7F"/>
    <w:rsid w:val="00EE67F3"/>
    <w:rsid w:val="00EF5CA1"/>
    <w:rsid w:val="00F10EE5"/>
    <w:rsid w:val="00F11C65"/>
    <w:rsid w:val="00F15828"/>
    <w:rsid w:val="00F2300E"/>
    <w:rsid w:val="00F46CEF"/>
    <w:rsid w:val="00F57926"/>
    <w:rsid w:val="00F61BEC"/>
    <w:rsid w:val="00F62AD2"/>
    <w:rsid w:val="00F6549C"/>
    <w:rsid w:val="00F65BD9"/>
    <w:rsid w:val="00F70A0C"/>
    <w:rsid w:val="00F8087C"/>
    <w:rsid w:val="00F81E08"/>
    <w:rsid w:val="00F90A89"/>
    <w:rsid w:val="00F90E64"/>
    <w:rsid w:val="00F92DE4"/>
    <w:rsid w:val="00FA5EC0"/>
    <w:rsid w:val="00FA5FA3"/>
    <w:rsid w:val="00FA69E7"/>
    <w:rsid w:val="00FB4AEF"/>
    <w:rsid w:val="00FB4EA6"/>
    <w:rsid w:val="00FB77FF"/>
    <w:rsid w:val="00FC31F6"/>
    <w:rsid w:val="00FD351B"/>
    <w:rsid w:val="00FD40DB"/>
    <w:rsid w:val="00FD4954"/>
    <w:rsid w:val="00FD567A"/>
    <w:rsid w:val="00FF0B06"/>
    <w:rsid w:val="00FF2DF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A2F-DB8B-4E6D-AF1C-E1F298DA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2013-11-08T14:30:00Z</cp:lastPrinted>
  <dcterms:created xsi:type="dcterms:W3CDTF">2013-12-17T17:49:00Z</dcterms:created>
  <dcterms:modified xsi:type="dcterms:W3CDTF">2013-12-20T17:05:00Z</dcterms:modified>
</cp:coreProperties>
</file>