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980BE1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</w:t>
      </w:r>
      <w:r w:rsidR="001D2E8E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2</w:t>
      </w:r>
      <w:r w:rsidR="004104A9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37516D">
        <w:rPr>
          <w:rFonts w:ascii="Arial" w:hAnsi="Arial" w:cs="Arial"/>
          <w:b/>
          <w:sz w:val="24"/>
          <w:szCs w:val="24"/>
        </w:rPr>
        <w:t>Lúcio Nunes Rodrigues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37516D">
        <w:rPr>
          <w:rFonts w:ascii="Arial" w:hAnsi="Arial" w:cs="Arial"/>
          <w:sz w:val="24"/>
          <w:szCs w:val="24"/>
        </w:rPr>
        <w:t xml:space="preserve">s Ruas José Carlos </w:t>
      </w:r>
      <w:proofErr w:type="spellStart"/>
      <w:r w:rsidR="0037516D">
        <w:rPr>
          <w:rFonts w:ascii="Arial" w:hAnsi="Arial" w:cs="Arial"/>
          <w:sz w:val="24"/>
          <w:szCs w:val="24"/>
        </w:rPr>
        <w:t>Telesca</w:t>
      </w:r>
      <w:proofErr w:type="spellEnd"/>
      <w:r w:rsidR="0037516D">
        <w:rPr>
          <w:rFonts w:ascii="Arial" w:hAnsi="Arial" w:cs="Arial"/>
          <w:sz w:val="24"/>
          <w:szCs w:val="24"/>
        </w:rPr>
        <w:t xml:space="preserve"> e Teófilo Conrado de Mattos</w:t>
      </w:r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4A9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D2E8E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D2374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1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104A9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D24"/>
    <w:rsid w:val="004F4FFF"/>
    <w:rsid w:val="005039EF"/>
    <w:rsid w:val="005119B5"/>
    <w:rsid w:val="005170FA"/>
    <w:rsid w:val="00523784"/>
    <w:rsid w:val="0052559C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9144B2"/>
    <w:rsid w:val="00926088"/>
    <w:rsid w:val="0092735C"/>
    <w:rsid w:val="009370F4"/>
    <w:rsid w:val="00980BE1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311B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B193-7050-480E-B582-2C94A158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4</cp:revision>
  <cp:lastPrinted>2015-11-18T15:40:00Z</cp:lastPrinted>
  <dcterms:created xsi:type="dcterms:W3CDTF">2015-11-18T15:38:00Z</dcterms:created>
  <dcterms:modified xsi:type="dcterms:W3CDTF">2015-11-18T15:40:00Z</dcterms:modified>
</cp:coreProperties>
</file>