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before="93"/>
        <w:ind w:left="3688" w:right="3052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851535</wp:posOffset>
            </wp:positionH>
            <wp:positionV relativeFrom="paragraph">
              <wp:posOffset>-78080</wp:posOffset>
            </wp:positionV>
            <wp:extent cx="811467" cy="8493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67" cy="84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ESTADO DO RIO GRANDE DO SUL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CÂMARA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CANGUÇU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ind w:left="883" w:right="242"/>
        <w:jc w:val="center"/>
      </w:pPr>
      <w:r>
        <w:rPr/>
        <w:t>CONCURSO</w:t>
      </w:r>
      <w:r>
        <w:rPr>
          <w:spacing w:val="-3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Nº</w:t>
      </w:r>
      <w:r>
        <w:rPr>
          <w:spacing w:val="-2"/>
        </w:rPr>
        <w:t> </w:t>
      </w:r>
      <w:r>
        <w:rPr/>
        <w:t>01/2022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Heading2"/>
        <w:tabs>
          <w:tab w:pos="1903" w:val="left" w:leader="none"/>
          <w:tab w:pos="9753" w:val="left" w:leader="none"/>
        </w:tabs>
        <w:spacing w:before="93"/>
        <w:ind w:left="0" w:right="242"/>
        <w:jc w:val="center"/>
      </w:pPr>
      <w:r>
        <w:rPr>
          <w:w w:val="99"/>
          <w:shd w:fill="B8CCE3" w:color="auto" w:val="clear"/>
        </w:rPr>
        <w:t> </w:t>
      </w:r>
      <w:r>
        <w:rPr>
          <w:shd w:fill="B8CCE3" w:color="auto" w:val="clear"/>
        </w:rPr>
        <w:tab/>
      </w:r>
      <w:r>
        <w:rPr>
          <w:shd w:fill="B8CCE3" w:color="auto" w:val="clear"/>
        </w:rPr>
        <w:t>EDITAL</w:t>
      </w:r>
      <w:r>
        <w:rPr>
          <w:spacing w:val="-3"/>
          <w:shd w:fill="B8CCE3" w:color="auto" w:val="clear"/>
        </w:rPr>
        <w:t> </w:t>
      </w:r>
      <w:r>
        <w:rPr>
          <w:shd w:fill="B8CCE3" w:color="auto" w:val="clear"/>
        </w:rPr>
        <w:t>Nº</w:t>
      </w:r>
      <w:r>
        <w:rPr>
          <w:spacing w:val="-2"/>
          <w:shd w:fill="B8CCE3" w:color="auto" w:val="clear"/>
        </w:rPr>
        <w:t> </w:t>
      </w:r>
      <w:r>
        <w:rPr>
          <w:shd w:fill="B8CCE3" w:color="auto" w:val="clear"/>
        </w:rPr>
        <w:t>10/2022</w:t>
      </w:r>
      <w:r>
        <w:rPr>
          <w:spacing w:val="-1"/>
          <w:shd w:fill="B8CCE3" w:color="auto" w:val="clear"/>
        </w:rPr>
        <w:t> </w:t>
      </w:r>
      <w:r>
        <w:rPr>
          <w:shd w:fill="B8CCE3" w:color="auto" w:val="clear"/>
        </w:rPr>
        <w:t>–</w:t>
      </w:r>
      <w:r>
        <w:rPr>
          <w:spacing w:val="-3"/>
          <w:shd w:fill="B8CCE3" w:color="auto" w:val="clear"/>
        </w:rPr>
        <w:t> </w:t>
      </w:r>
      <w:r>
        <w:rPr>
          <w:shd w:fill="B8CCE3" w:color="auto" w:val="clear"/>
        </w:rPr>
        <w:t>HOMOLOGAÇÃO</w:t>
      </w:r>
      <w:r>
        <w:rPr>
          <w:spacing w:val="-1"/>
          <w:shd w:fill="B8CCE3" w:color="auto" w:val="clear"/>
        </w:rPr>
        <w:t> </w:t>
      </w:r>
      <w:r>
        <w:rPr>
          <w:shd w:fill="B8CCE3" w:color="auto" w:val="clear"/>
        </w:rPr>
        <w:t>DO</w:t>
      </w:r>
      <w:r>
        <w:rPr>
          <w:spacing w:val="-3"/>
          <w:shd w:fill="B8CCE3" w:color="auto" w:val="clear"/>
        </w:rPr>
        <w:t> </w:t>
      </w:r>
      <w:r>
        <w:rPr>
          <w:shd w:fill="B8CCE3" w:color="auto" w:val="clear"/>
        </w:rPr>
        <w:t>RESULTADO</w:t>
      </w:r>
      <w:r>
        <w:rPr>
          <w:spacing w:val="-1"/>
          <w:shd w:fill="B8CCE3" w:color="auto" w:val="clear"/>
        </w:rPr>
        <w:t> </w:t>
      </w:r>
      <w:r>
        <w:rPr>
          <w:shd w:fill="B8CCE3" w:color="auto" w:val="clear"/>
        </w:rPr>
        <w:t>FINAL</w:t>
        <w:tab/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32" w:right="375"/>
        <w:jc w:val="both"/>
      </w:pPr>
      <w:r>
        <w:rPr/>
        <w:t>A </w:t>
      </w:r>
      <w:r>
        <w:rPr>
          <w:rFonts w:ascii="Arial" w:hAnsi="Arial"/>
          <w:b/>
        </w:rPr>
        <w:t>CÂMARA MUNICIPAL DE CANGUÇU/RS</w:t>
      </w:r>
      <w:r>
        <w:rPr/>
        <w:t>, Pessoa Jurídica de Direito Público, representado pelo seu</w:t>
      </w:r>
      <w:r>
        <w:rPr>
          <w:spacing w:val="1"/>
        </w:rPr>
        <w:t> </w:t>
      </w:r>
      <w:r>
        <w:rPr/>
        <w:t>Presidente, no uso de suas atribuições legais, em razão do Concurso Público n° 01/2022, regido pelo Edital</w:t>
      </w:r>
      <w:r>
        <w:rPr>
          <w:spacing w:val="1"/>
        </w:rPr>
        <w:t> </w:t>
      </w:r>
      <w:r>
        <w:rPr/>
        <w:t>n°</w:t>
      </w:r>
      <w:r>
        <w:rPr>
          <w:spacing w:val="-3"/>
        </w:rPr>
        <w:t> </w:t>
      </w:r>
      <w:r>
        <w:rPr/>
        <w:t>01/2022, de 07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2022,</w:t>
      </w:r>
      <w:r>
        <w:rPr>
          <w:spacing w:val="-2"/>
        </w:rPr>
        <w:t> </w:t>
      </w:r>
      <w:r>
        <w:rPr/>
        <w:t>torna público o</w:t>
      </w:r>
      <w:r>
        <w:rPr>
          <w:spacing w:val="-1"/>
        </w:rPr>
        <w:t> </w:t>
      </w:r>
      <w:r>
        <w:rPr/>
        <w:t>presente Edital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divulgar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comunicar 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segue: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222"/>
        <w:jc w:val="both"/>
      </w:pPr>
      <w:r>
        <w:rPr/>
        <w:t>HOMOLOGAÇÃO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FINAL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0" w:after="0"/>
        <w:ind w:left="132" w:right="375" w:firstLine="0"/>
        <w:jc w:val="both"/>
        <w:rPr>
          <w:sz w:val="20"/>
        </w:rPr>
      </w:pPr>
      <w:r>
        <w:rPr>
          <w:sz w:val="20"/>
        </w:rPr>
        <w:t>Homologa-se o Resultado Final do Concurso Público nº 01/2022 para o cargo de Auxiliar Legislativo II,</w:t>
      </w:r>
      <w:r>
        <w:rPr>
          <w:spacing w:val="1"/>
          <w:sz w:val="20"/>
        </w:rPr>
        <w:t> </w:t>
      </w:r>
      <w:r>
        <w:rPr>
          <w:sz w:val="20"/>
        </w:rPr>
        <w:t>aberto pelo Edital nº 01/2022, de 07 de março de 2022, destinado ao provimento de vagas legais e formação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cadastro</w:t>
      </w:r>
      <w:r>
        <w:rPr>
          <w:spacing w:val="-1"/>
          <w:sz w:val="20"/>
        </w:rPr>
        <w:t> </w:t>
      </w:r>
      <w:r>
        <w:rPr>
          <w:sz w:val="20"/>
        </w:rPr>
        <w:t>de reserva</w:t>
      </w:r>
      <w:r>
        <w:rPr>
          <w:spacing w:val="-1"/>
          <w:sz w:val="20"/>
        </w:rPr>
        <w:t> </w:t>
      </w:r>
      <w:r>
        <w:rPr>
          <w:sz w:val="20"/>
        </w:rPr>
        <w:t>do Quadro</w:t>
      </w:r>
      <w:r>
        <w:rPr>
          <w:spacing w:val="-1"/>
          <w:sz w:val="20"/>
        </w:rPr>
        <w:t> </w:t>
      </w:r>
      <w:r>
        <w:rPr>
          <w:sz w:val="20"/>
        </w:rPr>
        <w:t>Geral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3"/>
          <w:sz w:val="20"/>
        </w:rPr>
        <w:t> </w:t>
      </w:r>
      <w:r>
        <w:rPr>
          <w:sz w:val="20"/>
        </w:rPr>
        <w:t>Legislativo</w:t>
      </w:r>
      <w:r>
        <w:rPr>
          <w:spacing w:val="2"/>
          <w:sz w:val="20"/>
        </w:rPr>
        <w:t> </w:t>
      </w:r>
      <w:r>
        <w:rPr>
          <w:sz w:val="20"/>
        </w:rPr>
        <w:t>Municipal.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40" w:lineRule="auto" w:before="0" w:after="0"/>
        <w:ind w:left="132" w:right="3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aprovados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1"/>
          <w:sz w:val="20"/>
        </w:rPr>
        <w:t> </w:t>
      </w:r>
      <w:r>
        <w:rPr>
          <w:sz w:val="20"/>
        </w:rPr>
        <w:t>Concorrência,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classificação,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disponível,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íntegra,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Anexo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11"/>
          <w:sz w:val="20"/>
        </w:rPr>
        <w:t> </w:t>
      </w:r>
      <w:r>
        <w:rPr>
          <w:sz w:val="20"/>
        </w:rPr>
        <w:t>deste</w:t>
      </w:r>
      <w:r>
        <w:rPr>
          <w:spacing w:val="11"/>
          <w:sz w:val="20"/>
        </w:rPr>
        <w:t> </w:t>
      </w:r>
      <w:r>
        <w:rPr>
          <w:sz w:val="20"/>
        </w:rPr>
        <w:t>Edital,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site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Legalle</w:t>
      </w:r>
      <w:r>
        <w:rPr>
          <w:spacing w:val="9"/>
          <w:sz w:val="20"/>
        </w:rPr>
        <w:t> </w:t>
      </w:r>
      <w:r>
        <w:rPr>
          <w:sz w:val="20"/>
        </w:rPr>
        <w:t>Concursos:</w:t>
      </w:r>
      <w:r>
        <w:rPr>
          <w:spacing w:val="10"/>
          <w:sz w:val="20"/>
        </w:rPr>
        <w:t> </w:t>
      </w:r>
      <w:hyperlink r:id="rId6">
        <w:r>
          <w:rPr>
            <w:rFonts w:ascii="Arial" w:hAnsi="Arial"/>
            <w:i/>
            <w:sz w:val="20"/>
          </w:rPr>
          <w:t>www.legalleconcursos.com.br</w:t>
        </w:r>
      </w:hyperlink>
      <w:r>
        <w:rPr>
          <w:rFonts w:ascii="Arial" w:hAnsi="Arial"/>
          <w:i/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Câmara</w:t>
      </w:r>
      <w:r>
        <w:rPr>
          <w:spacing w:val="2"/>
          <w:sz w:val="20"/>
        </w:rPr>
        <w:t> </w:t>
      </w:r>
      <w:r>
        <w:rPr>
          <w:sz w:val="20"/>
        </w:rPr>
        <w:t>Municipal: </w:t>
      </w:r>
      <w:hyperlink r:id="rId7">
        <w:r>
          <w:rPr>
            <w:rFonts w:ascii="Arial" w:hAnsi="Arial"/>
            <w:i/>
            <w:sz w:val="20"/>
          </w:rPr>
          <w:t>www.camaracangucu.rs.gov.br</w:t>
        </w:r>
        <w:r>
          <w:rPr>
            <w:sz w:val="20"/>
          </w:rPr>
          <w:t>.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688" w:val="left" w:leader="none"/>
        </w:tabs>
        <w:spacing w:line="240" w:lineRule="auto" w:before="0" w:after="0"/>
        <w:ind w:left="132" w:right="378" w:firstLine="0"/>
        <w:jc w:val="both"/>
        <w:rPr>
          <w:sz w:val="20"/>
        </w:rPr>
      </w:pPr>
      <w:r>
        <w:rPr>
          <w:sz w:val="20"/>
        </w:rPr>
        <w:t>A relação do candidato aprovado na reserva de vaga para Pessoa com Deficiência, está disponível, na</w:t>
      </w:r>
      <w:r>
        <w:rPr>
          <w:spacing w:val="-53"/>
          <w:sz w:val="20"/>
        </w:rPr>
        <w:t> </w:t>
      </w:r>
      <w:r>
        <w:rPr>
          <w:sz w:val="20"/>
        </w:rPr>
        <w:t>íntegra, no Anexo II deste Edital, no site da Legalle Concursos: </w:t>
      </w:r>
      <w:hyperlink r:id="rId6">
        <w:r>
          <w:rPr>
            <w:rFonts w:ascii="Arial" w:hAnsi="Arial"/>
            <w:i/>
            <w:sz w:val="20"/>
          </w:rPr>
          <w:t>www.legalleconcursos.com.br </w:t>
        </w:r>
      </w:hyperlink>
      <w:r>
        <w:rPr>
          <w:sz w:val="20"/>
        </w:rPr>
        <w:t>e no site da</w:t>
      </w:r>
      <w:r>
        <w:rPr>
          <w:spacing w:val="1"/>
          <w:sz w:val="20"/>
        </w:rPr>
        <w:t> </w:t>
      </w:r>
      <w:r>
        <w:rPr>
          <w:sz w:val="20"/>
        </w:rPr>
        <w:t>Câmara</w:t>
      </w:r>
      <w:r>
        <w:rPr>
          <w:spacing w:val="1"/>
          <w:sz w:val="20"/>
        </w:rPr>
        <w:t> </w:t>
      </w:r>
      <w:r>
        <w:rPr>
          <w:sz w:val="20"/>
        </w:rPr>
        <w:t>Municipal:</w:t>
      </w:r>
      <w:r>
        <w:rPr>
          <w:spacing w:val="-1"/>
          <w:sz w:val="20"/>
        </w:rPr>
        <w:t> </w:t>
      </w:r>
      <w:hyperlink r:id="rId7">
        <w:r>
          <w:rPr>
            <w:rFonts w:ascii="Arial" w:hAnsi="Arial"/>
            <w:i/>
            <w:sz w:val="20"/>
          </w:rPr>
          <w:t>www.camaracangucu.rs.gov.br</w:t>
        </w:r>
        <w:r>
          <w:rPr>
            <w:sz w:val="20"/>
          </w:rPr>
          <w:t>.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40" w:lineRule="auto" w:before="0" w:after="0"/>
        <w:ind w:left="132" w:right="378" w:firstLine="0"/>
        <w:jc w:val="both"/>
        <w:rPr>
          <w:sz w:val="20"/>
        </w:rPr>
      </w:pPr>
      <w:r>
        <w:rPr>
          <w:sz w:val="20"/>
        </w:rPr>
        <w:t>Não houve candidato beneficiado em situação de desempate utilizando-se da preferência legal para</w:t>
      </w:r>
      <w:r>
        <w:rPr>
          <w:spacing w:val="1"/>
          <w:sz w:val="20"/>
        </w:rPr>
        <w:t> </w:t>
      </w:r>
      <w:r>
        <w:rPr>
          <w:sz w:val="20"/>
        </w:rPr>
        <w:t>idade igual ou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(sessenta)</w:t>
      </w:r>
      <w:r>
        <w:rPr>
          <w:spacing w:val="-2"/>
          <w:sz w:val="20"/>
        </w:rPr>
        <w:t> </w:t>
      </w:r>
      <w:r>
        <w:rPr>
          <w:sz w:val="20"/>
        </w:rPr>
        <w:t>anos</w:t>
      </w:r>
      <w:r>
        <w:rPr>
          <w:spacing w:val="4"/>
          <w:sz w:val="20"/>
        </w:rPr>
        <w:t> </w:t>
      </w:r>
      <w:r>
        <w:rPr>
          <w:sz w:val="20"/>
        </w:rPr>
        <w:t>ou para</w:t>
      </w:r>
      <w:r>
        <w:rPr>
          <w:spacing w:val="2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função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jurado.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32" w:right="380" w:firstLine="0"/>
        <w:jc w:val="both"/>
        <w:rPr>
          <w:sz w:val="20"/>
        </w:rPr>
      </w:pPr>
      <w:r>
        <w:rPr>
          <w:sz w:val="20"/>
        </w:rPr>
        <w:t>A nomeação e posse do candidato aprovado ficará condicionada ao atendimento dos requisitos básicos</w:t>
      </w:r>
      <w:r>
        <w:rPr>
          <w:spacing w:val="1"/>
          <w:sz w:val="20"/>
        </w:rPr>
        <w:t> </w:t>
      </w:r>
      <w:r>
        <w:rPr>
          <w:sz w:val="20"/>
        </w:rPr>
        <w:t>para a investidura, constantes no Edital nº 01/2022, de 07 de março de 2022 e alterações, e na legislação</w:t>
      </w:r>
      <w:r>
        <w:rPr>
          <w:spacing w:val="1"/>
          <w:sz w:val="20"/>
        </w:rPr>
        <w:t> </w:t>
      </w:r>
      <w:r>
        <w:rPr>
          <w:sz w:val="20"/>
        </w:rPr>
        <w:t>vigente.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32" w:right="382" w:firstLine="0"/>
        <w:jc w:val="both"/>
        <w:rPr>
          <w:sz w:val="20"/>
        </w:rPr>
      </w:pPr>
      <w:r>
        <w:rPr>
          <w:sz w:val="20"/>
        </w:rPr>
        <w:t>O prazo de validade do Concurso Público nº 01/2022 será de 02 (dois) anos, a contar da publicação</w:t>
      </w:r>
      <w:r>
        <w:rPr>
          <w:spacing w:val="1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homologação,</w:t>
      </w:r>
      <w:r>
        <w:rPr>
          <w:spacing w:val="1"/>
          <w:sz w:val="20"/>
        </w:rPr>
        <w:t> </w:t>
      </w:r>
      <w:r>
        <w:rPr>
          <w:sz w:val="20"/>
        </w:rPr>
        <w:t>podendo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prorrogado</w:t>
      </w:r>
      <w:r>
        <w:rPr>
          <w:spacing w:val="1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vez,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período,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critério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55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expirado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vigência</w:t>
      </w:r>
      <w:r>
        <w:rPr>
          <w:spacing w:val="1"/>
          <w:sz w:val="20"/>
        </w:rPr>
        <w:t> </w:t>
      </w:r>
      <w:r>
        <w:rPr>
          <w:sz w:val="20"/>
        </w:rPr>
        <w:t>original.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6755"/>
      </w:pPr>
      <w:r>
        <w:rPr/>
        <w:t>Canguçu/RS,</w:t>
      </w:r>
      <w:r>
        <w:rPr>
          <w:spacing w:val="-3"/>
        </w:rPr>
        <w:t> </w:t>
      </w:r>
      <w:r>
        <w:rPr/>
        <w:t>06</w:t>
      </w:r>
      <w:r>
        <w:rPr>
          <w:spacing w:val="-2"/>
        </w:rPr>
        <w:t> </w:t>
      </w:r>
      <w:r>
        <w:rPr/>
        <w:t>de maio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1"/>
        <w:ind w:left="2805"/>
        <w:jc w:val="center"/>
        <w:rPr>
          <w:rFonts w:ascii="Arial MT"/>
          <w:b w:val="0"/>
        </w:rPr>
      </w:pPr>
      <w:r>
        <w:rPr/>
        <w:t>Marcelo</w:t>
      </w:r>
      <w:r>
        <w:rPr>
          <w:spacing w:val="-4"/>
        </w:rPr>
        <w:t> </w:t>
      </w:r>
      <w:r>
        <w:rPr/>
        <w:t>Romig</w:t>
      </w:r>
      <w:r>
        <w:rPr>
          <w:spacing w:val="1"/>
        </w:rPr>
        <w:t> </w:t>
      </w:r>
      <w:r>
        <w:rPr/>
        <w:t>Maron</w:t>
      </w:r>
      <w:r>
        <w:rPr>
          <w:rFonts w:ascii="Arial MT"/>
          <w:b w:val="0"/>
        </w:rPr>
        <w:t>,</w:t>
      </w:r>
    </w:p>
    <w:p>
      <w:pPr>
        <w:pStyle w:val="BodyText"/>
        <w:spacing w:line="720" w:lineRule="auto"/>
        <w:ind w:left="132" w:right="3014" w:firstLine="2633"/>
      </w:pPr>
      <w:r>
        <w:rPr/>
        <w:t>Presidente da Câmara Municipal de Canguçu/RS.</w:t>
      </w:r>
      <w:r>
        <w:rPr>
          <w:spacing w:val="-53"/>
        </w:rPr>
        <w:t> </w:t>
      </w:r>
      <w:r>
        <w:rPr/>
        <w:t>Registre-se, publique-se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cumpra-se.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before="96"/>
        <w:ind w:left="2706" w:right="2951" w:firstLine="1"/>
        <w:jc w:val="center"/>
        <w:rPr>
          <w:rFonts w:ascii="Arial" w:hAnsi="Arial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6325234</wp:posOffset>
            </wp:positionH>
            <wp:positionV relativeFrom="paragraph">
              <wp:posOffset>112444</wp:posOffset>
            </wp:positionV>
            <wp:extent cx="723899" cy="2000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9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Rua General Osório, n° 979, Canguçu/RS, CEP 96.600-000</w:t>
      </w:r>
      <w:r>
        <w:rPr>
          <w:spacing w:val="1"/>
          <w:sz w:val="16"/>
        </w:rPr>
        <w:t> </w:t>
      </w:r>
      <w:r>
        <w:rPr>
          <w:sz w:val="16"/>
        </w:rPr>
        <w:t>Telefone:</w:t>
      </w:r>
      <w:r>
        <w:rPr>
          <w:spacing w:val="-3"/>
          <w:sz w:val="16"/>
        </w:rPr>
        <w:t> </w:t>
      </w:r>
      <w:r>
        <w:rPr>
          <w:sz w:val="16"/>
        </w:rPr>
        <w:t>(53)</w:t>
      </w:r>
      <w:r>
        <w:rPr>
          <w:spacing w:val="-3"/>
          <w:sz w:val="16"/>
        </w:rPr>
        <w:t> </w:t>
      </w:r>
      <w:r>
        <w:rPr>
          <w:sz w:val="16"/>
        </w:rPr>
        <w:t>3252-1528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Site:</w:t>
      </w:r>
      <w:r>
        <w:rPr>
          <w:spacing w:val="-6"/>
          <w:sz w:val="16"/>
        </w:rPr>
        <w:t> </w:t>
      </w:r>
      <w:hyperlink r:id="rId7">
        <w:r>
          <w:rPr>
            <w:rFonts w:ascii="Arial" w:hAnsi="Arial"/>
            <w:i/>
            <w:sz w:val="16"/>
          </w:rPr>
          <w:t>www.camaracangucu.rs.gov.br</w:t>
        </w:r>
      </w:hyperlink>
    </w:p>
    <w:p>
      <w:pPr>
        <w:spacing w:before="1"/>
        <w:ind w:left="4517" w:right="4761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Página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1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4</w:t>
      </w:r>
    </w:p>
    <w:p>
      <w:pPr>
        <w:spacing w:after="0"/>
        <w:jc w:val="center"/>
        <w:rPr>
          <w:rFonts w:ascii="Arial" w:hAnsi="Arial"/>
          <w:sz w:val="14"/>
        </w:rPr>
        <w:sectPr>
          <w:type w:val="continuous"/>
          <w:pgSz w:w="11910" w:h="16840"/>
          <w:pgMar w:top="40" w:bottom="280" w:left="1000" w:right="700"/>
        </w:sectPr>
      </w:pPr>
    </w:p>
    <w:p>
      <w:pPr>
        <w:pStyle w:val="Heading2"/>
        <w:spacing w:line="477" w:lineRule="auto" w:after="5"/>
        <w:ind w:right="4279" w:hanging="2067"/>
      </w:pPr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Final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Ampla</w:t>
      </w:r>
      <w:r>
        <w:rPr>
          <w:spacing w:val="-1"/>
        </w:rPr>
        <w:t> </w:t>
      </w:r>
      <w:r>
        <w:rPr/>
        <w:t>Concorrência</w:t>
      </w:r>
      <w:r>
        <w:rPr>
          <w:spacing w:val="-52"/>
        </w:rPr>
        <w:t> </w:t>
      </w:r>
      <w:r>
        <w:rPr/>
        <w:t>Auxiliar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II</w:t>
      </w:r>
    </w:p>
    <w:tbl>
      <w:tblPr>
        <w:tblW w:w="0" w:type="auto"/>
        <w:jc w:val="left"/>
        <w:tblInd w:w="126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907"/>
        <w:gridCol w:w="4536"/>
        <w:gridCol w:w="1133"/>
        <w:gridCol w:w="1135"/>
        <w:gridCol w:w="1133"/>
        <w:gridCol w:w="1194"/>
        <w:gridCol w:w="1558"/>
        <w:gridCol w:w="1561"/>
      </w:tblGrid>
      <w:tr>
        <w:trPr>
          <w:trHeight w:val="284" w:hRule="atLeast"/>
        </w:trPr>
        <w:tc>
          <w:tcPr>
            <w:tcW w:w="1306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6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651" w:right="634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9"/>
              <w:ind w:left="131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58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7" w:right="46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Final</w:t>
            </w:r>
          </w:p>
        </w:tc>
      </w:tr>
      <w:tr>
        <w:trPr>
          <w:trHeight w:val="551" w:hRule="atLeast"/>
        </w:trPr>
        <w:tc>
          <w:tcPr>
            <w:tcW w:w="1306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92"/>
              <w:ind w:left="125" w:right="87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113" w:right="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115" w:right="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4" w:type="dxa"/>
            <w:shd w:val="clear" w:color="auto" w:fill="EDEBEB"/>
          </w:tcPr>
          <w:p>
            <w:pPr>
              <w:pStyle w:val="TableParagraph"/>
              <w:spacing w:before="0"/>
              <w:ind w:left="187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</w:p>
          <w:p>
            <w:pPr>
              <w:pStyle w:val="TableParagraph"/>
              <w:spacing w:line="182" w:lineRule="exact" w:before="0"/>
              <w:ind w:left="151" w:right="113" w:firstLine="3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Conhecim.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1745569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4"/>
              <w:rPr>
                <w:sz w:val="20"/>
              </w:rPr>
            </w:pPr>
            <w:r>
              <w:rPr>
                <w:sz w:val="20"/>
              </w:rPr>
              <w:t>Antoniela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Aquino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08" w:right="90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0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97,00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97,00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1741912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3"/>
              <w:rPr>
                <w:sz w:val="20"/>
              </w:rPr>
            </w:pPr>
            <w:r>
              <w:rPr>
                <w:sz w:val="20"/>
              </w:rPr>
              <w:t>Natanael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Voss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1732758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3"/>
              <w:rPr>
                <w:sz w:val="20"/>
              </w:rPr>
            </w:pPr>
            <w:r>
              <w:rPr>
                <w:sz w:val="20"/>
              </w:rPr>
              <w:t>Herick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Ludtke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87,00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87,00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1733401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2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Madeira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1738229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2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Sampaio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Pires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1734232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Vitoria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Santos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79,00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79,00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1734446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3" w:right="634"/>
              <w:rPr>
                <w:sz w:val="20"/>
              </w:rPr>
            </w:pPr>
            <w:r>
              <w:rPr>
                <w:sz w:val="20"/>
              </w:rPr>
              <w:t>Manuela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Bierhals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73,00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73,00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1741130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Amarencio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Rodrigues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1732488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Michele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547" w:right="4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1733056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3" w:right="634"/>
              <w:rPr>
                <w:sz w:val="20"/>
              </w:rPr>
            </w:pPr>
            <w:r>
              <w:rPr>
                <w:sz w:val="20"/>
              </w:rPr>
              <w:t>Josiane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1740369</w:t>
            </w:r>
          </w:p>
        </w:tc>
        <w:tc>
          <w:tcPr>
            <w:tcW w:w="4536" w:type="dxa"/>
          </w:tcPr>
          <w:p>
            <w:pPr>
              <w:pStyle w:val="TableParagraph"/>
              <w:ind w:left="702" w:right="634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Bitencort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Rozin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1735976</w:t>
            </w:r>
          </w:p>
        </w:tc>
        <w:tc>
          <w:tcPr>
            <w:tcW w:w="4536" w:type="dxa"/>
          </w:tcPr>
          <w:p>
            <w:pPr>
              <w:pStyle w:val="TableParagraph"/>
              <w:ind w:left="702" w:right="634"/>
              <w:rPr>
                <w:sz w:val="20"/>
              </w:rPr>
            </w:pPr>
            <w:r>
              <w:rPr>
                <w:sz w:val="20"/>
              </w:rPr>
              <w:t>Mara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Elisiane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ücker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547" w:right="4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1733306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3"/>
              <w:rPr>
                <w:sz w:val="20"/>
              </w:rPr>
            </w:pPr>
            <w:r>
              <w:rPr>
                <w:sz w:val="20"/>
              </w:rPr>
              <w:t>Franco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Santos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1745693</w:t>
            </w:r>
          </w:p>
        </w:tc>
        <w:tc>
          <w:tcPr>
            <w:tcW w:w="4536" w:type="dxa"/>
          </w:tcPr>
          <w:p>
            <w:pPr>
              <w:pStyle w:val="TableParagraph"/>
              <w:ind w:left="702" w:right="634"/>
              <w:rPr>
                <w:sz w:val="20"/>
              </w:rPr>
            </w:pPr>
            <w:r>
              <w:rPr>
                <w:sz w:val="20"/>
              </w:rPr>
              <w:t>Giales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Otto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63,00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63,00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1735025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Yuliane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Felcher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Bandeira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547" w:right="47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1745310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2"/>
              <w:rPr>
                <w:sz w:val="20"/>
              </w:rPr>
            </w:pPr>
            <w:r>
              <w:rPr>
                <w:sz w:val="20"/>
              </w:rPr>
              <w:t>Gerson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</w:tr>
      <w:tr>
        <w:trPr>
          <w:trHeight w:val="285" w:hRule="atLeast"/>
        </w:trPr>
        <w:tc>
          <w:tcPr>
            <w:tcW w:w="1306" w:type="dxa"/>
          </w:tcPr>
          <w:p>
            <w:pPr>
              <w:pStyle w:val="TableParagraph"/>
              <w:spacing w:before="26"/>
              <w:ind w:left="547" w:right="47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7" w:type="dxa"/>
          </w:tcPr>
          <w:p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sz w:val="20"/>
              </w:rPr>
              <w:t>1734201</w:t>
            </w:r>
          </w:p>
        </w:tc>
        <w:tc>
          <w:tcPr>
            <w:tcW w:w="4536" w:type="dxa"/>
          </w:tcPr>
          <w:p>
            <w:pPr>
              <w:pStyle w:val="TableParagraph"/>
              <w:spacing w:before="26"/>
              <w:ind w:left="704" w:right="633"/>
              <w:rPr>
                <w:sz w:val="20"/>
              </w:rPr>
            </w:pPr>
            <w:r>
              <w:rPr>
                <w:sz w:val="20"/>
              </w:rPr>
              <w:t>Angelica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Souza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109" w:right="9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6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6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left="535" w:right="465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1744868</w:t>
            </w:r>
          </w:p>
        </w:tc>
        <w:tc>
          <w:tcPr>
            <w:tcW w:w="4536" w:type="dxa"/>
          </w:tcPr>
          <w:p>
            <w:pPr>
              <w:pStyle w:val="TableParagraph"/>
              <w:ind w:left="702" w:right="634"/>
              <w:rPr>
                <w:sz w:val="20"/>
              </w:rPr>
            </w:pPr>
            <w:r>
              <w:rPr>
                <w:sz w:val="20"/>
              </w:rPr>
              <w:t>Marcione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Morales Amaral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547" w:right="47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1740614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2" w:right="634"/>
              <w:rPr>
                <w:sz w:val="20"/>
              </w:rPr>
            </w:pPr>
            <w:r>
              <w:rPr>
                <w:sz w:val="20"/>
              </w:rPr>
              <w:t>Etauane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1745546</w:t>
            </w:r>
          </w:p>
        </w:tc>
        <w:tc>
          <w:tcPr>
            <w:tcW w:w="4536" w:type="dxa"/>
          </w:tcPr>
          <w:p>
            <w:pPr>
              <w:pStyle w:val="TableParagraph"/>
              <w:ind w:left="703" w:right="634"/>
              <w:rPr>
                <w:sz w:val="20"/>
              </w:rPr>
            </w:pPr>
            <w:r>
              <w:rPr>
                <w:sz w:val="20"/>
              </w:rPr>
              <w:t>Zamir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Goularte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Junior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1733017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547" w:right="47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1733350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4"/>
              <w:rPr>
                <w:sz w:val="20"/>
              </w:rPr>
            </w:pPr>
            <w:r>
              <w:rPr>
                <w:sz w:val="20"/>
              </w:rPr>
              <w:t>Maricel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1732828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2"/>
              <w:rPr>
                <w:sz w:val="20"/>
              </w:rPr>
            </w:pPr>
            <w:r>
              <w:rPr>
                <w:sz w:val="20"/>
              </w:rPr>
              <w:t>Veronica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Gomes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left="547" w:right="47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1734398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Tiele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Becker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67" w:footer="740" w:top="1400" w:bottom="920" w:left="1000" w:right="1140"/>
          <w:pgNumType w:start="2"/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907"/>
        <w:gridCol w:w="4536"/>
        <w:gridCol w:w="1133"/>
        <w:gridCol w:w="1135"/>
        <w:gridCol w:w="1133"/>
        <w:gridCol w:w="1194"/>
        <w:gridCol w:w="1558"/>
        <w:gridCol w:w="1561"/>
      </w:tblGrid>
      <w:tr>
        <w:trPr>
          <w:trHeight w:val="284" w:hRule="atLeast"/>
        </w:trPr>
        <w:tc>
          <w:tcPr>
            <w:tcW w:w="1306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6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651" w:right="634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7"/>
              <w:ind w:left="131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58" w:type="dxa"/>
            <w:vMerge w:val="restart"/>
            <w:shd w:val="clear" w:color="auto" w:fill="EDEBEB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7" w:right="46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Final</w:t>
            </w:r>
          </w:p>
        </w:tc>
      </w:tr>
      <w:tr>
        <w:trPr>
          <w:trHeight w:val="551" w:hRule="atLeast"/>
        </w:trPr>
        <w:tc>
          <w:tcPr>
            <w:tcW w:w="1306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92"/>
              <w:ind w:left="125" w:right="87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3" w:right="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5" w:right="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4" w:type="dxa"/>
            <w:shd w:val="clear" w:color="auto" w:fill="EDEBEB"/>
          </w:tcPr>
          <w:p>
            <w:pPr>
              <w:pStyle w:val="TableParagraph"/>
              <w:spacing w:before="0"/>
              <w:ind w:left="187" w:right="144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Conhecim.</w:t>
            </w:r>
          </w:p>
          <w:p>
            <w:pPr>
              <w:pStyle w:val="TableParagraph"/>
              <w:spacing w:line="163" w:lineRule="exact" w:before="0"/>
              <w:ind w:left="15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1745484</w:t>
            </w:r>
          </w:p>
        </w:tc>
        <w:tc>
          <w:tcPr>
            <w:tcW w:w="4536" w:type="dxa"/>
          </w:tcPr>
          <w:p>
            <w:pPr>
              <w:pStyle w:val="TableParagraph"/>
              <w:ind w:left="703" w:right="634"/>
              <w:rPr>
                <w:sz w:val="20"/>
              </w:rPr>
            </w:pPr>
            <w:r>
              <w:rPr>
                <w:sz w:val="20"/>
              </w:rPr>
              <w:t>Augusto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Pinz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1732877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Jaine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Bierhals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Borges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1732560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2" w:right="634"/>
              <w:rPr>
                <w:sz w:val="20"/>
              </w:rPr>
            </w:pPr>
            <w:r>
              <w:rPr>
                <w:sz w:val="20"/>
              </w:rPr>
              <w:t>Vagner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Machado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val="285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1745415</w:t>
            </w:r>
          </w:p>
        </w:tc>
        <w:tc>
          <w:tcPr>
            <w:tcW w:w="4536" w:type="dxa"/>
          </w:tcPr>
          <w:p>
            <w:pPr>
              <w:pStyle w:val="TableParagraph"/>
              <w:ind w:left="702" w:right="634"/>
              <w:rPr>
                <w:sz w:val="20"/>
              </w:rPr>
            </w:pPr>
            <w:r>
              <w:rPr>
                <w:sz w:val="20"/>
              </w:rPr>
              <w:t>Francis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Leonardi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1735331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Caira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Cunha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Moraes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1734374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3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Timm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1745480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4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Duarte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1733884</w:t>
            </w:r>
          </w:p>
        </w:tc>
        <w:tc>
          <w:tcPr>
            <w:tcW w:w="4536" w:type="dxa"/>
          </w:tcPr>
          <w:p>
            <w:pPr>
              <w:pStyle w:val="TableParagraph"/>
              <w:ind w:left="704" w:right="632"/>
              <w:rPr>
                <w:sz w:val="20"/>
              </w:rPr>
            </w:pPr>
            <w:r>
              <w:rPr>
                <w:sz w:val="20"/>
              </w:rPr>
              <w:t>Lucimara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Leal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53,00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53,00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1733300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3"/>
              <w:rPr>
                <w:sz w:val="20"/>
              </w:rPr>
            </w:pPr>
            <w:r>
              <w:rPr>
                <w:sz w:val="20"/>
              </w:rPr>
              <w:t>Andrine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>
        <w:trPr>
          <w:trHeight w:val="284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1741645</w:t>
            </w:r>
          </w:p>
        </w:tc>
        <w:tc>
          <w:tcPr>
            <w:tcW w:w="4536" w:type="dxa"/>
          </w:tcPr>
          <w:p>
            <w:pPr>
              <w:pStyle w:val="TableParagraph"/>
              <w:ind w:left="702" w:right="634"/>
              <w:rPr>
                <w:sz w:val="20"/>
              </w:rPr>
            </w:pPr>
            <w:r>
              <w:rPr>
                <w:sz w:val="20"/>
              </w:rPr>
              <w:t>Alessandro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Leonardi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>
        <w:trPr>
          <w:trHeight w:val="282" w:hRule="atLeast"/>
        </w:trPr>
        <w:tc>
          <w:tcPr>
            <w:tcW w:w="1306" w:type="dxa"/>
          </w:tcPr>
          <w:p>
            <w:pPr>
              <w:pStyle w:val="TableParagraph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7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1733760</w:t>
            </w:r>
          </w:p>
        </w:tc>
        <w:tc>
          <w:tcPr>
            <w:tcW w:w="4536" w:type="dxa"/>
          </w:tcPr>
          <w:p>
            <w:pPr>
              <w:pStyle w:val="TableParagraph"/>
              <w:ind w:left="701" w:right="634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Benhur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Jacondino</w:t>
            </w:r>
          </w:p>
        </w:tc>
        <w:tc>
          <w:tcPr>
            <w:tcW w:w="1133" w:type="dxa"/>
          </w:tcPr>
          <w:p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5" w:type="dxa"/>
          </w:tcPr>
          <w:p>
            <w:pPr>
              <w:pStyle w:val="TableParagraph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8" w:type="dxa"/>
          </w:tcPr>
          <w:p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561" w:type="dxa"/>
          </w:tcPr>
          <w:p>
            <w:pPr>
              <w:pStyle w:val="TableParagraph"/>
              <w:ind w:left="535" w:right="465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>
        <w:trPr>
          <w:trHeight w:val="285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1733813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704" w:right="634"/>
              <w:rPr>
                <w:sz w:val="20"/>
              </w:rPr>
            </w:pPr>
            <w:r>
              <w:rPr>
                <w:sz w:val="20"/>
              </w:rPr>
              <w:t>Lisiane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Silveira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09" w:right="94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35" w:right="465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7" w:footer="740" w:top="1400" w:bottom="920" w:left="1000" w:right="1140"/>
        </w:sectPr>
      </w:pPr>
    </w:p>
    <w:p>
      <w:pPr>
        <w:spacing w:line="477" w:lineRule="auto" w:before="155" w:after="5"/>
        <w:ind w:left="6347" w:right="4075" w:hanging="22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II – Relatório de Classificação Final – Pessoa com Deficiência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Auxiliar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II</w:t>
      </w:r>
    </w:p>
    <w:tbl>
      <w:tblPr>
        <w:tblW w:w="0" w:type="auto"/>
        <w:jc w:val="left"/>
        <w:tblInd w:w="126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907"/>
        <w:gridCol w:w="4536"/>
        <w:gridCol w:w="1133"/>
        <w:gridCol w:w="1135"/>
        <w:gridCol w:w="1133"/>
        <w:gridCol w:w="1194"/>
        <w:gridCol w:w="1558"/>
        <w:gridCol w:w="1561"/>
      </w:tblGrid>
      <w:tr>
        <w:trPr>
          <w:trHeight w:val="284" w:hRule="atLeast"/>
        </w:trPr>
        <w:tc>
          <w:tcPr>
            <w:tcW w:w="1306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Classificação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6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651" w:right="634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9"/>
              <w:ind w:left="131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58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7" w:right="46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Final</w:t>
            </w:r>
          </w:p>
        </w:tc>
      </w:tr>
      <w:tr>
        <w:trPr>
          <w:trHeight w:val="551" w:hRule="atLeast"/>
        </w:trPr>
        <w:tc>
          <w:tcPr>
            <w:tcW w:w="1306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92"/>
              <w:ind w:left="125" w:right="87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113" w:right="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115" w:right="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4" w:type="dxa"/>
            <w:shd w:val="clear" w:color="auto" w:fill="EDEBEB"/>
          </w:tcPr>
          <w:p>
            <w:pPr>
              <w:pStyle w:val="TableParagraph"/>
              <w:spacing w:before="0"/>
              <w:ind w:left="187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</w:p>
          <w:p>
            <w:pPr>
              <w:pStyle w:val="TableParagraph"/>
              <w:spacing w:line="182" w:lineRule="exact" w:before="0"/>
              <w:ind w:left="151" w:right="113" w:firstLine="3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Conhecim.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306" w:type="dxa"/>
          </w:tcPr>
          <w:p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1735025</w:t>
            </w:r>
          </w:p>
        </w:tc>
        <w:tc>
          <w:tcPr>
            <w:tcW w:w="4536" w:type="dxa"/>
          </w:tcPr>
          <w:p>
            <w:pPr>
              <w:pStyle w:val="TableParagraph"/>
              <w:spacing w:before="28"/>
              <w:ind w:left="883"/>
              <w:jc w:val="left"/>
              <w:rPr>
                <w:sz w:val="20"/>
              </w:rPr>
            </w:pPr>
            <w:r>
              <w:rPr>
                <w:sz w:val="20"/>
              </w:rPr>
              <w:t>Yuliane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Felcher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Bandeira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111" w:right="90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112" w:right="94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8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28"/>
              <w:ind w:left="554"/>
              <w:jc w:val="left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left="556"/>
              <w:jc w:val="left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</w:tr>
    </w:tbl>
    <w:sectPr>
      <w:pgSz w:w="16840" w:h="11910" w:orient="landscape"/>
      <w:pgMar w:header="67" w:footer="740" w:top="1400" w:bottom="920" w:left="10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32480">
          <wp:simplePos x="0" y="0"/>
          <wp:positionH relativeFrom="page">
            <wp:posOffset>9305925</wp:posOffset>
          </wp:positionH>
          <wp:positionV relativeFrom="page">
            <wp:posOffset>7109459</wp:posOffset>
          </wp:positionV>
          <wp:extent cx="723900" cy="20002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20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2.769989pt;margin-top:547.321594pt;width:232.35pt;height:28.3pt;mso-position-horizontal-relative:page;mso-position-vertical-relative:page;z-index:-16383488" type="#_x0000_t202" filled="false" stroked="false">
          <v:textbox inset="0,0,0,0">
            <w:txbxContent>
              <w:p>
                <w:pPr>
                  <w:spacing w:before="15"/>
                  <w:ind w:left="20" w:right="78" w:firstLine="1"/>
                  <w:jc w:val="center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sz w:val="16"/>
                  </w:rPr>
                  <w:t>Rua General Osório, n° 979, Canguçu/RS, CEP 96.600-000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Telefone: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(53)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3252-1528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Site:</w:t>
                </w:r>
                <w:r>
                  <w:rPr>
                    <w:spacing w:val="-6"/>
                    <w:sz w:val="16"/>
                  </w:rPr>
                  <w:t> </w:t>
                </w:r>
                <w:hyperlink r:id="rId2">
                  <w:r>
                    <w:rPr>
                      <w:rFonts w:ascii="Arial" w:hAnsi="Arial"/>
                      <w:i/>
                      <w:sz w:val="16"/>
                    </w:rPr>
                    <w:t>www.camaracangucu.rs.gov.br</w:t>
                  </w:r>
                </w:hyperlink>
              </w:p>
              <w:p>
                <w:pPr>
                  <w:spacing w:before="1"/>
                  <w:ind w:left="1829" w:right="1887" w:firstLine="0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Página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30944">
          <wp:simplePos x="0" y="0"/>
          <wp:positionH relativeFrom="page">
            <wp:posOffset>851535</wp:posOffset>
          </wp:positionH>
          <wp:positionV relativeFrom="page">
            <wp:posOffset>42443</wp:posOffset>
          </wp:positionV>
          <wp:extent cx="811467" cy="84934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467" cy="84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1.850006pt;margin-top:13.503484pt;width:175.2pt;height:24.65pt;mso-position-horizontal-relative:page;mso-position-vertical-relative:page;z-index:-16385024" type="#_x0000_t202" filled="false" stroked="false">
          <v:textbox inset="0,0,0,0">
            <w:txbxContent>
              <w:p>
                <w:pPr>
                  <w:spacing w:before="12"/>
                  <w:ind w:left="20" w:right="16" w:firstLine="67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ESTADO DO RIO GRANDE DO SUL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CÂMARA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CANGUÇU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489990pt;margin-top:47.989967pt;width:224.3pt;height:17.7pt;mso-position-horizontal-relative:page;mso-position-vertical-relative:page;z-index:-16384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CONCURSO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PÚBLICO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Nº</w:t>
                </w:r>
                <w:r>
                  <w:rPr>
                    <w:rFonts w:ascii="Arial" w:hAns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01/2022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3" w:hanging="22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" w:hanging="61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8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2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6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4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8" w:hanging="6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55"/>
      <w:ind w:left="6347" w:right="3052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2" w:right="37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egalleconcursos.com.br/" TargetMode="External"/><Relationship Id="rId7" Type="http://schemas.openxmlformats.org/officeDocument/2006/relationships/hyperlink" Target="http://www.camaracangucu.rs.gov.br/" TargetMode="Externa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maracangucu.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title>CONCURSO PÚBLICO PARA PROVIMENTO DE CARGOS</dc:title>
  <dcterms:created xsi:type="dcterms:W3CDTF">2022-05-06T13:05:51Z</dcterms:created>
  <dcterms:modified xsi:type="dcterms:W3CDTF">2022-05-06T13:05:51Z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2022-05-06T00:00:00Z</vt:filetime>
  </property>
</Properties>
</file>