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9"/>
        <w:gridCol w:w="1474"/>
        <w:gridCol w:w="130"/>
        <w:gridCol w:w="1247"/>
      </w:tblGrid>
      <w:tr>
        <w:trPr>
          <w:trHeight w:val="778" w:hRule="atLeast"/>
        </w:trPr>
        <w:tc>
          <w:tcPr>
            <w:tcW w:w="791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"/>
              <w:ind w:left="3660" w:right="5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Canguçu - Estado do Rio Grande do Sul</w:t>
            </w:r>
          </w:p>
          <w:p>
            <w:pPr>
              <w:pStyle w:val="TableParagraph"/>
              <w:spacing w:before="44"/>
              <w:ind w:left="3660" w:right="5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QUADRO DO ATIVO, PASSIVO E PATRIMÔNIO LÍQUIDO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4"/>
              <w:ind w:right="44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Nota</w:t>
            </w:r>
          </w:p>
        </w:tc>
        <w:tc>
          <w:tcPr>
            <w:tcW w:w="147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50" w:lineRule="atLeast" w:before="1"/>
              <w:ind w:left="594" w:right="412" w:hanging="131"/>
              <w:rPr>
                <w:b/>
                <w:sz w:val="13"/>
              </w:rPr>
            </w:pPr>
            <w:r>
              <w:rPr>
                <w:b/>
                <w:sz w:val="13"/>
              </w:rPr>
              <w:t>Exercício </w:t>
            </w:r>
            <w:r>
              <w:rPr>
                <w:b/>
                <w:w w:val="105"/>
                <w:sz w:val="13"/>
              </w:rPr>
              <w:t>Atual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8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Exercício: 2020</w:t>
            </w:r>
          </w:p>
          <w:p>
            <w:pPr>
              <w:pStyle w:val="TableParagraph"/>
              <w:spacing w:line="150" w:lineRule="atLeast" w:before="98"/>
              <w:ind w:left="501" w:hanging="38"/>
              <w:rPr>
                <w:b/>
                <w:sz w:val="13"/>
              </w:rPr>
            </w:pPr>
            <w:r>
              <w:rPr>
                <w:b/>
                <w:sz w:val="13"/>
              </w:rPr>
              <w:t>Exercício </w:t>
            </w:r>
            <w:r>
              <w:rPr>
                <w:b/>
                <w:w w:val="105"/>
                <w:sz w:val="13"/>
              </w:rPr>
              <w:t>Anterior</w:t>
            </w:r>
          </w:p>
        </w:tc>
      </w:tr>
      <w:tr>
        <w:trPr>
          <w:trHeight w:val="330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ATIVO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463"/>
              <w:rPr>
                <w:b/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Ativo Circulante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520"/>
              <w:rPr>
                <w:sz w:val="15"/>
              </w:rPr>
            </w:pPr>
            <w:r>
              <w:rPr>
                <w:sz w:val="15"/>
              </w:rPr>
              <w:t>Caixa e Equivalentes de Caixa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43"/>
              <w:ind w:left="927"/>
              <w:rPr>
                <w:sz w:val="13"/>
              </w:rPr>
            </w:pPr>
            <w:r>
              <w:rPr>
                <w:w w:val="105"/>
                <w:sz w:val="13"/>
              </w:rPr>
              <w:t>3.855,87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138.224,57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Créditos a Curto Prazo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Investimentos e Aplicações Temporárias a Curto Prazo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Estoques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left="852"/>
              <w:rPr>
                <w:sz w:val="13"/>
              </w:rPr>
            </w:pPr>
            <w:r>
              <w:rPr>
                <w:w w:val="105"/>
                <w:sz w:val="13"/>
              </w:rPr>
              <w:t>31.515,76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35.044,25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Ativo Não Circulante Mantido para Venda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Variações Patrimoniais Diminutivas Pagas Antecipadamente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1.143,73</w:t>
            </w:r>
          </w:p>
        </w:tc>
      </w:tr>
      <w:tr>
        <w:trPr>
          <w:trHeight w:val="223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520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Total Ativo Circulante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line="20" w:lineRule="exact"/>
              <w:ind w:left="26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59.55pt;height:.65pt;mso-position-horizontal-relative:char;mso-position-vertical-relative:line" coordorigin="0,0" coordsize="1191,13">
                  <v:line style="position:absolute" from="0,6" to="1191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6"/>
              <w:ind w:left="873"/>
              <w:rPr>
                <w:i/>
                <w:sz w:val="13"/>
              </w:rPr>
            </w:pPr>
            <w:r>
              <w:rPr>
                <w:i/>
                <w:sz w:val="13"/>
              </w:rPr>
              <w:t>35.371,63</w:t>
            </w:r>
          </w:p>
        </w:tc>
        <w:tc>
          <w:tcPr>
            <w:tcW w:w="12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i/>
                <w:sz w:val="13"/>
              </w:rPr>
            </w:pPr>
            <w:r>
              <w:rPr>
                <w:i/>
                <w:w w:val="95"/>
                <w:sz w:val="13"/>
              </w:rPr>
              <w:t>174.412,55</w:t>
            </w:r>
          </w:p>
        </w:tc>
      </w:tr>
      <w:tr>
        <w:trPr>
          <w:trHeight w:val="214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463"/>
              <w:rPr>
                <w:b/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Ativo Não Circulante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520"/>
              <w:rPr>
                <w:sz w:val="15"/>
              </w:rPr>
            </w:pPr>
            <w:r>
              <w:rPr>
                <w:sz w:val="15"/>
              </w:rPr>
              <w:t>Ativo Realizável a Longo Prazo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43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Investimentos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Imobilizado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left="666"/>
              <w:rPr>
                <w:sz w:val="13"/>
              </w:rPr>
            </w:pPr>
            <w:r>
              <w:rPr>
                <w:w w:val="105"/>
                <w:sz w:val="13"/>
              </w:rPr>
              <w:t>2.148.217,87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2.178.453,56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Intangível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Diferido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520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Total do Ativo Não Circulante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line="20" w:lineRule="exact"/>
              <w:ind w:left="26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59.55pt;height:.65pt;mso-position-horizontal-relative:char;mso-position-vertical-relative:line" coordorigin="0,0" coordsize="1191,13">
                  <v:line style="position:absolute" from="0,6" to="1191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6"/>
              <w:ind w:left="694"/>
              <w:rPr>
                <w:i/>
                <w:sz w:val="13"/>
              </w:rPr>
            </w:pPr>
            <w:r>
              <w:rPr>
                <w:i/>
                <w:sz w:val="13"/>
              </w:rPr>
              <w:t>2.148.217,87</w:t>
            </w:r>
          </w:p>
        </w:tc>
        <w:tc>
          <w:tcPr>
            <w:tcW w:w="12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i/>
                <w:sz w:val="13"/>
              </w:rPr>
            </w:pPr>
            <w:r>
              <w:rPr>
                <w:i/>
                <w:w w:val="95"/>
                <w:sz w:val="13"/>
              </w:rPr>
              <w:t>2.178.453,56</w:t>
            </w:r>
          </w:p>
        </w:tc>
      </w:tr>
      <w:tr>
        <w:trPr>
          <w:trHeight w:val="343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1"/>
              <w:ind w:left="4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DO ATIVO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1"/>
              <w:ind w:left="63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2.183.589,50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2.352.866,11</w:t>
            </w:r>
          </w:p>
        </w:tc>
      </w:tr>
      <w:tr>
        <w:trPr>
          <w:trHeight w:val="340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PASSIVO E PATRIMÔNIO LÍQUIDO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8"/>
              <w:ind w:left="463"/>
              <w:rPr>
                <w:b/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Passivo Circulante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520"/>
              <w:rPr>
                <w:sz w:val="15"/>
              </w:rPr>
            </w:pPr>
            <w:r>
              <w:rPr>
                <w:sz w:val="15"/>
              </w:rPr>
              <w:t>Obrigações Trabalhistas, Previdenciárias e Assistenciais a Pagar a Curto Prazo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43"/>
              <w:ind w:left="778"/>
              <w:rPr>
                <w:sz w:val="13"/>
              </w:rPr>
            </w:pPr>
            <w:r>
              <w:rPr>
                <w:w w:val="105"/>
                <w:sz w:val="13"/>
              </w:rPr>
              <w:t>241.236,71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229.549,03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Empréstimos e Financiamentos a Curto Prazo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Fornecedores e Contas a Pagar a Curto Prazo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Obrigações Fiscais a Curto Prazo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Obrigações de Repartição a Outros Entes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Provisões a Curto Prazo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Demais Obrigações a Curto Prazo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520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Total do Passivo Circulante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line="20" w:lineRule="exact"/>
              <w:ind w:left="26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59.55pt;height:.65pt;mso-position-horizontal-relative:char;mso-position-vertical-relative:line" coordorigin="0,0" coordsize="1191,13">
                  <v:line style="position:absolute" from="0,6" to="1191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6"/>
              <w:ind w:left="802"/>
              <w:rPr>
                <w:i/>
                <w:sz w:val="13"/>
              </w:rPr>
            </w:pPr>
            <w:r>
              <w:rPr>
                <w:i/>
                <w:sz w:val="13"/>
              </w:rPr>
              <w:t>241.236,71</w:t>
            </w:r>
          </w:p>
        </w:tc>
        <w:tc>
          <w:tcPr>
            <w:tcW w:w="12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i/>
                <w:sz w:val="13"/>
              </w:rPr>
            </w:pPr>
            <w:r>
              <w:rPr>
                <w:i/>
                <w:w w:val="95"/>
                <w:sz w:val="13"/>
              </w:rPr>
              <w:t>229.549,03</w:t>
            </w:r>
          </w:p>
        </w:tc>
      </w:tr>
      <w:tr>
        <w:trPr>
          <w:trHeight w:val="214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463"/>
              <w:rPr>
                <w:b/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Passivo Não Circulante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520"/>
              <w:rPr>
                <w:sz w:val="15"/>
              </w:rPr>
            </w:pPr>
            <w:r>
              <w:rPr>
                <w:sz w:val="15"/>
              </w:rPr>
              <w:t>Obrigações Trabalhistas, Previdenciárias e Assistenciais a Pagar a Longo Prazo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43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Empréstimos e Financiamentos a Longo Prazo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Fornecedores e Contas a Pagar a Longo Prazo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Obrigações Fiscais a Longo Prazo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Provisões a Longo Prazo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Demais Obrigações a Longo Prazo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Resultado Diferido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520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Total do Passivo Não Circulante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line="20" w:lineRule="exact"/>
              <w:ind w:left="26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59.55pt;height:.65pt;mso-position-horizontal-relative:char;mso-position-vertical-relative:line" coordorigin="0,0" coordsize="1191,13">
                  <v:line style="position:absolute" from="0,6" to="1191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6"/>
              <w:ind w:right="154"/>
              <w:jc w:val="right"/>
              <w:rPr>
                <w:i/>
                <w:sz w:val="13"/>
              </w:rPr>
            </w:pPr>
            <w:r>
              <w:rPr>
                <w:i/>
                <w:w w:val="95"/>
                <w:sz w:val="13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i/>
                <w:sz w:val="13"/>
              </w:rPr>
            </w:pPr>
            <w:r>
              <w:rPr>
                <w:i/>
                <w:w w:val="95"/>
                <w:sz w:val="13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463"/>
              <w:rPr>
                <w:b/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Patrimonio Líquido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520"/>
              <w:rPr>
                <w:sz w:val="15"/>
              </w:rPr>
            </w:pPr>
            <w:r>
              <w:rPr>
                <w:sz w:val="15"/>
              </w:rPr>
              <w:t>Patrimônio Social e Capital Social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43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Adiantamento para Futuro Aumento de Capital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Reservas de Capital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Ajustes de Avaliação Patrimonial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Reservas de Lucros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Demais Reservas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Resultados Acumulados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left="666"/>
              <w:rPr>
                <w:sz w:val="13"/>
              </w:rPr>
            </w:pPr>
            <w:r>
              <w:rPr>
                <w:w w:val="105"/>
                <w:sz w:val="13"/>
              </w:rPr>
              <w:t>1.942.352,79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2.123.317,08</w:t>
            </w:r>
          </w:p>
        </w:tc>
      </w:tr>
      <w:tr>
        <w:trPr>
          <w:trHeight w:val="221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20"/>
              <w:rPr>
                <w:sz w:val="15"/>
              </w:rPr>
            </w:pPr>
            <w:r>
              <w:rPr>
                <w:sz w:val="15"/>
              </w:rPr>
              <w:t>(-) Ações/Cotas Em Tesouraria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38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7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520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Total do Patrimonio Líquido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line="20" w:lineRule="exact"/>
              <w:ind w:left="26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59.55pt;height:.65pt;mso-position-horizontal-relative:char;mso-position-vertical-relative:line" coordorigin="0,0" coordsize="1191,13">
                  <v:line style="position:absolute" from="0,6" to="1191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6"/>
              <w:ind w:left="694"/>
              <w:rPr>
                <w:i/>
                <w:sz w:val="13"/>
              </w:rPr>
            </w:pPr>
            <w:r>
              <w:rPr>
                <w:i/>
                <w:sz w:val="13"/>
              </w:rPr>
              <w:t>1.942.352,79</w:t>
            </w:r>
          </w:p>
        </w:tc>
        <w:tc>
          <w:tcPr>
            <w:tcW w:w="12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i/>
                <w:sz w:val="13"/>
              </w:rPr>
            </w:pPr>
            <w:r>
              <w:rPr>
                <w:i/>
                <w:w w:val="95"/>
                <w:sz w:val="13"/>
              </w:rPr>
              <w:t>2.123.317,08</w:t>
            </w:r>
          </w:p>
        </w:tc>
      </w:tr>
      <w:tr>
        <w:trPr>
          <w:trHeight w:val="338" w:hRule="atLeast"/>
        </w:trPr>
        <w:tc>
          <w:tcPr>
            <w:tcW w:w="79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4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DO PASSIVO E DO PATRIMÔNIO LÍQUIDO</w:t>
            </w:r>
          </w:p>
        </w:tc>
        <w:tc>
          <w:tcPr>
            <w:tcW w:w="160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6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2.183.589,50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2.352.866,11</w:t>
            </w:r>
          </w:p>
        </w:tc>
      </w:tr>
    </w:tbl>
    <w:p>
      <w:pPr>
        <w:spacing w:after="0"/>
        <w:jc w:val="right"/>
        <w:rPr>
          <w:sz w:val="13"/>
        </w:rPr>
        <w:sectPr>
          <w:headerReference w:type="default" r:id="rId5"/>
          <w:footerReference w:type="default" r:id="rId6"/>
          <w:type w:val="continuous"/>
          <w:pgSz w:w="11910" w:h="17010"/>
          <w:pgMar w:header="584" w:footer="520" w:top="1680" w:bottom="720" w:left="460" w:right="440"/>
          <w:pgNumType w:start="1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5576"/>
        <w:gridCol w:w="1277"/>
        <w:gridCol w:w="227"/>
        <w:gridCol w:w="1247"/>
      </w:tblGrid>
      <w:tr>
        <w:trPr>
          <w:trHeight w:val="892" w:hRule="atLeast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ATIVO (l)</w:t>
            </w:r>
          </w:p>
        </w:tc>
        <w:tc>
          <w:tcPr>
            <w:tcW w:w="5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5"/>
              <w:ind w:left="1865"/>
              <w:rPr>
                <w:sz w:val="13"/>
              </w:rPr>
            </w:pPr>
            <w:r>
              <w:rPr>
                <w:w w:val="105"/>
                <w:sz w:val="13"/>
              </w:rPr>
              <w:t>Canguçu - Estado do Rio Grande do Sul</w:t>
            </w:r>
          </w:p>
          <w:p>
            <w:pPr>
              <w:pStyle w:val="TableParagraph"/>
              <w:spacing w:line="247" w:lineRule="auto" w:before="60"/>
              <w:ind w:left="2486" w:right="341" w:hanging="17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QUADRO</w:t>
            </w:r>
            <w:r>
              <w:rPr>
                <w:b/>
                <w:spacing w:val="-1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DOS</w:t>
            </w:r>
            <w:r>
              <w:rPr>
                <w:b/>
                <w:spacing w:val="-1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ATIVOS</w:t>
            </w:r>
            <w:r>
              <w:rPr>
                <w:b/>
                <w:spacing w:val="-1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1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PASSIVOS</w:t>
            </w:r>
            <w:r>
              <w:rPr>
                <w:b/>
                <w:spacing w:val="-1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FINANCEIROS</w:t>
            </w:r>
            <w:r>
              <w:rPr>
                <w:b/>
                <w:spacing w:val="-1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1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PERMANENTES (LEI Nº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4.320/64)</w:t>
            </w: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60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Nota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0" w:lineRule="atLeast" w:before="91"/>
              <w:ind w:left="493" w:right="316" w:hanging="131"/>
              <w:rPr>
                <w:b/>
                <w:sz w:val="13"/>
              </w:rPr>
            </w:pPr>
            <w:r>
              <w:rPr>
                <w:b/>
                <w:sz w:val="13"/>
              </w:rPr>
              <w:t>Exercício </w:t>
            </w:r>
            <w:r>
              <w:rPr>
                <w:b/>
                <w:w w:val="105"/>
                <w:sz w:val="13"/>
              </w:rPr>
              <w:t>Atual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Exercício: 2020</w:t>
            </w: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0" w:lineRule="atLeast"/>
              <w:ind w:left="597" w:hanging="38"/>
              <w:rPr>
                <w:b/>
                <w:sz w:val="13"/>
              </w:rPr>
            </w:pPr>
            <w:r>
              <w:rPr>
                <w:b/>
                <w:sz w:val="13"/>
              </w:rPr>
              <w:t>Exercício </w:t>
            </w:r>
            <w:r>
              <w:rPr>
                <w:b/>
                <w:w w:val="105"/>
                <w:sz w:val="13"/>
              </w:rPr>
              <w:t>Anterior</w:t>
            </w:r>
          </w:p>
        </w:tc>
      </w:tr>
      <w:tr>
        <w:trPr>
          <w:trHeight w:val="216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259"/>
              <w:rPr>
                <w:sz w:val="15"/>
              </w:rPr>
            </w:pPr>
            <w:r>
              <w:rPr>
                <w:sz w:val="15"/>
              </w:rPr>
              <w:t>Ativo Financeiro</w:t>
            </w:r>
          </w:p>
        </w:tc>
        <w:tc>
          <w:tcPr>
            <w:tcW w:w="7080" w:type="dxa"/>
            <w:gridSpan w:val="3"/>
          </w:tcPr>
          <w:p>
            <w:pPr>
              <w:pStyle w:val="TableParagraph"/>
              <w:spacing w:before="28"/>
              <w:ind w:right="235"/>
              <w:jc w:val="right"/>
              <w:rPr>
                <w:sz w:val="13"/>
              </w:rPr>
            </w:pPr>
            <w:r>
              <w:rPr>
                <w:sz w:val="13"/>
              </w:rPr>
              <w:t>3.855,87</w:t>
            </w:r>
          </w:p>
        </w:tc>
        <w:tc>
          <w:tcPr>
            <w:tcW w:w="12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jc w:val="right"/>
              <w:rPr>
                <w:sz w:val="13"/>
              </w:rPr>
            </w:pPr>
            <w:r>
              <w:rPr>
                <w:sz w:val="13"/>
              </w:rPr>
              <w:t>138.224,57</w:t>
            </w:r>
          </w:p>
        </w:tc>
      </w:tr>
      <w:tr>
        <w:trPr>
          <w:trHeight w:val="221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242"/>
              <w:rPr>
                <w:sz w:val="15"/>
              </w:rPr>
            </w:pPr>
            <w:r>
              <w:rPr>
                <w:sz w:val="15"/>
              </w:rPr>
              <w:t>Ativo Permanente</w:t>
            </w:r>
          </w:p>
        </w:tc>
        <w:tc>
          <w:tcPr>
            <w:tcW w:w="7080" w:type="dxa"/>
            <w:gridSpan w:val="3"/>
          </w:tcPr>
          <w:p>
            <w:pPr>
              <w:pStyle w:val="TableParagraph"/>
              <w:spacing w:before="38"/>
              <w:ind w:right="235"/>
              <w:jc w:val="right"/>
              <w:rPr>
                <w:sz w:val="13"/>
              </w:rPr>
            </w:pPr>
            <w:r>
              <w:rPr>
                <w:sz w:val="13"/>
              </w:rPr>
              <w:t>2.179.733,63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jc w:val="right"/>
              <w:rPr>
                <w:sz w:val="13"/>
              </w:rPr>
            </w:pPr>
            <w:r>
              <w:rPr>
                <w:sz w:val="13"/>
              </w:rPr>
              <w:t>2.214.641,54</w:t>
            </w:r>
          </w:p>
        </w:tc>
      </w:tr>
      <w:tr>
        <w:trPr>
          <w:trHeight w:val="222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242"/>
              <w:rPr>
                <w:i/>
                <w:sz w:val="15"/>
              </w:rPr>
            </w:pPr>
            <w:r>
              <w:rPr>
                <w:i/>
                <w:sz w:val="15"/>
              </w:rPr>
              <w:t>Total do Ativo</w:t>
            </w:r>
          </w:p>
        </w:tc>
        <w:tc>
          <w:tcPr>
            <w:tcW w:w="7080" w:type="dxa"/>
            <w:gridSpan w:val="3"/>
          </w:tcPr>
          <w:p>
            <w:pPr>
              <w:pStyle w:val="TableParagraph"/>
              <w:spacing w:line="20" w:lineRule="exact"/>
              <w:ind w:left="560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62.4pt;height:.65pt;mso-position-horizontal-relative:char;mso-position-vertical-relative:line" coordorigin="0,0" coordsize="1248,13">
                  <v:line style="position:absolute" from="0,6" to="1247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8"/>
              <w:ind w:right="235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2.183.589,50</w:t>
            </w:r>
          </w:p>
        </w:tc>
        <w:tc>
          <w:tcPr>
            <w:tcW w:w="12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2.352.866,11</w:t>
            </w:r>
          </w:p>
        </w:tc>
      </w:tr>
      <w:tr>
        <w:trPr>
          <w:trHeight w:val="216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2"/>
              <w:ind w:lef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PASSIVO (ll)</w:t>
            </w:r>
          </w:p>
        </w:tc>
        <w:tc>
          <w:tcPr>
            <w:tcW w:w="7080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1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242"/>
              <w:rPr>
                <w:sz w:val="15"/>
              </w:rPr>
            </w:pPr>
            <w:r>
              <w:rPr>
                <w:sz w:val="15"/>
              </w:rPr>
              <w:t>Passivo Financeiro</w:t>
            </w:r>
          </w:p>
        </w:tc>
        <w:tc>
          <w:tcPr>
            <w:tcW w:w="7080" w:type="dxa"/>
            <w:gridSpan w:val="3"/>
          </w:tcPr>
          <w:p>
            <w:pPr>
              <w:pStyle w:val="TableParagraph"/>
              <w:spacing w:before="43"/>
              <w:ind w:right="235"/>
              <w:jc w:val="right"/>
              <w:rPr>
                <w:sz w:val="13"/>
              </w:rPr>
            </w:pPr>
            <w:r>
              <w:rPr>
                <w:sz w:val="13"/>
              </w:rPr>
              <w:t>3.855,87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3"/>
              </w:rPr>
            </w:pPr>
            <w:r>
              <w:rPr>
                <w:sz w:val="13"/>
              </w:rPr>
              <w:t>138.224,57</w:t>
            </w:r>
          </w:p>
        </w:tc>
      </w:tr>
      <w:tr>
        <w:trPr>
          <w:trHeight w:val="221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259"/>
              <w:rPr>
                <w:sz w:val="15"/>
              </w:rPr>
            </w:pPr>
            <w:r>
              <w:rPr>
                <w:sz w:val="15"/>
              </w:rPr>
              <w:t>Passivo Permanente</w:t>
            </w:r>
          </w:p>
        </w:tc>
        <w:tc>
          <w:tcPr>
            <w:tcW w:w="7080" w:type="dxa"/>
            <w:gridSpan w:val="3"/>
          </w:tcPr>
          <w:p>
            <w:pPr>
              <w:pStyle w:val="TableParagraph"/>
              <w:spacing w:before="38"/>
              <w:ind w:right="234"/>
              <w:jc w:val="right"/>
              <w:rPr>
                <w:sz w:val="13"/>
              </w:rPr>
            </w:pPr>
            <w:r>
              <w:rPr>
                <w:sz w:val="13"/>
              </w:rPr>
              <w:t>241.236,71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jc w:val="right"/>
              <w:rPr>
                <w:sz w:val="13"/>
              </w:rPr>
            </w:pPr>
            <w:r>
              <w:rPr>
                <w:sz w:val="13"/>
              </w:rPr>
              <w:t>229.549,03</w:t>
            </w:r>
          </w:p>
        </w:tc>
      </w:tr>
      <w:tr>
        <w:trPr>
          <w:trHeight w:val="222" w:hRule="atLeast"/>
        </w:trPr>
        <w:tc>
          <w:tcPr>
            <w:tcW w:w="24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242"/>
              <w:rPr>
                <w:i/>
                <w:sz w:val="15"/>
              </w:rPr>
            </w:pPr>
            <w:r>
              <w:rPr>
                <w:i/>
                <w:sz w:val="15"/>
              </w:rPr>
              <w:t>Total do Passivo</w:t>
            </w:r>
          </w:p>
        </w:tc>
        <w:tc>
          <w:tcPr>
            <w:tcW w:w="7080" w:type="dxa"/>
            <w:gridSpan w:val="3"/>
          </w:tcPr>
          <w:p>
            <w:pPr>
              <w:pStyle w:val="TableParagraph"/>
              <w:spacing w:line="20" w:lineRule="exact"/>
              <w:ind w:left="560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62.4pt;height:.65pt;mso-position-horizontal-relative:char;mso-position-vertical-relative:line" coordorigin="0,0" coordsize="1248,13">
                  <v:line style="position:absolute" from="0,6" to="1247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8"/>
              <w:ind w:right="234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245.092,58</w:t>
            </w:r>
          </w:p>
        </w:tc>
        <w:tc>
          <w:tcPr>
            <w:tcW w:w="12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367.773,60</w:t>
            </w:r>
          </w:p>
        </w:tc>
      </w:tr>
      <w:tr>
        <w:trPr>
          <w:trHeight w:val="329" w:hRule="atLeast"/>
        </w:trPr>
        <w:tc>
          <w:tcPr>
            <w:tcW w:w="244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Saldo Patrimonial (l - ll)</w:t>
            </w:r>
          </w:p>
        </w:tc>
        <w:tc>
          <w:tcPr>
            <w:tcW w:w="708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32"/>
              <w:ind w:right="23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1.938.496,92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1.985.092,51</w:t>
            </w:r>
          </w:p>
        </w:tc>
      </w:tr>
    </w:tbl>
    <w:p>
      <w:pPr>
        <w:pStyle w:val="BodyText"/>
        <w:spacing w:before="3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4"/>
        <w:gridCol w:w="933"/>
        <w:gridCol w:w="1349"/>
        <w:gridCol w:w="226"/>
        <w:gridCol w:w="1246"/>
      </w:tblGrid>
      <w:tr>
        <w:trPr>
          <w:trHeight w:val="1005" w:hRule="atLeast"/>
        </w:trPr>
        <w:tc>
          <w:tcPr>
            <w:tcW w:w="701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8"/>
              <w:ind w:left="4301"/>
              <w:rPr>
                <w:sz w:val="13"/>
              </w:rPr>
            </w:pPr>
            <w:r>
              <w:rPr>
                <w:w w:val="105"/>
                <w:sz w:val="13"/>
              </w:rPr>
              <w:t>Canguçu - Estado do Rio Grande do Sul</w:t>
            </w:r>
          </w:p>
          <w:p>
            <w:pPr>
              <w:pStyle w:val="TableParagraph"/>
              <w:spacing w:line="247" w:lineRule="auto" w:before="77"/>
              <w:ind w:left="4866" w:right="119" w:hanging="90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QUADRO DAS CONTAS DE COMPENSAÇÃO (LEI Nº 4.320/64)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Nota</w:t>
            </w:r>
          </w:p>
        </w:tc>
        <w:tc>
          <w:tcPr>
            <w:tcW w:w="134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0" w:lineRule="atLeast"/>
              <w:ind w:left="566" w:right="315" w:hanging="131"/>
              <w:rPr>
                <w:b/>
                <w:sz w:val="13"/>
              </w:rPr>
            </w:pPr>
            <w:r>
              <w:rPr>
                <w:b/>
                <w:sz w:val="13"/>
              </w:rPr>
              <w:t>Exercício </w:t>
            </w:r>
            <w:r>
              <w:rPr>
                <w:b/>
                <w:w w:val="105"/>
                <w:sz w:val="13"/>
              </w:rPr>
              <w:t>Atual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Exercício: 2020</w:t>
            </w:r>
          </w:p>
          <w:p>
            <w:pPr>
              <w:pStyle w:val="TableParagraph"/>
              <w:spacing w:line="150" w:lineRule="atLeast" w:before="76"/>
              <w:ind w:left="598" w:hanging="38"/>
              <w:rPr>
                <w:b/>
                <w:sz w:val="13"/>
              </w:rPr>
            </w:pPr>
            <w:r>
              <w:rPr>
                <w:b/>
                <w:sz w:val="13"/>
              </w:rPr>
              <w:t>Exercício </w:t>
            </w:r>
            <w:r>
              <w:rPr>
                <w:b/>
                <w:w w:val="105"/>
                <w:sz w:val="13"/>
              </w:rPr>
              <w:t>Anterior</w:t>
            </w:r>
          </w:p>
        </w:tc>
      </w:tr>
      <w:tr>
        <w:trPr>
          <w:trHeight w:val="324" w:hRule="atLeast"/>
        </w:trPr>
        <w:tc>
          <w:tcPr>
            <w:tcW w:w="70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ATOS POTENCIAIS ATIVOS</w:t>
            </w:r>
          </w:p>
        </w:tc>
        <w:tc>
          <w:tcPr>
            <w:tcW w:w="2508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2" w:hRule="atLeast"/>
        </w:trPr>
        <w:tc>
          <w:tcPr>
            <w:tcW w:w="70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355"/>
              <w:rPr>
                <w:sz w:val="15"/>
              </w:rPr>
            </w:pPr>
            <w:r>
              <w:rPr>
                <w:sz w:val="15"/>
              </w:rPr>
              <w:t>Garantias e Contrapartidas recebidas</w:t>
            </w:r>
          </w:p>
        </w:tc>
        <w:tc>
          <w:tcPr>
            <w:tcW w:w="2508" w:type="dxa"/>
            <w:gridSpan w:val="3"/>
          </w:tcPr>
          <w:p>
            <w:pPr>
              <w:pStyle w:val="TableParagraph"/>
              <w:spacing w:before="43"/>
              <w:ind w:right="23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0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355"/>
              <w:rPr>
                <w:sz w:val="15"/>
              </w:rPr>
            </w:pPr>
            <w:r>
              <w:rPr>
                <w:sz w:val="15"/>
              </w:rPr>
              <w:t>Direitos Conveniados e outros instrumentos congêneres</w:t>
            </w:r>
          </w:p>
        </w:tc>
        <w:tc>
          <w:tcPr>
            <w:tcW w:w="2508" w:type="dxa"/>
            <w:gridSpan w:val="3"/>
          </w:tcPr>
          <w:p>
            <w:pPr>
              <w:pStyle w:val="TableParagraph"/>
              <w:spacing w:before="38"/>
              <w:ind w:right="23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0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355"/>
              <w:rPr>
                <w:sz w:val="15"/>
              </w:rPr>
            </w:pPr>
            <w:r>
              <w:rPr>
                <w:sz w:val="15"/>
              </w:rPr>
              <w:t>Direitos Contratuais</w:t>
            </w:r>
          </w:p>
        </w:tc>
        <w:tc>
          <w:tcPr>
            <w:tcW w:w="2508" w:type="dxa"/>
            <w:gridSpan w:val="3"/>
          </w:tcPr>
          <w:p>
            <w:pPr>
              <w:pStyle w:val="TableParagraph"/>
              <w:spacing w:before="38"/>
              <w:ind w:right="23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70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355"/>
              <w:rPr>
                <w:sz w:val="15"/>
              </w:rPr>
            </w:pPr>
            <w:r>
              <w:rPr>
                <w:sz w:val="15"/>
              </w:rPr>
              <w:t>Outros atos potenciais ativos</w:t>
            </w:r>
          </w:p>
        </w:tc>
        <w:tc>
          <w:tcPr>
            <w:tcW w:w="2508" w:type="dxa"/>
            <w:gridSpan w:val="3"/>
          </w:tcPr>
          <w:p>
            <w:pPr>
              <w:pStyle w:val="TableParagraph"/>
              <w:spacing w:before="38"/>
              <w:ind w:right="23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70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355"/>
              <w:rPr>
                <w:i/>
                <w:sz w:val="15"/>
              </w:rPr>
            </w:pPr>
            <w:r>
              <w:rPr>
                <w:i/>
                <w:sz w:val="15"/>
              </w:rPr>
              <w:t>Total dos Atos Potenciais Ativos</w:t>
            </w:r>
          </w:p>
        </w:tc>
        <w:tc>
          <w:tcPr>
            <w:tcW w:w="2508" w:type="dxa"/>
            <w:gridSpan w:val="3"/>
          </w:tcPr>
          <w:p>
            <w:pPr>
              <w:pStyle w:val="TableParagraph"/>
              <w:spacing w:line="20" w:lineRule="exact"/>
              <w:ind w:left="103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62.4pt;height:.65pt;mso-position-horizontal-relative:char;mso-position-vertical-relative:line" coordorigin="0,0" coordsize="1248,13">
                  <v:line style="position:absolute" from="0,6" to="1247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8"/>
              <w:ind w:right="232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70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2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ATOS POTENCIAIS PASSIVOS</w:t>
            </w:r>
          </w:p>
        </w:tc>
        <w:tc>
          <w:tcPr>
            <w:tcW w:w="2508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1" w:hRule="atLeast"/>
        </w:trPr>
        <w:tc>
          <w:tcPr>
            <w:tcW w:w="70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55"/>
              <w:rPr>
                <w:sz w:val="15"/>
              </w:rPr>
            </w:pPr>
            <w:r>
              <w:rPr>
                <w:sz w:val="15"/>
              </w:rPr>
              <w:t>Garantias e Contragarantias concedidas</w:t>
            </w:r>
          </w:p>
        </w:tc>
        <w:tc>
          <w:tcPr>
            <w:tcW w:w="2508" w:type="dxa"/>
            <w:gridSpan w:val="3"/>
          </w:tcPr>
          <w:p>
            <w:pPr>
              <w:pStyle w:val="TableParagraph"/>
              <w:spacing w:before="43"/>
              <w:ind w:right="23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0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355"/>
              <w:rPr>
                <w:sz w:val="15"/>
              </w:rPr>
            </w:pPr>
            <w:r>
              <w:rPr>
                <w:sz w:val="15"/>
              </w:rPr>
              <w:t>Obrigações conveniadas e outros instrumentos congêneres</w:t>
            </w:r>
          </w:p>
        </w:tc>
        <w:tc>
          <w:tcPr>
            <w:tcW w:w="2508" w:type="dxa"/>
            <w:gridSpan w:val="3"/>
          </w:tcPr>
          <w:p>
            <w:pPr>
              <w:pStyle w:val="TableParagraph"/>
              <w:spacing w:before="38"/>
              <w:ind w:right="23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0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355"/>
              <w:rPr>
                <w:sz w:val="15"/>
              </w:rPr>
            </w:pPr>
            <w:r>
              <w:rPr>
                <w:sz w:val="15"/>
              </w:rPr>
              <w:t>Obrigações contratuais</w:t>
            </w:r>
          </w:p>
        </w:tc>
        <w:tc>
          <w:tcPr>
            <w:tcW w:w="2508" w:type="dxa"/>
            <w:gridSpan w:val="3"/>
          </w:tcPr>
          <w:p>
            <w:pPr>
              <w:pStyle w:val="TableParagraph"/>
              <w:spacing w:before="38"/>
              <w:ind w:left="1604"/>
              <w:rPr>
                <w:sz w:val="13"/>
              </w:rPr>
            </w:pPr>
            <w:r>
              <w:rPr>
                <w:w w:val="105"/>
                <w:sz w:val="13"/>
              </w:rPr>
              <w:t>409.994,54</w:t>
            </w: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246.990,33</w:t>
            </w:r>
          </w:p>
        </w:tc>
      </w:tr>
      <w:tr>
        <w:trPr>
          <w:trHeight w:val="221" w:hRule="atLeast"/>
        </w:trPr>
        <w:tc>
          <w:tcPr>
            <w:tcW w:w="70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355"/>
              <w:rPr>
                <w:sz w:val="15"/>
              </w:rPr>
            </w:pPr>
            <w:r>
              <w:rPr>
                <w:sz w:val="15"/>
              </w:rPr>
              <w:t>Outros atos potenciais passivos</w:t>
            </w:r>
          </w:p>
        </w:tc>
        <w:tc>
          <w:tcPr>
            <w:tcW w:w="2508" w:type="dxa"/>
            <w:gridSpan w:val="3"/>
          </w:tcPr>
          <w:p>
            <w:pPr>
              <w:pStyle w:val="TableParagraph"/>
              <w:spacing w:before="38"/>
              <w:ind w:right="23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438" w:hRule="atLeast"/>
        </w:trPr>
        <w:tc>
          <w:tcPr>
            <w:tcW w:w="70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55"/>
              <w:rPr>
                <w:i/>
                <w:sz w:val="15"/>
              </w:rPr>
            </w:pPr>
            <w:r>
              <w:rPr>
                <w:i/>
                <w:sz w:val="15"/>
              </w:rPr>
              <w:t>Total dos Atos Potenciais Passivos</w:t>
            </w:r>
          </w:p>
        </w:tc>
        <w:tc>
          <w:tcPr>
            <w:tcW w:w="250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103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62.4pt;height:.65pt;mso-position-horizontal-relative:char;mso-position-vertical-relative:line" coordorigin="0,0" coordsize="1248,13">
                  <v:line style="position:absolute" from="0,6" to="1247,6" stroked="true" strokeweight=".6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8"/>
              <w:ind w:left="1604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409.994,54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-15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246.990,33</w:t>
            </w:r>
          </w:p>
        </w:tc>
      </w:tr>
    </w:tbl>
    <w:p>
      <w:pPr>
        <w:pStyle w:val="BodyText"/>
        <w:spacing w:before="8"/>
        <w:ind w:left="0"/>
        <w:rPr>
          <w:rFonts w:ascii="Times New Roman"/>
          <w:sz w:val="8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4"/>
        <w:gridCol w:w="4013"/>
        <w:gridCol w:w="1218"/>
        <w:gridCol w:w="472"/>
        <w:gridCol w:w="114"/>
        <w:gridCol w:w="1361"/>
      </w:tblGrid>
      <w:tr>
        <w:trPr>
          <w:trHeight w:val="189" w:hRule="atLeast"/>
        </w:trPr>
        <w:tc>
          <w:tcPr>
            <w:tcW w:w="3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2"/>
              <w:ind w:left="11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FONTE DE RECURSOS</w:t>
            </w:r>
          </w:p>
          <w:p>
            <w:pPr>
              <w:pStyle w:val="TableParagraph"/>
              <w:spacing w:before="78"/>
              <w:ind w:left="485"/>
              <w:rPr>
                <w:sz w:val="13"/>
              </w:rPr>
            </w:pPr>
            <w:r>
              <w:rPr>
                <w:w w:val="105"/>
                <w:position w:val="1"/>
                <w:sz w:val="11"/>
              </w:rPr>
              <w:t>1 </w:t>
            </w:r>
            <w:r>
              <w:rPr>
                <w:w w:val="105"/>
                <w:sz w:val="13"/>
              </w:rPr>
              <w:t>Recurso Livre - Administração Direta Municipal</w:t>
            </w:r>
          </w:p>
          <w:p>
            <w:pPr>
              <w:pStyle w:val="TableParagraph"/>
              <w:spacing w:before="77"/>
              <w:ind w:left="582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Superávit/Déficit do Exercício</w:t>
            </w:r>
          </w:p>
        </w:tc>
        <w:tc>
          <w:tcPr>
            <w:tcW w:w="40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Canguçu - Estado do Rio Grande do Sul</w:t>
            </w:r>
          </w:p>
        </w:tc>
        <w:tc>
          <w:tcPr>
            <w:tcW w:w="12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Exercício: 2020</w:t>
            </w: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0" w:lineRule="atLeast"/>
              <w:ind w:left="540" w:hanging="38"/>
              <w:rPr>
                <w:b/>
                <w:sz w:val="13"/>
              </w:rPr>
            </w:pPr>
            <w:r>
              <w:rPr>
                <w:b/>
                <w:sz w:val="13"/>
              </w:rPr>
              <w:t>Exercício </w:t>
            </w:r>
            <w:r>
              <w:rPr>
                <w:b/>
                <w:w w:val="105"/>
                <w:sz w:val="13"/>
              </w:rPr>
              <w:t>Anterior</w:t>
            </w:r>
          </w:p>
        </w:tc>
      </w:tr>
      <w:tr>
        <w:trPr>
          <w:trHeight w:val="458" w:hRule="atLeast"/>
        </w:trPr>
        <w:tc>
          <w:tcPr>
            <w:tcW w:w="35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line="247" w:lineRule="auto" w:before="30"/>
              <w:ind w:left="1205" w:right="561" w:hanging="9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QUADRO DO SUPERÁVIT / DÉFICIT FINANCEIRO (LEI Nº 4.320/1964)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35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right="5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Nota</w:t>
            </w:r>
          </w:p>
        </w:tc>
        <w:tc>
          <w:tcPr>
            <w:tcW w:w="1218" w:type="dxa"/>
          </w:tcPr>
          <w:p>
            <w:pPr>
              <w:pStyle w:val="TableParagraph"/>
              <w:spacing w:line="150" w:lineRule="atLeast" w:before="123"/>
              <w:ind w:left="679" w:hanging="131"/>
              <w:rPr>
                <w:b/>
                <w:sz w:val="13"/>
              </w:rPr>
            </w:pPr>
            <w:r>
              <w:rPr>
                <w:b/>
                <w:sz w:val="13"/>
              </w:rPr>
              <w:t>Exercício </w:t>
            </w:r>
            <w:r>
              <w:rPr>
                <w:b/>
                <w:w w:val="105"/>
                <w:sz w:val="13"/>
              </w:rPr>
              <w:t>Atual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35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67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1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35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67" w:right="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</w:tbl>
    <w:p>
      <w:pPr>
        <w:spacing w:before="119"/>
        <w:ind w:left="123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16257536" from="413.859985pt,-28.713081pt" to="487.559985pt,-28.713081pt" stroked="true" strokeweight=".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57024" from="413.859985pt,-11.703082pt" to="487.559985pt,-11.703082pt" stroked="true" strokeweight=".65pt" strokecolor="#000000">
            <v:stroke dashstyle="solid"/>
            <w10:wrap type="none"/>
          </v:line>
        </w:pict>
      </w:r>
      <w:r>
        <w:rPr>
          <w:w w:val="105"/>
          <w:sz w:val="13"/>
        </w:rPr>
        <w:t>*Nota Explicativa: Os valores apresentados consideram a movimentação das contas Intra OFSS.</w:t>
      </w:r>
    </w:p>
    <w:sectPr>
      <w:pgSz w:w="11910" w:h="17010"/>
      <w:pgMar w:header="584" w:footer="520" w:top="1680" w:bottom="72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16260608" from="28.35pt,810.700012pt" to="566.930pt,810.700012pt" stroked="true" strokeweight=".65pt" strokecolor="#000000">
          <v:stroke dashstyle="solid"/>
          <w10:wrap type="none"/>
        </v:line>
      </w:pict>
    </w:r>
    <w:r>
      <w:rPr/>
      <w:pict>
        <v:shape style="position:absolute;margin-left:28.200001pt;margin-top:813.602783pt;width:92.7pt;height:8.450pt;mso-position-horizontal-relative:page;mso-position-vertical-relative:page;z-index:-162600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GOVBR CP - Contabilidade Pública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670013pt;margin-top:813.602783pt;width:86.4pt;height:8.450pt;mso-position-horizontal-relative:page;mso-position-vertical-relative:page;z-index:-162595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Emitido em: 12/01/2021 11:21:57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8.480011pt;margin-top:28.193726pt;width:95.4pt;height:10.55pt;mso-position-horizontal-relative:page;mso-position-vertical-relative:page;z-index:-162621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sz w:val="15"/>
                  </w:rPr>
                  <w:t>BALANÇO PATRIMONIAL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049988pt;margin-top:28.192799pt;width:37.4pt;height:8.450pt;mso-position-horizontal-relative:page;mso-position-vertical-relative:page;z-index:-162616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105"/>
                  </w:rPr>
                  <w:t> de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200001pt;margin-top:39.532799pt;width:174.5pt;height:42.45pt;mso-position-horizontal-relative:page;mso-position-vertical-relative:page;z-index:-162611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Município: Canguçu</w:t>
                </w:r>
              </w:p>
              <w:p>
                <w:pPr>
                  <w:pStyle w:val="BodyText"/>
                  <w:spacing w:line="429" w:lineRule="auto" w:before="101"/>
                  <w:ind w:right="1550"/>
                </w:pPr>
                <w:r>
                  <w:rPr>
                    <w:w w:val="105"/>
                  </w:rPr>
                  <w:t>Estado do Rio Grande do Sul Período: 01/01/2020 Até 31/12/2020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w w:val="105"/>
                  </w:rPr>
                  <w:t>Unidade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Gestora: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0001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CÂMARA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MUNICIPAL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VEREADORES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Arial" w:hAnsi="Arial" w:eastAsia="Arial" w:cs="Arial"/>
      <w:sz w:val="11"/>
      <w:szCs w:val="1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20"/>
    </w:pPr>
    <w:rPr>
      <w:rFonts w:ascii="Arial" w:hAnsi="Arial" w:eastAsia="Arial" w:cs="Arial"/>
      <w:b/>
      <w:bCs/>
      <w:sz w:val="15"/>
      <w:szCs w:val="1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CP179009</dc:subject>
  <dc:title>Report</dc:title>
  <dcterms:created xsi:type="dcterms:W3CDTF">2021-01-18T12:30:47Z</dcterms:created>
  <dcterms:modified xsi:type="dcterms:W3CDTF">2021-01-18T12:30:47Z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2021-01-18T00:00:00Z</vt:filetime>
  </property>
</Properties>
</file>