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0" w:lineRule="exact"/>
      </w:pPr>
      <w:r>
        <w:rPr/>
        <w:t>Página: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</w:t>
      </w:r>
    </w:p>
    <w:p>
      <w:pPr>
        <w:spacing w:before="22"/>
        <w:ind w:left="0" w:right="106" w:firstLine="0"/>
        <w:jc w:val="right"/>
        <w:rPr>
          <w:sz w:val="20"/>
        </w:rPr>
      </w:pPr>
      <w:r>
        <w:rPr>
          <w:sz w:val="20"/>
        </w:rPr>
        <w:t>29/09/2021</w:t>
      </w:r>
      <w:r>
        <w:rPr>
          <w:spacing w:val="14"/>
          <w:sz w:val="20"/>
        </w:rPr>
        <w:t> </w:t>
      </w:r>
      <w:r>
        <w:rPr>
          <w:sz w:val="20"/>
        </w:rPr>
        <w:t>10:30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403" w:lineRule="auto" w:before="74"/>
        <w:ind w:left="148" w:right="7015"/>
      </w:pPr>
      <w:r>
        <w:rPr/>
        <w:t>CAMARA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CANGUCU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RS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</w:t>
      </w:r>
      <w:r>
        <w:rPr>
          <w:spacing w:val="-26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FISCAL</w:t>
      </w:r>
    </w:p>
    <w:p>
      <w:pPr>
        <w:spacing w:line="403" w:lineRule="auto" w:before="0"/>
        <w:ind w:left="148" w:right="7727" w:firstLine="0"/>
        <w:jc w:val="left"/>
        <w:rPr>
          <w:sz w:val="13"/>
        </w:rPr>
      </w:pPr>
      <w:r>
        <w:rPr>
          <w:b/>
          <w:sz w:val="13"/>
        </w:rPr>
        <w:t>DEMONSTRATIVO DA DESPESA COM PESSOAL</w:t>
      </w:r>
      <w:r>
        <w:rPr>
          <w:b/>
          <w:spacing w:val="1"/>
          <w:sz w:val="13"/>
        </w:rPr>
        <w:t> </w:t>
      </w:r>
      <w:r>
        <w:rPr>
          <w:sz w:val="13"/>
        </w:rPr>
        <w:t>ORÇAMENTOS</w:t>
      </w:r>
      <w:r>
        <w:rPr>
          <w:spacing w:val="-4"/>
          <w:sz w:val="13"/>
        </w:rPr>
        <w:t> </w:t>
      </w:r>
      <w:r>
        <w:rPr>
          <w:sz w:val="13"/>
        </w:rPr>
        <w:t>FISCAL</w:t>
      </w:r>
      <w:r>
        <w:rPr>
          <w:spacing w:val="-3"/>
          <w:sz w:val="13"/>
        </w:rPr>
        <w:t> </w:t>
      </w:r>
      <w:r>
        <w:rPr>
          <w:sz w:val="13"/>
        </w:rPr>
        <w:t>E</w:t>
      </w:r>
      <w:r>
        <w:rPr>
          <w:spacing w:val="-5"/>
          <w:sz w:val="13"/>
        </w:rPr>
        <w:t> </w:t>
      </w:r>
      <w:r>
        <w:rPr>
          <w:sz w:val="13"/>
        </w:rPr>
        <w:t>DA</w:t>
      </w:r>
      <w:r>
        <w:rPr>
          <w:spacing w:val="-4"/>
          <w:sz w:val="13"/>
        </w:rPr>
        <w:t> </w:t>
      </w:r>
      <w:r>
        <w:rPr>
          <w:sz w:val="13"/>
        </w:rPr>
        <w:t>SEGURIDADE</w:t>
      </w:r>
      <w:r>
        <w:rPr>
          <w:spacing w:val="-4"/>
          <w:sz w:val="13"/>
        </w:rPr>
        <w:t> </w:t>
      </w:r>
      <w:r>
        <w:rPr>
          <w:sz w:val="13"/>
        </w:rPr>
        <w:t>SOCIAL</w:t>
      </w:r>
      <w:r>
        <w:rPr>
          <w:spacing w:val="-27"/>
          <w:sz w:val="13"/>
        </w:rPr>
        <w:t> </w:t>
      </w:r>
      <w:r>
        <w:rPr>
          <w:sz w:val="13"/>
        </w:rPr>
        <w:t>SETEMBRO/2020</w:t>
      </w:r>
      <w:r>
        <w:rPr>
          <w:spacing w:val="-2"/>
          <w:sz w:val="13"/>
        </w:rPr>
        <w:t> </w:t>
      </w:r>
      <w:r>
        <w:rPr>
          <w:sz w:val="13"/>
        </w:rPr>
        <w:t>A</w:t>
      </w:r>
      <w:r>
        <w:rPr>
          <w:spacing w:val="-3"/>
          <w:sz w:val="13"/>
        </w:rPr>
        <w:t> </w:t>
      </w:r>
      <w:r>
        <w:rPr>
          <w:sz w:val="13"/>
        </w:rPr>
        <w:t>AGOSTO/2021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bottom="0" w:left="1020" w:right="460"/>
        </w:sectPr>
      </w:pPr>
    </w:p>
    <w:p>
      <w:pPr>
        <w:pStyle w:val="BodyText"/>
        <w:spacing w:line="403" w:lineRule="auto" w:before="73"/>
        <w:ind w:left="148" w:right="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9986pt;margin-top:26.038971pt;width:435.45pt;height:307.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4"/>
                    <w:gridCol w:w="1528"/>
                    <w:gridCol w:w="1529"/>
                  </w:tblGrid>
                  <w:tr>
                    <w:trPr>
                      <w:trHeight w:val="512" w:hRule="atLeast"/>
                    </w:trPr>
                    <w:tc>
                      <w:tcPr>
                        <w:tcW w:w="5624" w:type="dxa"/>
                        <w:vMerge w:val="restart"/>
                        <w:tcBorders>
                          <w:lef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169" w:right="212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DESPESA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COM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PESSOAL</w:t>
                        </w:r>
                      </w:p>
                    </w:tc>
                    <w:tc>
                      <w:tcPr>
                        <w:tcW w:w="3057" w:type="dxa"/>
                        <w:gridSpan w:val="2"/>
                        <w:tcBorders>
                          <w:righ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30"/>
                          <w:ind w:left="871" w:right="85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DESPESAS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EXECUTADAS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71" w:right="84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(Últimos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12</w:t>
                        </w:r>
                        <w:r>
                          <w:rPr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Meses)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5624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8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6" w:lineRule="exact"/>
                          <w:ind w:left="410" w:right="37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LIQUIDADAS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10" w:right="37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(a)</w:t>
                        </w:r>
                      </w:p>
                    </w:tc>
                    <w:tc>
                      <w:tcPr>
                        <w:tcW w:w="1529" w:type="dxa"/>
                        <w:tcBorders>
                          <w:righ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64" w:lineRule="auto"/>
                          <w:ind w:left="381" w:right="36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sz w:val="13"/>
                          </w:rPr>
                          <w:t>INSCRITAS </w:t>
                        </w:r>
                        <w:r>
                          <w:rPr>
                            <w:b/>
                            <w:sz w:val="13"/>
                          </w:rPr>
                          <w:t>EM</w:t>
                        </w:r>
                        <w:r>
                          <w:rPr>
                            <w:b/>
                            <w:spacing w:val="-27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RESTOS A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PAGAR</w:t>
                        </w:r>
                      </w:p>
                      <w:p>
                        <w:pPr>
                          <w:pStyle w:val="TableParagraph"/>
                          <w:ind w:left="378" w:right="36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81" w:right="35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(b)</w:t>
                        </w:r>
                      </w:p>
                    </w:tc>
                  </w:tr>
                  <w:tr>
                    <w:trPr>
                      <w:trHeight w:val="4247" w:hRule="atLeast"/>
                    </w:trPr>
                    <w:tc>
                      <w:tcPr>
                        <w:tcW w:w="56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DESPESA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BRUTA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(I)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Ativo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403" w:lineRule="auto"/>
                          <w:ind w:left="394" w:right="240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Vencimentos,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Vantagens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Outras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Despesas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Variáveis</w:t>
                        </w:r>
                        <w:r>
                          <w:rPr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Obrigações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Patronais</w:t>
                        </w:r>
                      </w:p>
                      <w:p>
                        <w:pPr>
                          <w:pStyle w:val="TableParagraph"/>
                          <w:spacing w:line="403" w:lineRule="auto"/>
                          <w:ind w:left="394" w:right="3280" w:hanging="18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Pessoal Inativo e Pensionistas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Aposentadorias, </w:t>
                        </w:r>
                        <w:r>
                          <w:rPr>
                            <w:sz w:val="13"/>
                          </w:rPr>
                          <w:t>Reserva e Reformas</w:t>
                        </w:r>
                        <w:r>
                          <w:rPr>
                            <w:spacing w:val="-2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Pensões</w:t>
                        </w:r>
                      </w:p>
                      <w:p>
                        <w:pPr>
                          <w:pStyle w:val="TableParagraph"/>
                          <w:spacing w:line="264" w:lineRule="auto" w:before="91"/>
                          <w:ind w:left="243" w:right="242" w:hanging="2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Outras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despesas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decorrentes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contratos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terceirização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contratação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forma</w:t>
                        </w:r>
                        <w:r>
                          <w:rPr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indireta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(§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1º do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art. 18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LRF)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403" w:lineRule="auto"/>
                          <w:ind w:left="34" w:right="2380" w:firstLine="18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Despesa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não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Executada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Orçamentariamente</w:t>
                        </w:r>
                        <w:r>
                          <w:rPr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DESPESAS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NÃO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COMPUTADAS(II)(§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1º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art.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19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LRF)</w:t>
                        </w:r>
                      </w:p>
                      <w:p>
                        <w:pPr>
                          <w:pStyle w:val="TableParagraph"/>
                          <w:spacing w:line="403" w:lineRule="auto"/>
                          <w:ind w:left="214" w:right="173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Indenizações por Demissão e Incentivos à Demissão Voluntária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Decorrentes de Decisão Judicial de período anterior ao da apuração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Despesas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Exercícios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Anteriores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período</w:t>
                        </w:r>
                        <w:r>
                          <w:rPr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anterior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ao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apuração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214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Inativos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Pensionistas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Recursos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Vinculados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66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3.322.315,74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3.250.845,25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2.653.430,50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597.414,75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71.470,49</w:t>
                        </w:r>
                      </w:p>
                      <w:p>
                        <w:pPr>
                          <w:pStyle w:val="TableParagraph"/>
                          <w:spacing w:before="107"/>
                          <w:ind w:right="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71.470,49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3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7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5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7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3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7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62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DESPESA</w:t>
                        </w:r>
                        <w:r>
                          <w:rPr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LÍQUIDA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(III)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=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(I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II)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66"/>
                          <w:ind w:left="77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3.322.315,74</w:t>
                        </w:r>
                      </w:p>
                    </w:tc>
                    <w:tc>
                      <w:tcPr>
                        <w:tcW w:w="15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21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RGF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ANEXO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(LRF,</w:t>
      </w:r>
      <w:r>
        <w:rPr>
          <w:spacing w:val="-5"/>
        </w:rPr>
        <w:t> </w:t>
      </w:r>
      <w:r>
        <w:rPr/>
        <w:t>art.</w:t>
      </w:r>
      <w:r>
        <w:rPr>
          <w:spacing w:val="-2"/>
        </w:rPr>
        <w:t> </w:t>
      </w:r>
      <w:r>
        <w:rPr/>
        <w:t>55,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I,</w:t>
      </w:r>
      <w:r>
        <w:rPr>
          <w:spacing w:val="-5"/>
        </w:rPr>
        <w:t> </w:t>
      </w:r>
      <w:r>
        <w:rPr/>
        <w:t>alínea</w:t>
      </w:r>
      <w:r>
        <w:rPr>
          <w:spacing w:val="-2"/>
        </w:rPr>
        <w:t> </w:t>
      </w:r>
      <w:r>
        <w:rPr/>
        <w:t>"a")</w:t>
      </w:r>
      <w:r>
        <w:rPr>
          <w:spacing w:val="-27"/>
        </w:rPr>
        <w:t> </w:t>
      </w:r>
      <w:r>
        <w:rPr/>
        <w:t>Unidade</w:t>
      </w:r>
      <w:r>
        <w:rPr>
          <w:spacing w:val="-2"/>
        </w:rPr>
        <w:t> </w:t>
      </w:r>
      <w:r>
        <w:rPr/>
        <w:t>Gestora:</w:t>
      </w:r>
      <w:r>
        <w:rPr>
          <w:spacing w:val="-2"/>
        </w:rPr>
        <w:t> </w:t>
      </w:r>
      <w:r>
        <w:rPr/>
        <w:t>CONSOLIDADO</w:t>
      </w:r>
    </w:p>
    <w:p>
      <w:pPr>
        <w:pStyle w:val="BodyText"/>
        <w:spacing w:before="73"/>
        <w:ind w:left="148"/>
      </w:pPr>
      <w:r>
        <w:rPr/>
        <w:br w:type="column"/>
      </w:r>
      <w:r>
        <w:rPr>
          <w:spacing w:val="-1"/>
        </w:rPr>
        <w:t>R$</w:t>
      </w:r>
      <w:r>
        <w:rPr>
          <w:spacing w:val="-7"/>
        </w:rPr>
        <w:t> </w:t>
      </w:r>
      <w:r>
        <w:rPr/>
        <w:t>1,00</w:t>
      </w:r>
    </w:p>
    <w:p>
      <w:pPr>
        <w:spacing w:after="0"/>
        <w:sectPr>
          <w:type w:val="continuous"/>
          <w:pgSz w:w="11910" w:h="16840"/>
          <w:pgMar w:top="0" w:bottom="0" w:left="1020" w:right="460"/>
          <w:cols w:num="2" w:equalWidth="0">
            <w:col w:w="2621" w:space="5618"/>
            <w:col w:w="21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4"/>
        <w:gridCol w:w="1528"/>
        <w:gridCol w:w="1529"/>
      </w:tblGrid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66"/>
              <w:ind w:left="1498"/>
              <w:rPr>
                <w:b/>
                <w:sz w:val="13"/>
              </w:rPr>
            </w:pPr>
            <w:r>
              <w:rPr>
                <w:b/>
                <w:sz w:val="13"/>
              </w:rPr>
              <w:t>APURAÇÃO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CUMPRIMENTO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LIMITE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LEGAL</w:t>
            </w:r>
          </w:p>
        </w:tc>
        <w:tc>
          <w:tcPr>
            <w:tcW w:w="1528" w:type="dxa"/>
            <w:shd w:val="clear" w:color="auto" w:fill="BFBFBF"/>
          </w:tcPr>
          <w:p>
            <w:pPr>
              <w:pStyle w:val="TableParagraph"/>
              <w:spacing w:before="66"/>
              <w:ind w:left="410" w:right="3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66"/>
              <w:ind w:right="3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%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SOBRE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RCL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AJUSTADA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CORRENTE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LÍQUIDA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RCL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(IV)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159.926.601,75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2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63"/>
              <w:rPr>
                <w:sz w:val="13"/>
              </w:rPr>
            </w:pPr>
            <w:r>
              <w:rPr>
                <w:sz w:val="13"/>
              </w:rPr>
              <w:t>(-)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Transferências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obrigatórias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União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relativas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às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emendas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individuais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(art.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166-A,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§1º,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CF)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(V)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2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63"/>
              <w:rPr>
                <w:sz w:val="13"/>
              </w:rPr>
            </w:pPr>
            <w:r>
              <w:rPr>
                <w:sz w:val="13"/>
              </w:rPr>
              <w:t>(-)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Transferências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obrigatórias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União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relativas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às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emendas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bancada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(art.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166,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§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16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CF)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(VI)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20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21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23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line="170" w:lineRule="atLeast" w:before="55"/>
              <w:ind w:left="149" w:right="928" w:hanging="87"/>
              <w:rPr>
                <w:sz w:val="13"/>
              </w:rPr>
            </w:pPr>
            <w:r>
              <w:rPr>
                <w:sz w:val="13"/>
              </w:rPr>
              <w:t>=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RECEITA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CORRENTE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LÍQUIDA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AJUSTADA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CÁLCULO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LIMITES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DESPESA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PESSOAL (VII)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(IV 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 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VI)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159.776.601,75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right="2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sz w:val="13"/>
              </w:rPr>
              <w:t>DESPESA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TOTAL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PESSOAL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DTP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(VIII)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(III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III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b)</w:t>
            </w:r>
          </w:p>
        </w:tc>
        <w:tc>
          <w:tcPr>
            <w:tcW w:w="1528" w:type="dxa"/>
            <w:shd w:val="clear" w:color="auto" w:fill="BFBFBF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3.322.315,74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66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2,08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sz w:val="13"/>
              </w:rPr>
              <w:t>LIMITE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MÁXIMO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(IX)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(incisos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III,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art.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LRF)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9.586.596,11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6,00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sz w:val="13"/>
              </w:rPr>
              <w:t>LIMITE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PRUDENCIAL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(X)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(0,95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IX)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(parágrafo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único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art.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22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LRF)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9.107.266,30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5,70</w:t>
            </w:r>
          </w:p>
        </w:tc>
      </w:tr>
      <w:tr>
        <w:trPr>
          <w:trHeight w:val="246" w:hRule="atLeast"/>
        </w:trPr>
        <w:tc>
          <w:tcPr>
            <w:tcW w:w="5624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sz w:val="13"/>
              </w:rPr>
              <w:t>LIMITE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ALERTA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(XI)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(0,90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x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IX)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(inciso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§1º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art.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LRF)</w:t>
            </w:r>
          </w:p>
        </w:tc>
        <w:tc>
          <w:tcPr>
            <w:tcW w:w="1528" w:type="dxa"/>
          </w:tcPr>
          <w:p>
            <w:pPr>
              <w:pStyle w:val="TableParagraph"/>
              <w:spacing w:before="66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8.627.936,50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5,40</w:t>
            </w:r>
          </w:p>
        </w:tc>
      </w:tr>
    </w:tbl>
    <w:p>
      <w:pPr>
        <w:pStyle w:val="BodyText"/>
        <w:spacing w:line="403" w:lineRule="auto" w:before="68"/>
        <w:ind w:left="148" w:right="1554"/>
      </w:pPr>
      <w:r>
        <w:rPr/>
        <w:t>1.Nos</w:t>
      </w:r>
      <w:r>
        <w:rPr>
          <w:spacing w:val="-5"/>
        </w:rPr>
        <w:t> </w:t>
      </w:r>
      <w:r>
        <w:rPr/>
        <w:t>demonstrativos</w:t>
      </w:r>
      <w:r>
        <w:rPr>
          <w:spacing w:val="-5"/>
        </w:rPr>
        <w:t> </w:t>
      </w:r>
      <w:r>
        <w:rPr/>
        <w:t>elaborados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segundo</w:t>
      </w:r>
      <w:r>
        <w:rPr>
          <w:spacing w:val="-5"/>
        </w:rPr>
        <w:t> </w:t>
      </w:r>
      <w:r>
        <w:rPr/>
        <w:t>quadrimestre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exercício,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restos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pagar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processados</w:t>
      </w:r>
      <w:r>
        <w:rPr>
          <w:spacing w:val="-5"/>
        </w:rPr>
        <w:t> </w:t>
      </w:r>
      <w:r>
        <w:rPr/>
        <w:t>incritos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</w:t>
      </w:r>
      <w:r>
        <w:rPr>
          <w:spacing w:val="1"/>
        </w:rPr>
        <w:t> </w:t>
      </w:r>
      <w:r>
        <w:rPr/>
        <w:t>do exercício anterior continuarão a ser informados nesse campo. Esses valores não sofrem alteração pelo seu processamento, e somente no caso de cancelamento</w:t>
      </w:r>
      <w:r>
        <w:rPr>
          <w:spacing w:val="1"/>
        </w:rPr>
        <w:t> </w:t>
      </w:r>
      <w:r>
        <w:rPr/>
        <w:t>podem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excluídos.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61"/>
        <w:ind w:left="132" w:right="0"/>
        <w:jc w:val="left"/>
      </w:pPr>
      <w:r>
        <w:rPr/>
        <w:t>FONTE:</w:t>
      </w:r>
      <w:r>
        <w:rPr>
          <w:spacing w:val="5"/>
        </w:rPr>
        <w:t> </w:t>
      </w:r>
      <w:r>
        <w:rPr/>
        <w:t>GOVBR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Responsabilidade</w:t>
      </w:r>
      <w:r>
        <w:rPr>
          <w:spacing w:val="5"/>
        </w:rPr>
        <w:t> </w:t>
      </w:r>
      <w:r>
        <w:rPr/>
        <w:t>Fiscal,</w:t>
      </w:r>
      <w:r>
        <w:rPr>
          <w:spacing w:val="5"/>
        </w:rPr>
        <w:t> </w:t>
      </w:r>
      <w:r>
        <w:rPr/>
        <w:t>CÂMARA</w:t>
      </w:r>
      <w:r>
        <w:rPr>
          <w:spacing w:val="5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VEREADORES,</w:t>
      </w:r>
      <w:r>
        <w:rPr>
          <w:spacing w:val="7"/>
        </w:rPr>
        <w:t> </w:t>
      </w:r>
      <w:r>
        <w:rPr/>
        <w:t>29/Set/2021,</w:t>
      </w:r>
      <w:r>
        <w:rPr>
          <w:spacing w:val="6"/>
        </w:rPr>
        <w:t> </w:t>
      </w:r>
      <w:r>
        <w:rPr/>
        <w:t>10h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24m.</w:t>
      </w:r>
    </w:p>
    <w:sectPr>
      <w:type w:val="continuous"/>
      <w:pgSz w:w="11910" w:h="16840"/>
      <w:pgMar w:top="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06"/>
      <w:jc w:val="right"/>
      <w:outlineLvl w:val="1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eliza.pinto</dc:creator>
  <dc:title>CP536009.xls</dc:title>
  <dcterms:created xsi:type="dcterms:W3CDTF">2021-09-29T14:19:17Z</dcterms:created>
  <dcterms:modified xsi:type="dcterms:W3CDTF">2021-09-29T14:19:17Z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