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6A" w:rsidRDefault="0039026A">
      <w:pPr>
        <w:pStyle w:val="Corpodetexto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1548"/>
        <w:gridCol w:w="1548"/>
        <w:gridCol w:w="1548"/>
        <w:gridCol w:w="1548"/>
      </w:tblGrid>
      <w:tr w:rsidR="0039026A">
        <w:trPr>
          <w:trHeight w:val="851"/>
        </w:trPr>
        <w:tc>
          <w:tcPr>
            <w:tcW w:w="3854" w:type="dxa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1098" w:right="0"/>
              <w:jc w:val="left"/>
              <w:rPr>
                <w:sz w:val="12"/>
              </w:rPr>
            </w:pPr>
            <w:r>
              <w:rPr>
                <w:sz w:val="12"/>
              </w:rPr>
              <w:t>RECEITAS ORÇAMENTÁRIAS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06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Previsão Inicial</w:t>
            </w:r>
          </w:p>
          <w:p w:rsidR="0039026A" w:rsidRDefault="00BD1AA3">
            <w:pPr>
              <w:pStyle w:val="TableParagraph"/>
              <w:spacing w:before="3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82" w:right="444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Previsão Atualizada</w:t>
            </w:r>
          </w:p>
          <w:p w:rsidR="0039026A" w:rsidRDefault="00BD1AA3">
            <w:pPr>
              <w:pStyle w:val="TableParagraph"/>
              <w:spacing w:before="3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70" w:right="432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Receitas Realizadas</w:t>
            </w:r>
          </w:p>
          <w:p w:rsidR="0039026A" w:rsidRDefault="00BD1AA3">
            <w:pPr>
              <w:pStyle w:val="TableParagraph"/>
              <w:spacing w:before="30"/>
              <w:ind w:left="407" w:right="369"/>
              <w:jc w:val="center"/>
              <w:rPr>
                <w:sz w:val="12"/>
              </w:rPr>
            </w:pPr>
            <w:bookmarkStart w:id="0" w:name="_GoBack"/>
            <w:bookmarkEnd w:id="0"/>
            <w:r>
              <w:rPr>
                <w:sz w:val="12"/>
              </w:rPr>
              <w:t>(c)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/>
              <w:ind w:left="407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3"/>
              </w:rPr>
            </w:pPr>
          </w:p>
          <w:p w:rsidR="0039026A" w:rsidRDefault="00BD1AA3">
            <w:pPr>
              <w:pStyle w:val="TableParagraph"/>
              <w:spacing w:before="0"/>
              <w:ind w:left="515" w:right="0"/>
              <w:jc w:val="left"/>
              <w:rPr>
                <w:sz w:val="12"/>
              </w:rPr>
            </w:pPr>
            <w:r>
              <w:rPr>
                <w:sz w:val="12"/>
              </w:rPr>
              <w:t>(d) = (c-b)</w:t>
            </w:r>
          </w:p>
        </w:tc>
      </w:tr>
      <w:tr w:rsidR="0039026A">
        <w:trPr>
          <w:trHeight w:val="270"/>
        </w:trPr>
        <w:tc>
          <w:tcPr>
            <w:tcW w:w="3854" w:type="dxa"/>
            <w:shd w:val="clear" w:color="auto" w:fill="C1C1C1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DAS RECEITAS (I) = ()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0"/>
        </w:trPr>
        <w:tc>
          <w:tcPr>
            <w:tcW w:w="3854" w:type="dxa"/>
            <w:tcBorders>
              <w:bottom w:val="nil"/>
            </w:tcBorders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Operações de Crédito / Refinanciamento (II)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Operações de Crédito Internas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414" w:right="0"/>
              <w:jc w:val="left"/>
              <w:rPr>
                <w:sz w:val="12"/>
              </w:rPr>
            </w:pPr>
            <w:r>
              <w:rPr>
                <w:sz w:val="12"/>
              </w:rPr>
              <w:t>Mobiliária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414" w:right="0"/>
              <w:jc w:val="left"/>
              <w:rPr>
                <w:sz w:val="12"/>
              </w:rPr>
            </w:pPr>
            <w:r>
              <w:rPr>
                <w:sz w:val="12"/>
              </w:rPr>
              <w:t>Contratual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Operações de Crédito Externas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414" w:right="0"/>
              <w:jc w:val="left"/>
              <w:rPr>
                <w:sz w:val="12"/>
              </w:rPr>
            </w:pPr>
            <w:r>
              <w:rPr>
                <w:sz w:val="12"/>
              </w:rPr>
              <w:t>Mobiliária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8"/>
        </w:trPr>
        <w:tc>
          <w:tcPr>
            <w:tcW w:w="3854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ind w:left="414" w:right="0"/>
              <w:jc w:val="left"/>
              <w:rPr>
                <w:sz w:val="12"/>
              </w:rPr>
            </w:pPr>
            <w:r>
              <w:rPr>
                <w:sz w:val="12"/>
              </w:rPr>
              <w:t>Contratual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  <w:shd w:val="clear" w:color="auto" w:fill="C1C1C1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COM REFINANCIAMENTO (III) = (I + II)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</w:tcPr>
          <w:p w:rsidR="0039026A" w:rsidRDefault="00BD1AA3">
            <w:pPr>
              <w:pStyle w:val="TableParagraph"/>
              <w:ind w:left="26" w:right="0"/>
              <w:jc w:val="left"/>
              <w:rPr>
                <w:sz w:val="12"/>
              </w:rPr>
            </w:pPr>
            <w:r>
              <w:rPr>
                <w:sz w:val="12"/>
              </w:rPr>
              <w:t>Déficit (IV)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sz w:val="12"/>
              </w:rPr>
            </w:pPr>
            <w:r>
              <w:rPr>
                <w:sz w:val="12"/>
              </w:rPr>
              <w:t>3.836.726,28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  <w:shd w:val="clear" w:color="auto" w:fill="C1C1C1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(V) = (III + IV)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3.836.726,28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Saldos de Exercícios Anteriores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  <w:shd w:val="clear" w:color="auto" w:fill="C1C1C1"/>
          </w:tcPr>
          <w:p w:rsidR="0039026A" w:rsidRDefault="00BD1AA3">
            <w:pPr>
              <w:pStyle w:val="TableParagraph"/>
              <w:ind w:left="177" w:right="0"/>
              <w:jc w:val="left"/>
              <w:rPr>
                <w:sz w:val="12"/>
              </w:rPr>
            </w:pPr>
            <w:r>
              <w:rPr>
                <w:sz w:val="12"/>
              </w:rPr>
              <w:t>Recursos Arrecadados em Exercícios Anteriores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</w:tcPr>
          <w:p w:rsidR="0039026A" w:rsidRDefault="00BD1AA3">
            <w:pPr>
              <w:pStyle w:val="TableParagraph"/>
              <w:ind w:left="177" w:right="0"/>
              <w:jc w:val="left"/>
              <w:rPr>
                <w:sz w:val="12"/>
              </w:rPr>
            </w:pPr>
            <w:r>
              <w:rPr>
                <w:sz w:val="12"/>
              </w:rPr>
              <w:t>Superávit Financeiro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2"/>
        </w:trPr>
        <w:tc>
          <w:tcPr>
            <w:tcW w:w="3854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left="177" w:right="0"/>
              <w:jc w:val="left"/>
              <w:rPr>
                <w:sz w:val="12"/>
              </w:rPr>
            </w:pPr>
            <w:r>
              <w:rPr>
                <w:sz w:val="12"/>
              </w:rPr>
              <w:t>Reabertura de Créditos Adicionais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</w:tbl>
    <w:p w:rsidR="0039026A" w:rsidRDefault="0039026A">
      <w:pPr>
        <w:rPr>
          <w:sz w:val="12"/>
        </w:rPr>
        <w:sectPr w:rsidR="0039026A">
          <w:headerReference w:type="default" r:id="rId6"/>
          <w:footerReference w:type="default" r:id="rId7"/>
          <w:type w:val="continuous"/>
          <w:pgSz w:w="16840" w:h="11900" w:orient="landscape"/>
          <w:pgMar w:top="1400" w:right="2420" w:bottom="820" w:left="460" w:header="634" w:footer="629" w:gutter="0"/>
          <w:pgNumType w:start="1"/>
          <w:cols w:space="720"/>
        </w:sectPr>
      </w:pPr>
    </w:p>
    <w:p w:rsidR="0039026A" w:rsidRDefault="0039026A">
      <w:pPr>
        <w:pStyle w:val="Corpodetexto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1548"/>
        <w:gridCol w:w="1548"/>
        <w:gridCol w:w="1548"/>
        <w:gridCol w:w="1548"/>
        <w:gridCol w:w="1548"/>
        <w:gridCol w:w="1370"/>
      </w:tblGrid>
      <w:tr w:rsidR="0039026A">
        <w:trPr>
          <w:trHeight w:val="851"/>
        </w:trPr>
        <w:tc>
          <w:tcPr>
            <w:tcW w:w="3854" w:type="dxa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1077" w:right="0"/>
              <w:jc w:val="left"/>
              <w:rPr>
                <w:sz w:val="12"/>
              </w:rPr>
            </w:pPr>
            <w:r>
              <w:rPr>
                <w:sz w:val="12"/>
              </w:rPr>
              <w:t>DESPESAS ORÇAMENTÁRIAS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09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Dotação Inicial</w:t>
            </w:r>
          </w:p>
          <w:p w:rsidR="0039026A" w:rsidRDefault="00BD1AA3">
            <w:pPr>
              <w:pStyle w:val="TableParagraph"/>
              <w:spacing w:before="3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(e)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82" w:right="444" w:firstLin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Dotação Atualizada</w:t>
            </w:r>
          </w:p>
          <w:p w:rsidR="0039026A" w:rsidRDefault="00BD1AA3">
            <w:pPr>
              <w:pStyle w:val="TableParagraph"/>
              <w:spacing w:before="3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(f)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10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Despesas Empenhadas</w:t>
            </w:r>
          </w:p>
          <w:p w:rsidR="0039026A" w:rsidRDefault="00BD1AA3">
            <w:pPr>
              <w:pStyle w:val="TableParagraph"/>
              <w:spacing w:before="3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(g)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63" w:right="424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Despesas Liquidadas</w:t>
            </w:r>
          </w:p>
          <w:p w:rsidR="0039026A" w:rsidRDefault="00BD1AA3">
            <w:pPr>
              <w:pStyle w:val="TableParagraph"/>
              <w:spacing w:before="3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(h)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10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Despesas Pagas</w:t>
            </w:r>
          </w:p>
          <w:p w:rsidR="0039026A" w:rsidRDefault="00BD1AA3">
            <w:pPr>
              <w:pStyle w:val="TableParagraph"/>
              <w:spacing w:before="3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(i)</w:t>
            </w:r>
          </w:p>
        </w:tc>
        <w:tc>
          <w:tcPr>
            <w:tcW w:w="1370" w:type="dxa"/>
            <w:shd w:val="clear" w:color="auto" w:fill="C1C1C1"/>
          </w:tcPr>
          <w:p w:rsidR="0039026A" w:rsidRDefault="00BD1AA3">
            <w:pPr>
              <w:pStyle w:val="TableParagraph"/>
              <w:spacing w:before="67" w:line="504" w:lineRule="auto"/>
              <w:ind w:left="456" w:right="400" w:hanging="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Saldo </w:t>
            </w:r>
            <w:r>
              <w:rPr>
                <w:b/>
                <w:spacing w:val="-8"/>
                <w:sz w:val="12"/>
              </w:rPr>
              <w:t xml:space="preserve">da </w:t>
            </w:r>
            <w:r>
              <w:rPr>
                <w:b/>
                <w:sz w:val="12"/>
              </w:rPr>
              <w:t>Dotação</w:t>
            </w:r>
          </w:p>
          <w:p w:rsidR="0039026A" w:rsidRDefault="00BD1AA3">
            <w:pPr>
              <w:pStyle w:val="TableParagraph"/>
              <w:spacing w:before="30"/>
              <w:ind w:left="460" w:right="0"/>
              <w:jc w:val="left"/>
              <w:rPr>
                <w:sz w:val="12"/>
              </w:rPr>
            </w:pPr>
            <w:r>
              <w:rPr>
                <w:sz w:val="12"/>
              </w:rPr>
              <w:t>(j) =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(f-g)</w:t>
            </w:r>
          </w:p>
        </w:tc>
      </w:tr>
      <w:tr w:rsidR="0039026A">
        <w:trPr>
          <w:trHeight w:val="282"/>
        </w:trPr>
        <w:tc>
          <w:tcPr>
            <w:tcW w:w="3854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(VI)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4.361.243,48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3.808.372,98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3.808.372,98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3.688.901,90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3.688.901,90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sz w:val="12"/>
              </w:rPr>
              <w:t>3.446.243,48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sz w:val="12"/>
              </w:rPr>
              <w:t>3.032.059,38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sz w:val="12"/>
              </w:rPr>
              <w:t>3.032.059,38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sz w:val="12"/>
              </w:rPr>
              <w:t>3.032.059,38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sz w:val="12"/>
              </w:rPr>
              <w:t>3.032.059,38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915.000,00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776.313,60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776.313,60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656.842,52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656.842,52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(VII)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635.566,84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28.353,30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28.353,30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4.261,30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4.261,30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0"/>
        </w:trPr>
        <w:tc>
          <w:tcPr>
            <w:tcW w:w="3854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635.566,84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28.353,30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28.353,30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4.261,30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sz w:val="12"/>
              </w:rPr>
              <w:t>4.261,30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DAS DESPESAS (VIII) = (VI + VII)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4.996.810,32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3.836.726,28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3.836.726,28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3.693.163,20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3.693.163,20</w:t>
            </w:r>
          </w:p>
        </w:tc>
        <w:tc>
          <w:tcPr>
            <w:tcW w:w="1370" w:type="dxa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2"/>
        </w:trPr>
        <w:tc>
          <w:tcPr>
            <w:tcW w:w="3854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Amortização da Dívida / Refinanciamento (IX)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 Interna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414" w:right="0"/>
              <w:jc w:val="left"/>
              <w:rPr>
                <w:sz w:val="12"/>
              </w:rPr>
            </w:pPr>
            <w:r>
              <w:rPr>
                <w:sz w:val="12"/>
              </w:rPr>
              <w:t>Dívida Mobiliária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414" w:right="0"/>
              <w:jc w:val="left"/>
              <w:rPr>
                <w:sz w:val="12"/>
              </w:rPr>
            </w:pPr>
            <w:r>
              <w:rPr>
                <w:sz w:val="12"/>
              </w:rPr>
              <w:t>Outras Dívidas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 Externa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414" w:right="0"/>
              <w:jc w:val="left"/>
              <w:rPr>
                <w:sz w:val="12"/>
              </w:rPr>
            </w:pPr>
            <w:r>
              <w:rPr>
                <w:sz w:val="12"/>
              </w:rPr>
              <w:t>Dívida Mobiliária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0"/>
        </w:trPr>
        <w:tc>
          <w:tcPr>
            <w:tcW w:w="3854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414" w:right="0"/>
              <w:jc w:val="left"/>
              <w:rPr>
                <w:sz w:val="12"/>
              </w:rPr>
            </w:pPr>
            <w:r>
              <w:rPr>
                <w:sz w:val="12"/>
              </w:rPr>
              <w:t>Outras Dívidas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COM REFINANCIAMENTO (X) = (VIII + IX)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4.996.810,32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3.836.726,28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3.836.726,28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3.693.163,20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3.693.163,20</w:t>
            </w:r>
          </w:p>
        </w:tc>
        <w:tc>
          <w:tcPr>
            <w:tcW w:w="1370" w:type="dxa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  <w:shd w:val="clear" w:color="auto" w:fill="C1C1C1"/>
          </w:tcPr>
          <w:p w:rsidR="0039026A" w:rsidRDefault="00BD1AA3">
            <w:pPr>
              <w:pStyle w:val="TableParagraph"/>
              <w:ind w:left="26" w:right="0"/>
              <w:jc w:val="left"/>
              <w:rPr>
                <w:sz w:val="12"/>
              </w:rPr>
            </w:pPr>
            <w:r>
              <w:rPr>
                <w:sz w:val="12"/>
              </w:rPr>
              <w:t>Superávit (XI)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370" w:type="dxa"/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(XII) = (X + XI)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4.996.810,32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3.836.726,28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3.836.726,28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3.693.163,20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3.693.163,20</w:t>
            </w:r>
          </w:p>
        </w:tc>
        <w:tc>
          <w:tcPr>
            <w:tcW w:w="1370" w:type="dxa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2"/>
        </w:trPr>
        <w:tc>
          <w:tcPr>
            <w:tcW w:w="3854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Reserva do RPPS (XIII)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</w:tbl>
    <w:p w:rsidR="0039026A" w:rsidRDefault="0039026A">
      <w:pPr>
        <w:rPr>
          <w:sz w:val="12"/>
        </w:rPr>
        <w:sectPr w:rsidR="0039026A">
          <w:pgSz w:w="16840" w:h="11900" w:orient="landscape"/>
          <w:pgMar w:top="1400" w:right="2420" w:bottom="820" w:left="460" w:header="634" w:footer="629" w:gutter="0"/>
          <w:cols w:space="720"/>
        </w:sectPr>
      </w:pPr>
    </w:p>
    <w:p w:rsidR="0039026A" w:rsidRDefault="0039026A">
      <w:pPr>
        <w:pStyle w:val="Corpodetexto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1548"/>
        <w:gridCol w:w="1548"/>
        <w:gridCol w:w="1548"/>
        <w:gridCol w:w="1548"/>
        <w:gridCol w:w="1548"/>
        <w:gridCol w:w="1370"/>
      </w:tblGrid>
      <w:tr w:rsidR="0039026A">
        <w:trPr>
          <w:trHeight w:val="270"/>
        </w:trPr>
        <w:tc>
          <w:tcPr>
            <w:tcW w:w="12964" w:type="dxa"/>
            <w:gridSpan w:val="7"/>
            <w:shd w:val="clear" w:color="auto" w:fill="C1C1C1"/>
          </w:tcPr>
          <w:p w:rsidR="0039026A" w:rsidRDefault="00BD1AA3">
            <w:pPr>
              <w:pStyle w:val="TableParagraph"/>
              <w:spacing w:before="57"/>
              <w:ind w:left="4411" w:right="43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QUADRO DE EXECUÇÃO DOS RESTOS A PAGAR NÃO PROCESSADOS</w:t>
            </w:r>
          </w:p>
        </w:tc>
      </w:tr>
      <w:tr w:rsidR="0039026A">
        <w:trPr>
          <w:trHeight w:val="270"/>
        </w:trPr>
        <w:tc>
          <w:tcPr>
            <w:tcW w:w="3854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:rsidR="0039026A" w:rsidRDefault="00BD1AA3">
            <w:pPr>
              <w:pStyle w:val="TableParagraph"/>
              <w:spacing w:before="1"/>
              <w:ind w:left="76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 NÃO PROCESSADOS</w:t>
            </w:r>
          </w:p>
        </w:tc>
        <w:tc>
          <w:tcPr>
            <w:tcW w:w="3096" w:type="dxa"/>
            <w:gridSpan w:val="2"/>
            <w:shd w:val="clear" w:color="auto" w:fill="C1C1C1"/>
          </w:tcPr>
          <w:p w:rsidR="0039026A" w:rsidRDefault="00BD1AA3">
            <w:pPr>
              <w:pStyle w:val="TableParagraph"/>
              <w:ind w:left="1286" w:right="12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Inscritos</w:t>
            </w:r>
          </w:p>
        </w:tc>
        <w:tc>
          <w:tcPr>
            <w:tcW w:w="1548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407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Liquidados</w:t>
            </w: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1"/>
              </w:rPr>
            </w:pPr>
          </w:p>
          <w:p w:rsidR="0039026A" w:rsidRDefault="00BD1AA3">
            <w:pPr>
              <w:pStyle w:val="TableParagraph"/>
              <w:spacing w:before="1"/>
              <w:ind w:left="407" w:right="369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407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Pagos</w:t>
            </w: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1"/>
              </w:rPr>
            </w:pPr>
          </w:p>
          <w:p w:rsidR="0039026A" w:rsidRDefault="00BD1AA3">
            <w:pPr>
              <w:pStyle w:val="TableParagraph"/>
              <w:spacing w:before="1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(d)</w:t>
            </w:r>
          </w:p>
        </w:tc>
        <w:tc>
          <w:tcPr>
            <w:tcW w:w="1548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405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Cancelados</w:t>
            </w: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1"/>
              </w:rPr>
            </w:pPr>
          </w:p>
          <w:p w:rsidR="0039026A" w:rsidRDefault="00BD1AA3">
            <w:pPr>
              <w:pStyle w:val="TableParagraph"/>
              <w:spacing w:before="1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(e)</w:t>
            </w:r>
          </w:p>
        </w:tc>
        <w:tc>
          <w:tcPr>
            <w:tcW w:w="1370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510" w:right="4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1"/>
              </w:rPr>
            </w:pPr>
          </w:p>
          <w:p w:rsidR="0039026A" w:rsidRDefault="00BD1AA3">
            <w:pPr>
              <w:pStyle w:val="TableParagraph"/>
              <w:spacing w:before="1"/>
              <w:ind w:left="321" w:right="0"/>
              <w:jc w:val="left"/>
              <w:rPr>
                <w:sz w:val="12"/>
              </w:rPr>
            </w:pPr>
            <w:r>
              <w:rPr>
                <w:sz w:val="12"/>
              </w:rPr>
              <w:t>(f) = (a+b-c-e)</w:t>
            </w:r>
          </w:p>
        </w:tc>
      </w:tr>
      <w:tr w:rsidR="0039026A">
        <w:trPr>
          <w:trHeight w:val="851"/>
        </w:trPr>
        <w:tc>
          <w:tcPr>
            <w:tcW w:w="3854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line="504" w:lineRule="auto"/>
              <w:ind w:left="236" w:right="1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Em Exercícios Anteriores</w:t>
            </w:r>
          </w:p>
          <w:p w:rsidR="0039026A" w:rsidRDefault="00BD1AA3">
            <w:pPr>
              <w:pStyle w:val="TableParagraph"/>
              <w:spacing w:before="1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left="405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Em 31 de</w:t>
            </w: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3"/>
              </w:rPr>
            </w:pPr>
          </w:p>
          <w:p w:rsidR="0039026A" w:rsidRDefault="00BD1AA3">
            <w:pPr>
              <w:pStyle w:val="TableParagraph"/>
              <w:spacing w:before="0"/>
              <w:ind w:left="236" w:right="1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Dezembro de 2016</w:t>
            </w: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3"/>
              </w:rPr>
            </w:pPr>
          </w:p>
          <w:p w:rsidR="0039026A" w:rsidRDefault="00BD1AA3">
            <w:pPr>
              <w:pStyle w:val="TableParagraph"/>
              <w:spacing w:before="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</w:tr>
      <w:tr w:rsidR="0039026A">
        <w:trPr>
          <w:trHeight w:val="282"/>
        </w:trPr>
        <w:tc>
          <w:tcPr>
            <w:tcW w:w="3854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left="2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(I)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101.349,76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101.349,76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101.349,76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005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020"/>
              <w:rPr>
                <w:sz w:val="12"/>
              </w:rPr>
            </w:pPr>
            <w:r>
              <w:rPr>
                <w:sz w:val="12"/>
              </w:rPr>
              <w:t>Juros e Encargos da Dívida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008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sz w:val="12"/>
              </w:rPr>
              <w:t>101.349,76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sz w:val="12"/>
              </w:rPr>
              <w:t>101.349,76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sz w:val="12"/>
              </w:rPr>
              <w:t>101.349,76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2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(II)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Inversões Financeiras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8"/>
        </w:trPr>
        <w:tc>
          <w:tcPr>
            <w:tcW w:w="3854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</w:tcBorders>
          </w:tcPr>
          <w:p w:rsidR="0039026A" w:rsidRDefault="00BD1AA3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  <w:shd w:val="clear" w:color="auto" w:fill="C1C1C1"/>
          </w:tcPr>
          <w:p w:rsidR="0039026A" w:rsidRDefault="00BD1AA3">
            <w:pPr>
              <w:pStyle w:val="TableParagraph"/>
              <w:ind w:left="2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(III) = (I + II)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101.349,76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101.349,76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101.349,76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370" w:type="dxa"/>
            <w:shd w:val="clear" w:color="auto" w:fill="C1C1C1"/>
          </w:tcPr>
          <w:p w:rsidR="0039026A" w:rsidRDefault="00BD1AA3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</w:tbl>
    <w:p w:rsidR="0039026A" w:rsidRDefault="0039026A">
      <w:pPr>
        <w:pStyle w:val="Corpodetexto"/>
        <w:spacing w:before="6"/>
        <w:rPr>
          <w:rFonts w:ascii="Times New Roman"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1548"/>
        <w:gridCol w:w="1548"/>
        <w:gridCol w:w="1548"/>
        <w:gridCol w:w="1548"/>
        <w:gridCol w:w="1548"/>
      </w:tblGrid>
      <w:tr w:rsidR="0039026A">
        <w:trPr>
          <w:trHeight w:val="270"/>
        </w:trPr>
        <w:tc>
          <w:tcPr>
            <w:tcW w:w="11594" w:type="dxa"/>
            <w:gridSpan w:val="6"/>
            <w:shd w:val="clear" w:color="auto" w:fill="C1C1C1"/>
          </w:tcPr>
          <w:p w:rsidR="0039026A" w:rsidRDefault="00BD1AA3">
            <w:pPr>
              <w:pStyle w:val="TableParagraph"/>
              <w:spacing w:before="57"/>
              <w:ind w:left="3871" w:right="38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QUADRO DA EXECUÇÃO DOS RESTOS A PAGAR PROCESSADOS</w:t>
            </w:r>
          </w:p>
        </w:tc>
      </w:tr>
      <w:tr w:rsidR="0039026A">
        <w:trPr>
          <w:trHeight w:val="270"/>
        </w:trPr>
        <w:tc>
          <w:tcPr>
            <w:tcW w:w="3854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:rsidR="0039026A" w:rsidRDefault="00BD1AA3">
            <w:pPr>
              <w:pStyle w:val="TableParagraph"/>
              <w:spacing w:before="1"/>
              <w:ind w:left="911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 PROCESSADOS</w:t>
            </w:r>
          </w:p>
        </w:tc>
        <w:tc>
          <w:tcPr>
            <w:tcW w:w="3096" w:type="dxa"/>
            <w:gridSpan w:val="2"/>
            <w:shd w:val="clear" w:color="auto" w:fill="C1C1C1"/>
          </w:tcPr>
          <w:p w:rsidR="0039026A" w:rsidRDefault="00BD1AA3">
            <w:pPr>
              <w:pStyle w:val="TableParagraph"/>
              <w:ind w:left="1286" w:right="12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Inscritos</w:t>
            </w:r>
          </w:p>
        </w:tc>
        <w:tc>
          <w:tcPr>
            <w:tcW w:w="1548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407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Pagos</w:t>
            </w: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1"/>
              </w:rPr>
            </w:pPr>
          </w:p>
          <w:p w:rsidR="0039026A" w:rsidRDefault="00BD1AA3">
            <w:pPr>
              <w:pStyle w:val="TableParagraph"/>
              <w:spacing w:before="1"/>
              <w:ind w:left="407" w:right="369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405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Cancelados</w:t>
            </w: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1"/>
              </w:rPr>
            </w:pPr>
          </w:p>
          <w:p w:rsidR="0039026A" w:rsidRDefault="00BD1AA3">
            <w:pPr>
              <w:pStyle w:val="TableParagraph"/>
              <w:spacing w:before="1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(d)</w:t>
            </w:r>
          </w:p>
        </w:tc>
        <w:tc>
          <w:tcPr>
            <w:tcW w:w="1548" w:type="dxa"/>
            <w:vMerge w:val="restart"/>
            <w:shd w:val="clear" w:color="auto" w:fill="C1C1C1"/>
          </w:tcPr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 w:rsidR="0039026A" w:rsidRDefault="00BD1AA3">
            <w:pPr>
              <w:pStyle w:val="TableParagraph"/>
              <w:spacing w:before="1"/>
              <w:ind w:left="407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1"/>
              </w:rPr>
            </w:pPr>
          </w:p>
          <w:p w:rsidR="0039026A" w:rsidRDefault="00BD1AA3">
            <w:pPr>
              <w:pStyle w:val="TableParagraph"/>
              <w:spacing w:before="1"/>
              <w:ind w:left="393" w:right="0"/>
              <w:jc w:val="left"/>
              <w:rPr>
                <w:sz w:val="12"/>
              </w:rPr>
            </w:pPr>
            <w:r>
              <w:rPr>
                <w:sz w:val="12"/>
              </w:rPr>
              <w:t>(e) = (a+b-c-d)</w:t>
            </w:r>
          </w:p>
        </w:tc>
      </w:tr>
      <w:tr w:rsidR="0039026A">
        <w:trPr>
          <w:trHeight w:val="851"/>
        </w:trPr>
        <w:tc>
          <w:tcPr>
            <w:tcW w:w="3854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spacing w:line="504" w:lineRule="auto"/>
              <w:ind w:left="236" w:right="1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Em Exercícios Anteriores</w:t>
            </w:r>
          </w:p>
          <w:p w:rsidR="0039026A" w:rsidRDefault="00BD1AA3">
            <w:pPr>
              <w:pStyle w:val="TableParagraph"/>
              <w:spacing w:before="1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shd w:val="clear" w:color="auto" w:fill="C1C1C1"/>
          </w:tcPr>
          <w:p w:rsidR="0039026A" w:rsidRDefault="00BD1AA3">
            <w:pPr>
              <w:pStyle w:val="TableParagraph"/>
              <w:ind w:left="405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Em 31 de</w:t>
            </w:r>
          </w:p>
          <w:p w:rsidR="0039026A" w:rsidRDefault="0039026A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3"/>
              </w:rPr>
            </w:pPr>
          </w:p>
          <w:p w:rsidR="0039026A" w:rsidRDefault="00BD1AA3">
            <w:pPr>
              <w:pStyle w:val="TableParagraph"/>
              <w:spacing w:before="0"/>
              <w:ind w:left="236" w:right="1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Dezembro de 2016</w:t>
            </w:r>
          </w:p>
          <w:p w:rsidR="0039026A" w:rsidRDefault="0039026A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3"/>
              </w:rPr>
            </w:pPr>
          </w:p>
          <w:p w:rsidR="0039026A" w:rsidRDefault="00BD1AA3">
            <w:pPr>
              <w:pStyle w:val="TableParagraph"/>
              <w:spacing w:before="0"/>
              <w:ind w:left="404" w:right="369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C1C1C1"/>
          </w:tcPr>
          <w:p w:rsidR="0039026A" w:rsidRDefault="0039026A">
            <w:pPr>
              <w:rPr>
                <w:sz w:val="2"/>
                <w:szCs w:val="2"/>
              </w:rPr>
            </w:pPr>
          </w:p>
        </w:tc>
      </w:tr>
      <w:tr w:rsidR="0039026A">
        <w:trPr>
          <w:trHeight w:val="280"/>
        </w:trPr>
        <w:tc>
          <w:tcPr>
            <w:tcW w:w="3854" w:type="dxa"/>
            <w:tcBorders>
              <w:bottom w:val="nil"/>
            </w:tcBorders>
          </w:tcPr>
          <w:p w:rsidR="0039026A" w:rsidRDefault="00BD1AA3">
            <w:pPr>
              <w:pStyle w:val="TableParagraph"/>
              <w:ind w:left="2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(I)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005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right="2020"/>
              <w:rPr>
                <w:sz w:val="12"/>
              </w:rPr>
            </w:pPr>
            <w:r>
              <w:rPr>
                <w:sz w:val="12"/>
              </w:rPr>
              <w:t>Juros e Encargos da Dívida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right="2008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2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(II)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92"/>
        </w:trPr>
        <w:tc>
          <w:tcPr>
            <w:tcW w:w="3854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8"/>
        </w:trPr>
        <w:tc>
          <w:tcPr>
            <w:tcW w:w="3854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Inversões Financeiras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9026A" w:rsidRDefault="00BD1AA3"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80"/>
        </w:trPr>
        <w:tc>
          <w:tcPr>
            <w:tcW w:w="3854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1C1C1"/>
          </w:tcPr>
          <w:p w:rsidR="0039026A" w:rsidRDefault="00BD1AA3">
            <w:pPr>
              <w:pStyle w:val="TableParagraph"/>
              <w:spacing w:before="106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39026A">
        <w:trPr>
          <w:trHeight w:val="270"/>
        </w:trPr>
        <w:tc>
          <w:tcPr>
            <w:tcW w:w="3854" w:type="dxa"/>
          </w:tcPr>
          <w:p w:rsidR="0039026A" w:rsidRDefault="00BD1AA3">
            <w:pPr>
              <w:pStyle w:val="TableParagraph"/>
              <w:ind w:left="2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(III) = (I + II)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1548" w:type="dxa"/>
          </w:tcPr>
          <w:p w:rsidR="0039026A" w:rsidRDefault="00BD1AA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39026A">
        <w:trPr>
          <w:trHeight w:val="282"/>
        </w:trPr>
        <w:tc>
          <w:tcPr>
            <w:tcW w:w="11594" w:type="dxa"/>
            <w:gridSpan w:val="6"/>
            <w:tcBorders>
              <w:left w:val="nil"/>
              <w:bottom w:val="nil"/>
              <w:right w:val="nil"/>
            </w:tcBorders>
            <w:shd w:val="clear" w:color="auto" w:fill="C1C1C1"/>
          </w:tcPr>
          <w:p w:rsidR="0039026A" w:rsidRDefault="00BD1AA3">
            <w:pPr>
              <w:pStyle w:val="TableParagraph"/>
              <w:ind w:left="230" w:right="0"/>
              <w:jc w:val="left"/>
              <w:rPr>
                <w:sz w:val="12"/>
              </w:rPr>
            </w:pPr>
            <w:r>
              <w:rPr>
                <w:sz w:val="12"/>
              </w:rPr>
              <w:t>As Receitas e Despesas Intraorçamentárias não foram consideradas para computo dos valores deste anexo</w:t>
            </w:r>
          </w:p>
        </w:tc>
      </w:tr>
    </w:tbl>
    <w:p w:rsidR="00BD1AA3" w:rsidRDefault="00BD1AA3"/>
    <w:sectPr w:rsidR="00BD1AA3">
      <w:pgSz w:w="16840" w:h="11900" w:orient="landscape"/>
      <w:pgMar w:top="1400" w:right="2420" w:bottom="820" w:left="460" w:header="634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A3" w:rsidRDefault="00BD1AA3">
      <w:r>
        <w:separator/>
      </w:r>
    </w:p>
  </w:endnote>
  <w:endnote w:type="continuationSeparator" w:id="0">
    <w:p w:rsidR="00BD1AA3" w:rsidRDefault="00BD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6A" w:rsidRDefault="00BD1AA3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4pt;margin-top:552.55pt;width:343.15pt;height:13.05pt;z-index:-252903424;mso-position-horizontal-relative:page;mso-position-vertical-relative:page" filled="f" stroked="f">
          <v:textbox inset="0,0,0,0">
            <w:txbxContent>
              <w:p w:rsidR="0039026A" w:rsidRDefault="00BD1AA3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PRONIM CP - Emissão: 24/09/2019 às 11h39min - Duração: 0h00m33seg (9)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A3" w:rsidRDefault="00BD1AA3">
      <w:r>
        <w:separator/>
      </w:r>
    </w:p>
  </w:footnote>
  <w:footnote w:type="continuationSeparator" w:id="0">
    <w:p w:rsidR="00BD1AA3" w:rsidRDefault="00BD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6A" w:rsidRDefault="00BD1AA3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49pt;margin-top:30.7pt;width:64.85pt;height:13.05pt;z-index:-252910592;mso-position-horizontal-relative:page;mso-position-vertical-relative:page" filled="f" stroked="f">
          <v:textbox inset="0,0,0,0">
            <w:txbxContent>
              <w:p w:rsidR="0039026A" w:rsidRDefault="00BD1AA3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Página: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</w:rPr>
                  <w:t xml:space="preserve"> de 3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9.25pt;margin-top:33.2pt;width:61.55pt;height:8.95pt;z-index:-252909568;mso-position-horizontal-relative:page;mso-position-vertical-relative:page" filled="f" stroked="f">
          <v:textbox inset="0,0,0,0">
            <w:txbxContent>
              <w:p w:rsidR="0039026A" w:rsidRDefault="00BD1AA3">
                <w:pPr>
                  <w:pStyle w:val="Corpodetexto"/>
                  <w:ind w:left="20"/>
                </w:pPr>
                <w:r>
                  <w:t>Município: CANGUÇU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82.05pt;margin-top:33.2pt;width:112.3pt;height:8.95pt;z-index:-252908544;mso-position-horizontal-relative:page;mso-position-vertical-relative:page" filled="f" stroked="f">
          <v:textbox inset="0,0,0,0">
            <w:txbxContent>
              <w:p w:rsidR="0039026A" w:rsidRDefault="00BD1AA3">
                <w:pPr>
                  <w:pStyle w:val="Corpodetexto"/>
                  <w:ind w:left="20"/>
                </w:pPr>
                <w:r>
                  <w:t>UF: ESTADO DO RIO GRANDE DO SUL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9.25pt;margin-top:47.7pt;width:74.7pt;height:8.95pt;z-index:-252907520;mso-position-horizontal-relative:page;mso-position-vertical-relative:page" filled="f" stroked="f">
          <v:textbox inset="0,0,0,0">
            <w:txbxContent>
              <w:p w:rsidR="0039026A" w:rsidRDefault="00BD1AA3">
                <w:pPr>
                  <w:pStyle w:val="Corpodetexto"/>
                  <w:ind w:left="20"/>
                </w:pPr>
                <w:r>
                  <w:t>Período: Exercício de 2017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6.85pt;margin-top:47.75pt;width:82.8pt;height:8.95pt;z-index:-252906496;mso-position-horizontal-relative:page;mso-position-vertical-relative:page" filled="f" stroked="f">
          <v:textbox inset="0,0,0,0">
            <w:txbxContent>
              <w:p w:rsidR="0039026A" w:rsidRDefault="00BD1AA3">
                <w:pPr>
                  <w:spacing w:before="19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BALANÇO ORÇAMENTÁRIO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9.25pt;margin-top:62.25pt;width:182.65pt;height:8.95pt;z-index:-252905472;mso-position-horizontal-relative:page;mso-position-vertical-relative:page" filled="f" stroked="f">
          <v:textbox inset="0,0,0,0">
            <w:txbxContent>
              <w:p w:rsidR="0039026A" w:rsidRDefault="00BD1AA3">
                <w:pPr>
                  <w:pStyle w:val="Corpodetexto"/>
                  <w:ind w:left="20"/>
                </w:pPr>
                <w:r>
                  <w:t>Unidade Gestora: 0001 - CÂMARA MUNICIPAL DE VEREADORES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3.35pt;margin-top:62.25pt;width:149.55pt;height:8.95pt;z-index:-252904448;mso-position-horizontal-relative:page;mso-position-vertical-relative:page" filled="f" stroked="f">
          <v:textbox inset="0,0,0,0">
            <w:txbxContent>
              <w:p w:rsidR="0039026A" w:rsidRDefault="00BD1AA3">
                <w:pPr>
                  <w:spacing w:before="19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ORÇAMENTOS</w:t>
                </w:r>
                <w:r>
                  <w:rPr>
                    <w:b/>
                    <w:spacing w:val="-7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FISCAL</w:t>
                </w:r>
                <w:r>
                  <w:rPr>
                    <w:b/>
                    <w:spacing w:val="-5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E</w:t>
                </w:r>
                <w:r>
                  <w:rPr>
                    <w:b/>
                    <w:spacing w:val="-6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DA</w:t>
                </w:r>
                <w:r>
                  <w:rPr>
                    <w:b/>
                    <w:spacing w:val="-8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SEGURIDADE</w:t>
                </w:r>
                <w:r>
                  <w:rPr>
                    <w:b/>
                    <w:spacing w:val="-6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SOCIAL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026A"/>
    <w:rsid w:val="001C59ED"/>
    <w:rsid w:val="0039026A"/>
    <w:rsid w:val="00B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97E8162-D8EC-4035-A76F-169B2C3D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0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right="2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CP103009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CP103009</dc:title>
  <dc:creator>eliza.pinto</dc:creator>
  <cp:lastModifiedBy>Diretor Comunicacao</cp:lastModifiedBy>
  <cp:revision>2</cp:revision>
  <dcterms:created xsi:type="dcterms:W3CDTF">2019-10-10T14:18:00Z</dcterms:created>
  <dcterms:modified xsi:type="dcterms:W3CDTF">2019-10-10T14:18:00Z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2019-10-10T00:00:00Z</vt:filetime>
  </property>
</Properties>
</file>