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01/01/2021 a 31/12/2021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8128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a. Quadro Principal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.625pt;margin-top:27.919001pt;width:387.15pt;height:3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5"/>
                    <w:gridCol w:w="199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166" w:right="219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687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68" w:val="left" w:leader="none"/>
                          </w:tabs>
                          <w:spacing w:before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CIRCULANTE</w:t>
                          <w:tab/>
                          <w:t>36.933,16</w:t>
                        </w:r>
                      </w:p>
                      <w:p>
                        <w:pPr>
                          <w:pStyle w:val="TableParagraph"/>
                          <w:tabs>
                            <w:tab w:pos="66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CAIXA E EQUIVALENTES DE CAIXA</w:t>
                          <w:tab/>
                          <w:t>16.598,10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CREDITOS E VALORES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995" w:val="left" w:leader="none"/>
                            <w:tab w:pos="7395" w:val="left" w:leader="none"/>
                          </w:tabs>
                          <w:spacing w:line="288" w:lineRule="auto" w:before="36"/>
                          <w:ind w:left="3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 E APLICACOES TEMPORARIAS A CURTO PRAZO</w:t>
                          <w:tab/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ESTOQUES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20.335,06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line="182" w:lineRule="exact" w:before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NAO CIRCULANTE MANTIDO PARA VENDA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VARIACOES PATRIMONIAIS DIMINUTIVAS PAGAS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ANTECIPADAMENTE</w:t>
                        </w:r>
                      </w:p>
                      <w:p>
                        <w:pPr>
                          <w:pStyle w:val="TableParagraph"/>
                          <w:tabs>
                            <w:tab w:pos="6745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NAO CIRCULANTE</w:t>
                          <w:tab/>
                          <w:t>2.167.050,94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ATIVO REALIZAVEL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CREDITOS E VALORES A LONGO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 E APLICACOES TEMPORARIAS A LONGO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PRAZO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ESTOQUES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6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VARIACOES PATRIMONIAIS DIMINUTIVAS PAGAS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ANTECIPADAMENTE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7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INVESTIMENTOS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73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IMOBILIZADO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2.167.050,94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INTANGIVEL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DIFERIDO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99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04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2.203.984,10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5.625pt;margin-top:27.919001pt;width:387.15pt;height:38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5"/>
                    <w:gridCol w:w="199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209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408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06" w:val="left" w:leader="none"/>
                          </w:tabs>
                          <w:spacing w:before="11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PASSIVO CIRCULANTE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201.707,37</w:t>
                        </w:r>
                      </w:p>
                      <w:p>
                        <w:pPr>
                          <w:pStyle w:val="TableParagraph"/>
                          <w:tabs>
                            <w:tab w:pos="6906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TRABALHISTAS, PREVIDENCIARIAS E ASSISTENCIAIS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201.707,37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 PAGAR A CURTO PRAZO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EMPRESTIMOS E FINANCIAMENTOS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FORNECEDORES E CONTAS A PAGAR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FISCAIS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TRANSFERENCIAS FISCAIS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PROVISOES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0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OBRIGACOES A CURTO PRAZO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68" w:val="left" w:leader="none"/>
                          </w:tabs>
                          <w:spacing w:before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PASSIVO NAO-CIRCULANTE</w:t>
                          <w:tab/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235" w:lineRule="auto" w:before="3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TRABALHISTAS, PREVIDENCIARIAS E ASSISTENCIAIS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 PAGAR A LONGO PRAZO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EMPRESTIMOS E FINANCIAMENTOS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FORNECEDORES E CONTAS A PAGAR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OBRIGACOES FISCAIS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TRANSFERENCIAS FISCAIS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PROVISOES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OBRIGACOES A LONGO PRAZO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line="169" w:lineRule="exact" w:before="37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RESULTADO DIFERIDO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 DO PASSIVO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201.707,37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977" w:right="295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PATRIMÔNIO LÍQUIDO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209"/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Exercício Atual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before="11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PATRIMONIO SOCIAL E CAPITAL SOCIAL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ADIANTAMENTO PARA FUTURO AUMENTO DE CAPITAL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RESERVAS DE CAPITAL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AJUSTES DE AVALIACAO PATRIMONIAL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RESERVAS DE LUCROS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6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DEMAIS RESERVAS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773" w:val="left" w:leader="none"/>
                          </w:tabs>
                          <w:spacing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RESULTADOS ACUMULADOS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2.002.276,73</w:t>
                        </w:r>
                      </w:p>
                      <w:p>
                        <w:pPr>
                          <w:pStyle w:val="TableParagraph"/>
                          <w:tabs>
                            <w:tab w:pos="7395" w:val="left" w:leader="none"/>
                          </w:tabs>
                          <w:spacing w:line="169" w:lineRule="exact" w:before="36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(-) ACOES/COTAS EM TESOURARIA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TOTAL DO PATRIMÔNIO LÍQUIDO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2.002.276,73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2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995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2.203.984,10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footerReference w:type="default" r:id="rId6"/>
          <w:type w:val="continuous"/>
          <w:pgSz w:w="16780" w:h="11900" w:orient="landscape"/>
          <w:pgMar w:header="295" w:footer="308" w:top="1660" w:bottom="500" w:left="280" w:right="580"/>
          <w:pgNumType w:start="1"/>
        </w:sectPr>
      </w:pPr>
    </w:p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01/01/2021 a 31/12/2021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7104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b. Quadro dos Ativos e Passivos Financeiros e Permanentes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.75pt;margin-top:27.919001pt;width:386.75pt;height:15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0"/>
                    <w:gridCol w:w="20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(I)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FINANCEIRO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16.598,10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93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da Classe 1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16.598,10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ATIVO PERMANENTE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2.187.386,00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771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da Classe 1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2.187.386,00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2.203.984,10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5.75pt;margin-top:27.919001pt;width:386.75pt;height:17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0"/>
                    <w:gridCol w:w="20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(II)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FINANCEIRO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16.598,10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2.1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2.2 com atributo F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4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Creditos Empenhado a Liquidar (6.2.2.1.3.01.00)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line="235" w:lineRule="auto" w:before="39"/>
                          <w:ind w:left="25"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Empenhos a Liquidar Inscritos em Restos a Pagar nao Processados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(6.2.2.1.3.05.00)</w:t>
                        </w:r>
                      </w:p>
                      <w:p>
                        <w:pPr>
                          <w:pStyle w:val="TableParagraph"/>
                          <w:tabs>
                            <w:tab w:pos="7394" w:val="left" w:leader="none"/>
                          </w:tabs>
                          <w:spacing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 nao Processado a Liquidar (6.3.1.1.0.00.00)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tabs>
                            <w:tab w:pos="6993" w:val="left" w:leader="none"/>
                          </w:tabs>
                          <w:spacing w:line="179" w:lineRule="exact"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 nao Processados inscricao no Exercicio (6.3.1.7.1.00.00)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16.598,10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PASSIVO PERMANENTE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201.707,37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72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904" w:val="left" w:leader="none"/>
                          </w:tabs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2.1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201.707,37</w:t>
                        </w:r>
                      </w:p>
                      <w:p>
                        <w:pPr>
                          <w:pStyle w:val="TableParagraph"/>
                          <w:tabs>
                            <w:tab w:pos="7393" w:val="left" w:leader="none"/>
                          </w:tabs>
                          <w:spacing w:line="179" w:lineRule="exact" w:before="36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Contas escrituraveis do Grupo 2.2 com atributo P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218.305,47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7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SALDO PATRIMONIAL (I - II)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1.985.678,63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0pt;margin-top:212.819pt;width:784.1pt;height:12pt;mso-position-horizontal-relative:page;mso-position-vertical-relative:paragraph;z-index:-15726592;mso-wrap-distance-left:0;mso-wrap-distance-right:0" coordorigin="400,4256" coordsize="15682,240">
            <v:rect style="position:absolute;left:400;top:4256;width:15682;height:220" filled="true" fillcolor="#ededed" stroked="false">
              <v:fill type="solid"/>
            </v:rect>
            <v:rect style="position:absolute;left:400;top:4476;width:15682;height:20" filled="true" fillcolor="#000000" stroked="false">
              <v:fill type="solid"/>
            </v:rect>
            <v:shape style="position:absolute;left:400;top:4256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c. Quadro das Contas de Compensações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5"/>
        <w:gridCol w:w="1995"/>
        <w:gridCol w:w="5805"/>
        <w:gridCol w:w="1995"/>
      </w:tblGrid>
      <w:tr>
        <w:trPr>
          <w:trHeight w:val="250" w:hRule="atLeast"/>
        </w:trPr>
        <w:tc>
          <w:tcPr>
            <w:tcW w:w="7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4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Compensações ATIVO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4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Compensações PASSIVO</w:t>
            </w:r>
          </w:p>
        </w:tc>
      </w:tr>
      <w:tr>
        <w:trPr>
          <w:trHeight w:val="260" w:hRule="atLeast"/>
        </w:trPr>
        <w:tc>
          <w:tcPr>
            <w:tcW w:w="5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3" w:right="22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Exercício Atual</w:t>
            </w:r>
          </w:p>
        </w:tc>
        <w:tc>
          <w:tcPr>
            <w:tcW w:w="5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3" w:right="22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Exercício Atual</w:t>
            </w:r>
          </w:p>
        </w:tc>
      </w:tr>
      <w:tr>
        <w:trPr>
          <w:trHeight w:val="870" w:hRule="atLeast"/>
        </w:trPr>
        <w:tc>
          <w:tcPr>
            <w:tcW w:w="780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74" w:val="left" w:leader="none"/>
              </w:tabs>
              <w:spacing w:before="11"/>
              <w:ind w:left="25"/>
              <w:rPr>
                <w:sz w:val="16"/>
              </w:rPr>
            </w:pPr>
            <w:r>
              <w:rPr>
                <w:sz w:val="16"/>
              </w:rPr>
              <w:t>Garantias e Contragarantias Recebidas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4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Direitos Conveniados e Outros Instrumentos Congeneres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Direitos Contratuais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line="179" w:lineRule="exact" w:before="36"/>
              <w:ind w:left="25"/>
              <w:rPr>
                <w:sz w:val="16"/>
              </w:rPr>
            </w:pPr>
            <w:r>
              <w:rPr>
                <w:sz w:val="16"/>
              </w:rPr>
              <w:t>Outros Atos Potenciais Ativos</w:t>
              <w:tab/>
            </w:r>
            <w:r>
              <w:rPr>
                <w:spacing w:val="-1"/>
                <w:sz w:val="16"/>
              </w:rPr>
              <w:t>0,00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74" w:val="left" w:leader="none"/>
              </w:tabs>
              <w:spacing w:before="11"/>
              <w:ind w:left="25"/>
              <w:rPr>
                <w:sz w:val="16"/>
              </w:rPr>
            </w:pPr>
            <w:r>
              <w:rPr>
                <w:sz w:val="16"/>
              </w:rPr>
              <w:t>Garantias e Contragarantias Concedidas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4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Obrigacoes Conveniadas e Outros Instrumentos Congeneres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before="36"/>
              <w:ind w:left="25"/>
              <w:rPr>
                <w:sz w:val="16"/>
              </w:rPr>
            </w:pPr>
            <w:r>
              <w:rPr>
                <w:sz w:val="16"/>
              </w:rPr>
              <w:t>Obrigacoes Contratuais</w:t>
              <w:tab/>
            </w:r>
            <w:r>
              <w:rPr>
                <w:spacing w:val="-1"/>
                <w:sz w:val="16"/>
              </w:rPr>
              <w:t>0,00</w:t>
            </w:r>
          </w:p>
          <w:p>
            <w:pPr>
              <w:pStyle w:val="TableParagraph"/>
              <w:tabs>
                <w:tab w:pos="7473" w:val="left" w:leader="none"/>
              </w:tabs>
              <w:spacing w:line="179" w:lineRule="exact" w:before="36"/>
              <w:ind w:left="25"/>
              <w:rPr>
                <w:sz w:val="16"/>
              </w:rPr>
            </w:pPr>
            <w:r>
              <w:rPr>
                <w:sz w:val="16"/>
              </w:rPr>
              <w:t>Outros Atos Potenciais Passivos</w:t>
              <w:tab/>
            </w:r>
            <w:r>
              <w:rPr>
                <w:spacing w:val="-1"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58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8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22"/>
        </w:rPr>
      </w:pPr>
      <w:r>
        <w:rPr/>
        <w:pict>
          <v:group style="position:absolute;margin-left:20pt;margin-top:14.9pt;width:784.1pt;height:12pt;mso-position-horizontal-relative:page;mso-position-vertical-relative:paragraph;z-index:-15726080;mso-wrap-distance-left:0;mso-wrap-distance-right:0" coordorigin="400,298" coordsize="15682,240">
            <v:rect style="position:absolute;left:400;top:298;width:15682;height:220" filled="true" fillcolor="#ededed" stroked="false">
              <v:fill type="solid"/>
            </v:rect>
            <v:rect style="position:absolute;left:400;top:518;width:15682;height:20" filled="true" fillcolor="#000000" stroked="false">
              <v:fill type="solid"/>
            </v:rect>
            <v:shape style="position:absolute;left:400;top:298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d. Quadro do Superávit/Déficit 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11640"/>
        <w:gridCol w:w="2000"/>
      </w:tblGrid>
      <w:tr>
        <w:trPr>
          <w:trHeight w:val="260" w:hRule="atLeast"/>
        </w:trPr>
        <w:tc>
          <w:tcPr>
            <w:tcW w:w="2000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do Recurso</w:t>
            </w:r>
          </w:p>
        </w:tc>
        <w:tc>
          <w:tcPr>
            <w:tcW w:w="11640" w:type="dxa"/>
          </w:tcPr>
          <w:p>
            <w:pPr>
              <w:pStyle w:val="TableParagraph"/>
              <w:ind w:left="5394" w:right="54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000" w:type="dxa"/>
          </w:tcPr>
          <w:p>
            <w:pPr>
              <w:pStyle w:val="TableParagraph"/>
              <w:ind w:left="756" w:right="7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>
        <w:trPr>
          <w:trHeight w:val="220" w:hRule="atLeast"/>
        </w:trPr>
        <w:tc>
          <w:tcPr>
            <w:tcW w:w="1364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25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000" w:type="dxa"/>
          </w:tcPr>
          <w:p>
            <w:pPr>
              <w:pStyle w:val="TableParagraph"/>
              <w:spacing w:line="179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79" w:lineRule="exact"/>
        <w:jc w:val="right"/>
        <w:rPr>
          <w:sz w:val="16"/>
        </w:rPr>
        <w:sectPr>
          <w:pgSz w:w="16780" w:h="11900" w:orient="landscape"/>
          <w:pgMar w:header="295" w:footer="308" w:top="1660" w:bottom="500" w:left="280" w:right="580"/>
        </w:sectPr>
      </w:pPr>
    </w:p>
    <w:p>
      <w:pPr>
        <w:pStyle w:val="BodyText"/>
        <w:tabs>
          <w:tab w:pos="8164" w:val="left" w:leader="none"/>
          <w:tab w:pos="10702" w:val="left" w:leader="none"/>
          <w:tab w:pos="14001" w:val="left" w:leader="none"/>
        </w:tabs>
        <w:spacing w:before="105" w:after="15"/>
        <w:ind w:left="1340"/>
      </w:pPr>
      <w:r>
        <w:rPr/>
        <w:t>CM DE CANGUÇU</w:t>
        <w:tab/>
        <w:t>ORGÃO Nº: 44401</w:t>
        <w:tab/>
        <w:t>CNPJ: 90320847000146</w:t>
        <w:tab/>
        <w:t>01/01/2021 a 31/12/2021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4pt;height:1pt;mso-position-horizontal-relative:char;mso-position-vertical-relative:line" coordorigin="0,0" coordsize="15680,20">
            <v:rect style="position:absolute;left:0;top:0;width:1568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0pt;margin-top:8.719pt;width:784.1pt;height:12pt;mso-position-horizontal-relative:page;mso-position-vertical-relative:paragraph;z-index:-15725056;mso-wrap-distance-left:0;mso-wrap-distance-right:0" coordorigin="400,174" coordsize="15682,240">
            <v:rect style="position:absolute;left:400;top:174;width:15682;height:220" filled="true" fillcolor="#ededed" stroked="false">
              <v:fill type="solid"/>
            </v:rect>
            <v:rect style="position:absolute;left:400;top:394;width:15682;height:20" filled="true" fillcolor="#000000" stroked="false">
              <v:fill type="solid"/>
            </v:rect>
            <v:shape style="position:absolute;left:400;top:174;width:15682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e. Notas Explicativas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5"/>
        <w:ind w:left="3401" w:right="3401"/>
        <w:jc w:val="center"/>
      </w:pPr>
      <w:r>
        <w:rPr/>
        <w:t>CANGUÇU , 02 de Fevereiro de 2022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401" w:right="3443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Gestor responsável pelo período de 01/01/2021 a 31/12/2021 - Leandro Gauger Ehlert - Presidente da Câmara Municipal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6780" w:h="11900" w:orient="landscape"/>
          <w:pgMar w:header="295" w:footer="308" w:top="1660" w:bottom="500" w:left="280" w:right="580"/>
        </w:sect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1"/>
        <w:spacing w:line="247" w:lineRule="auto"/>
        <w:ind w:left="2274"/>
      </w:pPr>
      <w:r>
        <w:rPr/>
        <w:pict>
          <v:shape style="position:absolute;margin-left:190.870529pt;margin-top:1.278564pt;width:37.450pt;height:37.2pt;mso-position-horizontal-relative:page;mso-position-vertical-relative:paragraph;z-index:-15952384" coordorigin="3817,26" coordsize="749,744" path="m3952,612l3887,654,3846,695,3824,731,3817,757,3817,769,3875,769,3879,767,3832,767,3838,740,3863,700,3902,656,3952,612xm4138,26l4123,36,4115,59,4112,85,4112,103,4112,120,4114,138,4116,157,4119,177,4123,197,4127,218,4132,239,4138,260,4129,293,4105,357,4069,439,4025,529,3976,618,3925,694,3876,747,3832,767,3879,767,3882,767,3921,732,3969,671,4026,581,4033,579,4026,579,4080,480,4116,404,4138,346,4151,302,4178,302,4161,257,4167,218,4151,218,4143,185,4137,153,4133,122,4132,95,4133,83,4134,64,4139,44,4148,30,4167,30,4157,26,4138,26xm4558,578l4537,578,4529,585,4529,606,4537,613,4558,613,4562,610,4539,610,4533,603,4533,587,4539,581,4562,581,4558,578xm4562,581l4556,581,4562,587,4562,603,4556,610,4562,610,4566,606,4566,585,4562,581xm4552,584l4540,584,4540,606,4544,606,4544,597,4554,597,4553,597,4551,596,4555,594,4544,594,4544,588,4555,588,4555,587,4552,584xm4554,597l4549,597,4550,600,4551,602,4552,606,4555,606,4555,602,4555,599,4554,597xm4555,588l4549,588,4551,589,4551,594,4549,594,4555,594,4555,591,4555,588xm4178,302l4151,302,4192,384,4235,440,4275,476,4308,497,4239,511,4168,529,4096,552,4026,579,4033,579,4097,560,4175,541,4256,527,4336,517,4393,517,4381,511,4433,509,4551,509,4531,498,4502,492,4347,492,4330,482,4312,471,4295,460,4279,448,4241,409,4209,363,4182,312,4178,302xm4393,517l4336,517,4386,539,4435,556,4481,567,4519,571,4535,570,4546,566,4554,561,4556,558,4535,558,4505,555,4467,545,4425,530,4393,517xm4558,553l4553,555,4545,558,4556,558,4558,553xm4551,509l4433,509,4493,511,4542,521,4562,545,4564,539,4566,537,4566,532,4557,512,4551,509xm4439,487l4418,487,4396,489,4347,492,4502,492,4490,490,4439,487xm4174,88l4170,111,4165,140,4159,175,4151,218,4167,218,4167,214,4171,172,4173,130,4174,88xm4167,30l4148,30,4157,35,4164,44,4171,56,4174,74,4177,46,4171,32,4167,3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7.735001pt;margin-top:25.201836pt;width:10.7pt;height:12.5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07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ELIZA MADEIRA</w:t>
      </w:r>
      <w:r>
        <w:rPr>
          <w:spacing w:val="1"/>
          <w:w w:val="95"/>
        </w:rPr>
        <w:t> </w:t>
      </w:r>
      <w:r>
        <w:rPr>
          <w:w w:val="90"/>
        </w:rPr>
        <w:t>PINTO:026562780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3"/>
        <w:rPr>
          <w:rFonts w:ascii="Trebuchet MS"/>
          <w:sz w:val="14"/>
        </w:rPr>
      </w:pPr>
    </w:p>
    <w:p>
      <w:pPr>
        <w:spacing w:line="249" w:lineRule="auto" w:before="0"/>
        <w:ind w:left="76" w:right="0" w:firstLine="0"/>
        <w:jc w:val="left"/>
        <w:rPr>
          <w:rFonts w:ascii="Trebuchet MS"/>
          <w:sz w:val="12"/>
        </w:rPr>
      </w:pPr>
      <w:r>
        <w:rPr>
          <w:rFonts w:ascii="Trebuchet MS"/>
          <w:spacing w:val="-1"/>
          <w:w w:val="95"/>
          <w:sz w:val="12"/>
        </w:rPr>
        <w:t>Assinado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w w:val="95"/>
          <w:sz w:val="12"/>
        </w:rPr>
        <w:t>ELIZA MADEIRA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PINTO:02656278007</w:t>
      </w:r>
    </w:p>
    <w:p>
      <w:pPr>
        <w:pStyle w:val="BodyText"/>
        <w:spacing w:before="1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before="0"/>
        <w:ind w:left="783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595.092346pt;margin-top:15.301688pt;width:29.05pt;height:28.85pt;mso-position-horizontal-relative:page;mso-position-vertical-relative:paragraph;z-index:-15951872" coordorigin="11902,306" coordsize="581,577" path="m12006,761l11956,793,11924,825,11907,853,11902,873,11902,882,11946,882,11950,881,11913,881,11918,860,11937,829,11967,795,12006,761xm12150,306l12138,314,12132,332,12130,352,12130,372,12130,379,12132,393,12133,408,12136,424,12139,439,12142,456,12146,471,12150,487,12138,528,12107,604,12063,696,12012,786,11960,854,11913,881,11950,881,11952,880,11982,854,12019,807,12063,737,12069,735,12063,735,12105,658,12133,599,12150,555,12161,520,12181,520,12168,486,12173,456,12161,456,12154,430,12149,405,12147,381,12146,360,12146,351,12147,336,12151,320,12158,310,12173,310,12165,307,12150,306xm12476,734l12460,734,12453,740,12453,756,12460,762,12476,762,12479,759,12462,759,12456,754,12456,742,12462,737,12479,737,12476,734xm12479,737l12475,737,12479,742,12479,754,12475,759,12479,759,12482,756,12482,740,12479,737xm12472,739l12462,739,12462,756,12465,756,12465,749,12473,749,12472,749,12470,748,12474,747,12465,747,12465,742,12474,742,12473,741,12472,739xm12473,749l12469,749,12470,751,12470,753,12471,756,12474,756,12473,753,12473,750,12473,749xm12474,742l12469,742,12470,743,12470,746,12469,747,12474,747,12474,745,12474,742xm12181,520l12161,520,12193,584,12226,628,12257,655,12282,672,12229,682,12173,696,12118,714,12063,735,12069,735,12119,720,12179,706,12242,695,12304,687,12348,687,12339,683,12379,681,12470,681,12455,672,12433,668,12313,668,12299,660,12285,651,12272,643,12259,633,12230,604,12205,568,12184,528,12181,520xm12348,687l12304,687,12343,704,12381,717,12416,726,12446,729,12464,729,12474,724,12475,719,12458,719,12435,717,12406,709,12373,697,12348,687xm12476,715l12472,717,12466,719,12475,719,12476,715xm12470,681l12379,681,12425,682,12464,690,12479,709,12480,704,12482,703,12482,698,12475,683,12470,681xm12384,664l12368,664,12351,665,12313,668,12433,668,12424,666,12384,664xm12178,354l12175,372,12172,394,12167,422,12161,456,12173,456,12173,452,12176,419,12177,387,12178,354xm12173,310l12158,310,12167,314,12177,322,12178,344,12181,322,12176,311,12173,310xe" filled="true" fillcolor="#ffd8d8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16"/>
        </w:rPr>
        <w:t>Responsáveis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entrega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documentos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168" w:lineRule="exact" w:before="135"/>
        <w:ind w:left="625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528.872009pt;margin-top:16.910912pt;width:80.45pt;height:10.6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MARCELO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ROMIG</w:t>
      </w:r>
    </w:p>
    <w:p>
      <w:pPr>
        <w:pStyle w:val="BodyTex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spacing w:before="10"/>
        <w:rPr>
          <w:rFonts w:ascii="Trebuchet MS"/>
          <w:sz w:val="11"/>
        </w:rPr>
      </w:pPr>
    </w:p>
    <w:p>
      <w:pPr>
        <w:spacing w:line="254" w:lineRule="auto" w:before="0"/>
        <w:ind w:left="318" w:right="2711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Assinado de forma digital por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MARCELO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z w:val="10"/>
        </w:rPr>
        <w:t>ROMIG</w:t>
      </w:r>
    </w:p>
    <w:p>
      <w:pPr>
        <w:spacing w:after="0" w:line="254" w:lineRule="auto"/>
        <w:jc w:val="left"/>
        <w:rPr>
          <w:rFonts w:ascii="Trebuchet MS"/>
          <w:sz w:val="10"/>
        </w:rPr>
        <w:sectPr>
          <w:type w:val="continuous"/>
          <w:pgSz w:w="16780" w:h="11900" w:orient="landscape"/>
          <w:pgMar w:top="1660" w:bottom="500" w:left="280" w:right="580"/>
          <w:cols w:num="5" w:equalWidth="0">
            <w:col w:w="3825" w:space="40"/>
            <w:col w:w="1556" w:space="39"/>
            <w:col w:w="4172" w:space="40"/>
            <w:col w:w="1912" w:space="39"/>
            <w:col w:w="4297"/>
          </w:cols>
        </w:sectPr>
      </w:pPr>
    </w:p>
    <w:p>
      <w:pPr>
        <w:spacing w:line="95" w:lineRule="exact" w:before="0"/>
        <w:ind w:left="3941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2"/>
          <w:w w:val="90"/>
          <w:sz w:val="12"/>
        </w:rPr>
        <w:t> </w:t>
      </w:r>
      <w:r>
        <w:rPr>
          <w:rFonts w:ascii="Trebuchet MS"/>
          <w:w w:val="90"/>
          <w:sz w:val="12"/>
        </w:rPr>
        <w:t>2022.02.02</w:t>
      </w:r>
      <w:r>
        <w:rPr>
          <w:rFonts w:ascii="Trebuchet MS"/>
          <w:spacing w:val="2"/>
          <w:w w:val="90"/>
          <w:sz w:val="12"/>
        </w:rPr>
        <w:t> </w:t>
      </w:r>
      <w:r>
        <w:rPr>
          <w:rFonts w:ascii="Trebuchet MS"/>
          <w:w w:val="90"/>
          <w:sz w:val="12"/>
        </w:rPr>
        <w:t>11:44:25</w:t>
      </w:r>
    </w:p>
    <w:p>
      <w:pPr>
        <w:spacing w:before="5"/>
        <w:ind w:left="3941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-03'00'</w:t>
      </w:r>
    </w:p>
    <w:p>
      <w:pPr>
        <w:pStyle w:val="BodyText"/>
        <w:spacing w:before="60"/>
        <w:ind w:left="2983" w:right="567"/>
        <w:jc w:val="center"/>
      </w:pPr>
      <w:r>
        <w:rPr/>
        <w:t>ELIZA MADEIRA PINTO</w:t>
      </w:r>
    </w:p>
    <w:p>
      <w:pPr>
        <w:pStyle w:val="BodyText"/>
        <w:spacing w:before="93"/>
        <w:ind w:left="2983" w:right="567"/>
        <w:jc w:val="center"/>
      </w:pPr>
      <w:r>
        <w:rPr/>
        <w:t>Contabilista</w:t>
      </w:r>
    </w:p>
    <w:p>
      <w:pPr>
        <w:spacing w:line="113" w:lineRule="exact" w:before="0"/>
        <w:ind w:left="3358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MARON:99980797053</w:t>
      </w:r>
    </w:p>
    <w:p>
      <w:pPr>
        <w:spacing w:before="7"/>
        <w:ind w:left="3358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2022.02.02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14:22:23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pStyle w:val="BodyText"/>
        <w:spacing w:before="83"/>
        <w:ind w:left="2429" w:right="2849"/>
        <w:jc w:val="center"/>
      </w:pPr>
      <w:r>
        <w:rPr/>
        <w:t>MARCELO ROMIG MARON</w:t>
      </w:r>
    </w:p>
    <w:p>
      <w:pPr>
        <w:pStyle w:val="BodyText"/>
        <w:spacing w:before="93"/>
        <w:ind w:left="2255" w:right="2719"/>
        <w:jc w:val="center"/>
      </w:pPr>
      <w:r>
        <w:rPr/>
        <w:t>Presidente da Câmara Municipal</w:t>
      </w:r>
    </w:p>
    <w:sectPr>
      <w:type w:val="continuous"/>
      <w:pgSz w:w="16780" w:h="11900" w:orient="landscape"/>
      <w:pgMar w:top="1660" w:bottom="500" w:left="280" w:right="580"/>
      <w:cols w:num="2" w:equalWidth="0">
        <w:col w:w="5343" w:space="3240"/>
        <w:col w:w="7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565.599976pt;width:783.998pt;height:1pt;mso-position-horizontal-relative:page;mso-position-vertical-relative:page;z-index:-15954944" filled="true" fillcolor="#000000" stroked="false">
          <v:fill type="solid"/>
          <w10:wrap type="none"/>
        </v:rect>
      </w:pict>
    </w:r>
    <w:r>
      <w:rPr/>
      <w:pict>
        <v:shape style="position:absolute;margin-left:19pt;margin-top:566.401794pt;width:42.05pt;height:10.95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02/02/2022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203003pt;margin-top:566.401794pt;width:54.4pt;height:10.9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862pt;margin-top:566.401794pt;width:33.15pt;height:10.95pt;mso-position-horizontal-relative:page;mso-position-vertical-relative:page;z-index:-159534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11:36:31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pt;margin-top:14.725pt;width:784pt;height:68.7pt;mso-position-horizontal-relative:page;mso-position-vertical-relative:page;z-index:-15956480" coordorigin="400,295" coordsize="15680,1374">
          <v:rect style="position:absolute;left:400;top:294;width:15680;height:20" filled="true" fillcolor="#000000" stroked="false">
            <v:fill type="solid"/>
          </v:rect>
          <v:shape style="position:absolute;left:420;top:328;width:1000;height:1340" type="#_x0000_t75" stroked="false">
            <v:imagedata r:id="rId1" o:title=""/>
          </v:shape>
          <v:shape style="position:absolute;left:12222;top:657;width:1706;height:831" coordorigin="12223,657" coordsize="1706,831" path="m12246,657l12223,657,12223,1339,12246,1339,12246,657xm12270,657l12258,657,12258,1339,12270,1339,12270,657xm12329,657l12293,657,12293,1339,12329,1339,12329,657xm12399,657l12352,657,12352,1339,12399,1339,12399,657xm12413,1433l12405,1425,12398,1418,12398,1441,12398,1462,12392,1469,12385,1477,12371,1477,12360,1470,12354,1457,12354,1441,12360,1432,12364,1428,12367,1425,12385,1425,12392,1432,12398,1441,12398,1418,12393,1413,12371,1413,12357,1420,12352,1428,12352,1411,12359,1392,12366,1385,12385,1385,12391,1390,12395,1393,12397,1402,12411,1401,12409,1385,12400,1380,12392,1372,12361,1372,12350,1385,12348,1388,12344,1397,12340,1412,12338,1432,12338,1438,12339,1449,12342,1463,12349,1475,12360,1488,12385,1488,12395,1483,12403,1478,12404,1477,12413,1460,12413,1433xm12446,657l12434,657,12434,1339,12446,1339,12446,657xm12470,657l12458,657,12458,1339,12470,1339,12470,657xm12497,1391l12493,1385,12490,1381,12480,1372,12448,1372,12429,1389,12427,1405,12441,1407,12441,1396,12448,1390,12454,1385,12473,1385,12479,1390,12485,1395,12485,1411,12472,1429,12454,1444,12441,1454,12435,1461,12429,1469,12426,1476,12424,1481,12425,1486,12497,1486,12497,1473,12441,1473,12446,1469,12453,1461,12481,1438,12494,1424,12497,1417,12497,1391xm12505,657l12481,657,12481,1339,12505,1339,12505,657xm12540,657l12529,657,12529,1339,12540,1339,12540,657xm12567,1372l12558,1372,12553,1380,12545,1385,12537,1395,12525,1401,12525,1414,12531,1412,12548,1402,12553,1398,12553,1486,12567,1486,12567,1398,12567,1372xm12587,657l12576,657,12576,1339,12587,1339,12587,657xm12623,657l12609,657,12609,1339,12623,1339,12623,657xm12658,657l12646,657,12646,1339,12658,1339,12658,657xm12676,1413l12671,1394,12665,1385,12662,1380,12662,1380,12662,1402,12662,1458,12649,1477,12629,1477,12616,1458,12616,1402,12624,1392,12629,1385,12649,1385,12655,1393,12662,1402,12662,1380,12648,1372,12627,1372,12619,1379,12609,1385,12606,1398,12602,1410,12602,1435,12604,1448,12607,1463,12613,1476,12623,1488,12651,1488,12660,1481,12664,1477,12665,1475,12672,1462,12676,1450,12676,1413xm12717,657l12670,657,12670,1339,12717,1339,12717,657xm12764,657l12740,657,12740,1339,12764,1339,12764,657xm12764,1441l12759,1436,12755,1431,12754,1428,12750,1427,12750,1441,12750,1464,12737,1477,12721,1477,12715,1473,12710,1470,12704,1459,12704,1441,12711,1437,12717,1431,12737,1431,12744,1437,12750,1441,12750,1427,12743,1425,12752,1422,12753,1419,12760,1410,12760,1390,12755,1385,12745,1376,12745,1394,12745,1409,12735,1419,12721,1419,12714,1414,12709,1409,12709,1394,12714,1389,12721,1385,12735,1385,12740,1389,12745,1394,12745,1376,12742,1372,12712,1372,12694,1389,12694,1410,12703,1422,12711,1425,12701,1427,12695,1435,12690,1441,12690,1468,12710,1488,12744,1488,12756,1477,12764,1468,12764,1441xm12799,657l12777,657,12777,1339,12799,1339,12799,657xm12830,1372l12821,1372,12818,1380,12809,1385,12800,1395,12789,1401,12789,1414,12795,1412,12811,1402,12816,1398,12816,1486,12830,1486,12830,1398,12830,1372xm12833,657l12811,657,12811,1339,12833,1339,12833,657xm12881,657l12870,657,12870,1339,12881,1339,12881,657xm12928,657l12893,657,12893,1339,12928,1339,12928,657xm12934,1409l12934,1394,12930,1385,12926,1380,12911,1372,12889,1372,12879,1380,12870,1385,12867,1402,12881,1404,12883,1394,12889,1389,12893,1385,12910,1385,12915,1389,12920,1394,12920,1411,12906,1420,12896,1420,12895,1420,12893,1431,12899,1431,12913,1431,12932,1431,12929,1427,12919,1425,12927,1421,12927,1420,12934,1409xm12940,1441l12934,1434,12933,1432,12914,1432,12919,1437,12925,1441,12925,1463,12912,1477,12894,1477,12889,1471,12882,1466,12880,1454,12866,1456,12867,1470,12877,1479,12889,1488,12918,1488,12930,1477,12940,1467,12940,1441xm12975,657l12952,657,12952,1339,12975,1339,12975,657xm13027,1413l13022,1394,13018,1385,13013,1380,13013,1380,13013,1402,13013,1458,13007,1467,13001,1477,12981,1477,12968,1458,12968,1402,12975,1392,12981,1385,13001,1385,13007,1393,13013,1402,13013,1380,13007,1376,13001,1372,12978,1372,12970,1379,12962,1385,12958,1398,12954,1410,12954,1435,12955,1448,12958,1463,12965,1476,12974,1488,13001,1488,13011,1481,13017,1477,13019,1475,13027,1450,13027,1413xm13046,657l13001,657,13001,1339,13046,1339,13046,657xm13093,657l13081,657,13081,1339,13093,1339,13093,657xm13094,1372l13085,1372,13081,1380,13073,1385,13064,1395,13052,1401,13052,1414,13067,1407,13075,1402,13080,1398,13080,1486,13094,1486,13094,1398,13094,1372xm13117,657l13105,657,13105,1339,13117,1339,13117,657xm13152,657l13128,657,13128,1339,13152,1339,13152,657xm13175,657l13164,657,13164,1339,13175,1339,13175,657xm13204,1432l13196,1423,13191,1418,13184,1411,13158,1411,13148,1418,13154,1385,13199,1385,13199,1374,13143,1374,13132,1433,13145,1434,13148,1429,13159,1423,13176,1423,13190,1437,13190,1461,13176,1477,13157,1477,13146,1466,13144,1455,13129,1456,13131,1471,13150,1488,13185,1488,13194,1477,13204,1463,13204,1432xm13246,657l13211,657,13211,1339,13246,1339,13246,657xm13269,657l13258,657,13258,1339,13269,1339,13269,657xm13291,1433l13283,1425,13281,1423,13277,1419,13277,1441,13277,1462,13265,1477,13250,1477,13239,1470,13233,1457,13233,1441,13239,1432,13243,1428,13246,1425,13265,1425,13271,1432,13277,1441,13277,1419,13272,1413,13250,1413,13236,1420,13231,1428,13231,1411,13238,1392,13245,1385,13265,1385,13270,1390,13274,1393,13276,1402,13289,1401,13288,1385,13281,1380,13271,1372,13239,1372,13229,1385,13227,1388,13223,1397,13219,1412,13217,1432,13217,1438,13218,1449,13220,1463,13225,1475,13239,1488,13266,1488,13274,1483,13281,1478,13282,1477,13287,1469,13291,1460,13291,1433xm13305,657l13281,657,13281,1339,13305,1339,13305,657xm13352,657l13316,657,13316,1339,13352,1339,13352,657xm13378,1473l13323,1473,13325,1469,13332,1461,13360,1438,13373,1424,13378,1411,13378,1391,13372,1385,13359,1372,13327,1372,13308,1389,13306,1405,13320,1407,13320,1396,13326,1390,13332,1385,13352,1385,13358,1390,13364,1395,13364,1411,13351,1429,13321,1454,13308,1469,13305,1476,13303,1481,13303,1486,13378,1486,13378,1473xm13399,657l13387,657,13387,1339,13399,1339,13399,657xm13458,657l13411,657,13411,1339,13458,1339,13458,657xm13467,1446l13449,1446,13449,1395,13449,1373,13440,1373,13438,1377,13438,1395,13438,1446,13402,1446,13438,1395,13438,1377,13389,1446,13389,1459,13438,1459,13438,1486,13449,1486,13449,1459,13467,1459,13467,1446xm13505,657l13469,657,13469,1339,13505,1339,13505,657xm13540,657l13516,657,13516,1339,13540,1339,13540,657xm13555,1406l13551,1395,13546,1385,13540,1381,13540,1398,13540,1422,13528,1435,13508,1435,13495,1422,13495,1399,13502,1391,13509,1385,13527,1385,13534,1391,13540,1398,13540,1381,13537,1378,13528,1372,13501,1372,13491,1385,13481,1393,13481,1427,13500,1448,13523,1448,13530,1441,13537,1441,13540,1435,13542,1433,13542,1444,13537,1461,13531,1471,13522,1477,13505,1477,13505,1472,13498,1468,13496,1459,13483,1460,13485,1473,13502,1488,13527,1488,13543,1477,13546,1475,13555,1449,13555,1433,13555,1406xm13575,657l13561,657,13561,1339,13575,1339,13575,657xm13622,657l13587,657,13587,1339,13622,1339,13622,657xm13643,1446l13627,1446,13627,1395,13627,1373,13617,1373,13613,1378,13613,1395,13613,1446,13578,1446,13613,1395,13613,1378,13564,1446,13564,1459,13613,1459,13613,1486,13627,1486,13627,1459,13643,1459,13643,1446xm13693,657l13646,657,13646,1339,13693,1339,13693,657xm13729,1391l13724,1385,13720,1381,13711,1372,13678,1372,13659,1389,13658,1405,13673,1407,13673,1396,13678,1390,13684,1385,13704,1385,13709,1390,13715,1395,13715,1411,13702,1429,13684,1444,13673,1454,13666,1461,13659,1469,13657,1476,13655,1481,13655,1486,13729,1486,13729,1473,13673,1473,13677,1469,13684,1461,13711,1438,13724,1424,13729,1417,13729,1391xm13729,657l13716,657,13716,1339,13729,1339,13729,657xm13763,657l13752,657,13752,1339,13763,1339,13763,657xm13799,657l13775,657,13775,1339,13799,1339,13799,657xm13813,1409l13813,1394,13809,1385,13805,1380,13789,1372,13767,1372,13758,1380,13749,1385,13746,1402,13760,1404,13762,1394,13762,1394,13767,1389,13772,1385,13789,1385,13794,1389,13799,1394,13799,1411,13792,1416,13785,1420,13775,1420,13774,1420,13772,1431,13778,1431,13792,1431,13811,1431,13808,1427,13798,1425,13805,1421,13806,1420,13813,1409xm13819,1441l13813,1434,13812,1432,13793,1432,13798,1437,13804,1441,13804,1463,13791,1477,13773,1477,13761,1466,13759,1454,13745,1456,13746,1470,13766,1488,13797,1488,13809,1477,13819,1467,13819,1441xm13869,657l13834,657,13834,1339,13869,1339,13869,657xm13893,657l13881,657,13881,1339,13893,1339,13893,657xm13928,657l13904,657,13904,1339,13928,1339,13928,657xe" filled="true" fillcolor="#000000" stroked="false">
            <v:path arrowok="t"/>
            <v:fill type="solid"/>
          </v:shape>
          <v:shape style="position:absolute;left:15294;top:428;width:678;height:319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pt;margin-top:16.526812pt;width:442.4pt;height:55.05pt;mso-position-horizontal-relative:page;mso-position-vertical-relative:page;z-index:-15955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3288"/>
                </w:pPr>
                <w:r>
                  <w:rPr/>
                  <w:t>ESTADO DO RIO GRANDE DO SUL - TRIBUNAL DE CONTAS DO ESTADO</w:t>
                </w:r>
              </w:p>
              <w:p>
                <w:pPr>
                  <w:spacing w:line="288" w:lineRule="auto" w:before="93"/>
                  <w:ind w:left="20" w:right="3446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SIAPC - Sistema de Informações para Auditoria e Prestação de Contas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Programa Autenticador de Dados - Versão: 21.0.1.5</w:t>
                </w:r>
              </w:p>
              <w:p>
                <w:pPr>
                  <w:spacing w:line="347" w:lineRule="exact" w:before="0"/>
                  <w:ind w:left="4907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Balanço Patrimonial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05.927979pt;margin-top:40.010811pt;width:98.1pt;height:10.95pt;mso-position-horizontal-relative:page;mso-position-vertical-relative:page;z-index:-159554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02 / 02 / 2022 - 11 : 36 : 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47" w:lineRule="exact"/>
      <w:ind w:left="4907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2022-02-04T11:40:06Z</dcterms:created>
  <dcterms:modified xsi:type="dcterms:W3CDTF">2022-02-04T11:40:06Z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2022-02-04T00:00:00Z</vt:filetime>
  </property>
</Properties>
</file>