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spacing w:before="92"/>
        <w:ind w:left="1727" w:right="1725"/>
        <w:jc w:val="center"/>
      </w:pPr>
      <w:r>
        <w:rPr/>
        <w:t>DECRETO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1242/2022</w:t>
      </w:r>
      <w:r>
        <w:rPr>
          <w:spacing w:val="-1"/>
        </w:rPr>
        <w:t> </w:t>
      </w:r>
      <w:r>
        <w:rPr/>
        <w:t>-09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947" w:right="50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“TORNA PÚBLICA A COMPOSIÇÃO 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COMISSÕES PERMANENTES EXECÍCIO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2022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 DÁ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OUTRAS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PROVIDÊNCIAS”.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31"/>
        <w:ind w:left="118" w:right="107" w:firstLine="1415"/>
        <w:jc w:val="both"/>
      </w:pPr>
      <w:r>
        <w:rPr>
          <w:rFonts w:ascii="Arial" w:hAnsi="Arial"/>
          <w:b/>
        </w:rPr>
        <w:t>MARCELO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ROMIG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MARON,</w:t>
      </w:r>
      <w:r>
        <w:rPr>
          <w:rFonts w:ascii="Arial" w:hAnsi="Arial"/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 de Canguçu, Estado do Rio Grande do Sul, no uso das atribuições legais</w:t>
      </w:r>
      <w:r>
        <w:rPr>
          <w:spacing w:val="1"/>
        </w:rPr>
        <w:t> </w:t>
      </w:r>
      <w:r>
        <w:rPr/>
        <w:t>de acordo com o disposto nos Art. 85, 86, 89 da Resolução Nº 034/2008 – Dispõe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Regimento</w:t>
      </w:r>
      <w:r>
        <w:rPr>
          <w:spacing w:val="2"/>
        </w:rPr>
        <w:t> </w:t>
      </w:r>
      <w:r>
        <w:rPr/>
        <w:t>Interno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Vereadores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Canguçu/RS;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537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FAÇO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SABER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promulgo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Decreto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18" w:right="111" w:firstLine="141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composição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Canguçu/RS,</w:t>
      </w:r>
      <w:r>
        <w:rPr>
          <w:spacing w:val="1"/>
        </w:rPr>
        <w:t> </w:t>
      </w:r>
      <w:r>
        <w:rPr/>
        <w:t>instituída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Arts.</w:t>
      </w:r>
      <w:r>
        <w:rPr>
          <w:spacing w:val="1"/>
        </w:rPr>
        <w:t> </w:t>
      </w:r>
      <w:r>
        <w:rPr/>
        <w:t>94,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 Nº 034/2008 – Dispõe Sobre o regimento Interno da Câmara Municipal de</w:t>
      </w:r>
      <w:r>
        <w:rPr>
          <w:spacing w:val="1"/>
        </w:rPr>
        <w:t> </w:t>
      </w:r>
      <w:r>
        <w:rPr/>
        <w:t>Vereadores de Canguçu/RS, conforme deliberação plenária será constituída pelos</w:t>
      </w:r>
      <w:r>
        <w:rPr>
          <w:spacing w:val="1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membros:</w:t>
      </w:r>
    </w:p>
    <w:p>
      <w:pPr>
        <w:pStyle w:val="Heading1"/>
        <w:numPr>
          <w:ilvl w:val="0"/>
          <w:numId w:val="1"/>
        </w:numPr>
        <w:tabs>
          <w:tab w:pos="1802" w:val="left" w:leader="none"/>
        </w:tabs>
        <w:spacing w:line="240" w:lineRule="auto" w:before="1" w:after="0"/>
        <w:ind w:left="1801" w:right="0" w:hanging="265"/>
        <w:jc w:val="left"/>
      </w:pPr>
      <w:r>
        <w:rPr/>
        <w:t>–</w:t>
      </w:r>
      <w:r>
        <w:rPr>
          <w:spacing w:val="64"/>
        </w:rPr>
        <w:t> </w:t>
      </w:r>
      <w:r>
        <w:rPr/>
        <w:t>Comissão</w:t>
      </w:r>
      <w:r>
        <w:rPr>
          <w:spacing w:val="128"/>
        </w:rPr>
        <w:t> </w:t>
      </w:r>
      <w:r>
        <w:rPr/>
        <w:t>de</w:t>
      </w:r>
      <w:r>
        <w:rPr>
          <w:spacing w:val="126"/>
        </w:rPr>
        <w:t> </w:t>
      </w:r>
      <w:r>
        <w:rPr/>
        <w:t>Constituição,</w:t>
      </w:r>
      <w:r>
        <w:rPr>
          <w:spacing w:val="129"/>
        </w:rPr>
        <w:t> </w:t>
      </w:r>
      <w:r>
        <w:rPr/>
        <w:t>Justiça,</w:t>
      </w:r>
      <w:r>
        <w:rPr>
          <w:spacing w:val="129"/>
        </w:rPr>
        <w:t> </w:t>
      </w:r>
      <w:r>
        <w:rPr/>
        <w:t>Cidadania</w:t>
      </w:r>
      <w:r>
        <w:rPr>
          <w:spacing w:val="130"/>
        </w:rPr>
        <w:t> </w:t>
      </w:r>
      <w:r>
        <w:rPr/>
        <w:t>e</w:t>
      </w:r>
      <w:r>
        <w:rPr>
          <w:spacing w:val="129"/>
        </w:rPr>
        <w:t> </w:t>
      </w:r>
      <w:r>
        <w:rPr/>
        <w:t>Direitos</w:t>
      </w:r>
    </w:p>
    <w:p>
      <w:pPr>
        <w:spacing w:before="0"/>
        <w:ind w:left="11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Humanos: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242" w:val="left" w:leader="none"/>
          <w:tab w:pos="2243" w:val="left" w:leader="none"/>
        </w:tabs>
        <w:spacing w:line="240" w:lineRule="auto" w:before="92" w:after="0"/>
        <w:ind w:left="2242" w:right="0" w:hanging="706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Emerson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Henzel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Machado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– PTB</w:t>
      </w:r>
    </w:p>
    <w:p>
      <w:pPr>
        <w:pStyle w:val="ListParagraph"/>
        <w:numPr>
          <w:ilvl w:val="0"/>
          <w:numId w:val="2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2242" w:right="0" w:hanging="706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Paulo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Bauer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MDB</w:t>
      </w:r>
    </w:p>
    <w:p>
      <w:pPr>
        <w:pStyle w:val="ListParagraph"/>
        <w:numPr>
          <w:ilvl w:val="0"/>
          <w:numId w:val="2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2242" w:right="0" w:hanging="706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Arion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Luiz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Borges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Braga</w:t>
      </w:r>
      <w:r>
        <w:rPr>
          <w:rFonts w:ascii="Arial MT" w:hAnsi="Arial MT"/>
          <w:spacing w:val="3"/>
          <w:sz w:val="24"/>
        </w:rPr>
        <w:t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Progressista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799" w:val="left" w:leader="none"/>
        </w:tabs>
        <w:spacing w:line="240" w:lineRule="auto" w:before="0" w:after="0"/>
        <w:ind w:left="118" w:right="112" w:firstLine="1418"/>
        <w:jc w:val="both"/>
      </w:pPr>
      <w:r>
        <w:rPr/>
        <w:t>– Comissão de Finanças, economia, orçamento, Planejamento,</w:t>
      </w:r>
      <w:r>
        <w:rPr>
          <w:spacing w:val="1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Controle: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1964" w:val="left" w:leader="none"/>
          <w:tab w:pos="1965" w:val="left" w:leader="none"/>
        </w:tabs>
        <w:spacing w:line="240" w:lineRule="auto" w:before="0" w:after="0"/>
        <w:ind w:left="1964" w:right="0" w:hanging="428"/>
        <w:jc w:val="left"/>
        <w:rPr>
          <w:rFonts w:ascii="Arial MT"/>
          <w:sz w:val="24"/>
        </w:rPr>
      </w:pPr>
      <w:r>
        <w:rPr>
          <w:rFonts w:ascii="Arial MT"/>
          <w:sz w:val="24"/>
        </w:rPr>
        <w:t>Leandro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Gauger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Ehlert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z w:val="24"/>
        </w:rPr>
        <w:t>-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MDB</w:t>
      </w:r>
    </w:p>
    <w:p>
      <w:pPr>
        <w:pStyle w:val="ListParagraph"/>
        <w:numPr>
          <w:ilvl w:val="0"/>
          <w:numId w:val="3"/>
        </w:numPr>
        <w:tabs>
          <w:tab w:pos="1964" w:val="left" w:leader="none"/>
          <w:tab w:pos="1965" w:val="left" w:leader="none"/>
        </w:tabs>
        <w:spacing w:line="240" w:lineRule="auto" w:before="1" w:after="0"/>
        <w:ind w:left="1964" w:right="0" w:hanging="428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Silvio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Venzke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Neutzling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MDB</w:t>
      </w:r>
    </w:p>
    <w:p>
      <w:pPr>
        <w:pStyle w:val="ListParagraph"/>
        <w:numPr>
          <w:ilvl w:val="0"/>
          <w:numId w:val="3"/>
        </w:numPr>
        <w:tabs>
          <w:tab w:pos="1964" w:val="left" w:leader="none"/>
          <w:tab w:pos="1965" w:val="left" w:leader="none"/>
        </w:tabs>
        <w:spacing w:line="240" w:lineRule="auto" w:before="0" w:after="0"/>
        <w:ind w:left="1964" w:right="0" w:hanging="428"/>
        <w:jc w:val="left"/>
        <w:rPr>
          <w:rFonts w:ascii="Arial MT"/>
          <w:sz w:val="24"/>
        </w:rPr>
      </w:pPr>
      <w:r>
        <w:rPr>
          <w:rFonts w:ascii="Arial MT"/>
          <w:sz w:val="24"/>
        </w:rPr>
        <w:t>Iasmin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Roloff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Rutz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-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PT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876" w:val="left" w:leader="none"/>
        </w:tabs>
        <w:spacing w:line="240" w:lineRule="auto" w:before="0" w:after="0"/>
        <w:ind w:left="118" w:right="113" w:firstLine="1418"/>
        <w:jc w:val="both"/>
      </w:pPr>
      <w:r>
        <w:rPr/>
        <w:t>–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Desporto,</w:t>
      </w:r>
      <w:r>
        <w:rPr>
          <w:spacing w:val="1"/>
        </w:rPr>
        <w:t> </w:t>
      </w:r>
      <w:r>
        <w:rPr/>
        <w:t>Ciência,</w:t>
      </w:r>
      <w:r>
        <w:rPr>
          <w:spacing w:val="1"/>
        </w:rPr>
        <w:t> </w:t>
      </w:r>
      <w:r>
        <w:rPr/>
        <w:t>Saúde,</w:t>
      </w:r>
      <w:r>
        <w:rPr>
          <w:spacing w:val="-64"/>
        </w:rPr>
        <w:t> </w:t>
      </w:r>
      <w:r>
        <w:rPr/>
        <w:t>Meio Ambiente, Tecnologia, Turismo, Agricultura, Pecuária, Cooperativismo e</w:t>
      </w:r>
      <w:r>
        <w:rPr>
          <w:spacing w:val="1"/>
        </w:rPr>
        <w:t> </w:t>
      </w:r>
      <w:r>
        <w:rPr/>
        <w:t>Serviços Públicos: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964" w:val="left" w:leader="none"/>
          <w:tab w:pos="1965" w:val="left" w:leader="none"/>
        </w:tabs>
        <w:spacing w:line="240" w:lineRule="auto" w:before="0" w:after="0"/>
        <w:ind w:left="1964" w:right="0" w:hanging="428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Diego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Romão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Helvig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Wolter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MDB</w:t>
      </w:r>
    </w:p>
    <w:p>
      <w:pPr>
        <w:pStyle w:val="ListParagraph"/>
        <w:numPr>
          <w:ilvl w:val="0"/>
          <w:numId w:val="4"/>
        </w:numPr>
        <w:tabs>
          <w:tab w:pos="1964" w:val="left" w:leader="none"/>
          <w:tab w:pos="1965" w:val="left" w:leader="none"/>
        </w:tabs>
        <w:spacing w:line="240" w:lineRule="auto" w:before="0" w:after="0"/>
        <w:ind w:left="1964" w:right="0" w:hanging="428"/>
        <w:jc w:val="left"/>
        <w:rPr>
          <w:rFonts w:ascii="Arial MT"/>
          <w:sz w:val="24"/>
        </w:rPr>
      </w:pPr>
      <w:r>
        <w:rPr>
          <w:rFonts w:ascii="Arial MT"/>
          <w:sz w:val="24"/>
        </w:rPr>
        <w:t>Jardel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Souza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de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Oliveira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z w:val="24"/>
        </w:rPr>
        <w:t>-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PSDB</w:t>
      </w:r>
    </w:p>
    <w:p>
      <w:pPr>
        <w:pStyle w:val="ListParagraph"/>
        <w:numPr>
          <w:ilvl w:val="0"/>
          <w:numId w:val="4"/>
        </w:numPr>
        <w:tabs>
          <w:tab w:pos="1964" w:val="left" w:leader="none"/>
          <w:tab w:pos="1965" w:val="left" w:leader="none"/>
        </w:tabs>
        <w:spacing w:line="240" w:lineRule="auto" w:before="0" w:after="0"/>
        <w:ind w:left="1964" w:right="0" w:hanging="428"/>
        <w:jc w:val="left"/>
        <w:rPr>
          <w:rFonts w:ascii="Arial MT"/>
          <w:sz w:val="24"/>
        </w:rPr>
      </w:pPr>
      <w:r>
        <w:rPr>
          <w:rFonts w:ascii="Arial MT"/>
          <w:sz w:val="24"/>
        </w:rPr>
        <w:t>Oraci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de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Souza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Texeira</w:t>
      </w:r>
      <w:r>
        <w:rPr>
          <w:rFonts w:ascii="Arial MT"/>
          <w:spacing w:val="2"/>
          <w:sz w:val="24"/>
        </w:rPr>
        <w:t> </w:t>
      </w:r>
      <w:r>
        <w:rPr>
          <w:rFonts w:ascii="Arial MT"/>
          <w:sz w:val="24"/>
        </w:rPr>
        <w:t>-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PSB</w:t>
      </w:r>
    </w:p>
    <w:p>
      <w:pPr>
        <w:spacing w:after="0" w:line="240" w:lineRule="auto"/>
        <w:jc w:val="left"/>
        <w:rPr>
          <w:rFonts w:ascii="Arial MT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141" w:top="2700" w:bottom="1340" w:left="1300" w:right="1160"/>
          <w:pgNumType w:start="1"/>
        </w:sectPr>
      </w:pPr>
    </w:p>
    <w:p>
      <w:pPr>
        <w:pStyle w:val="BodyText"/>
        <w:spacing w:before="1"/>
        <w:ind w:left="118" w:right="109" w:firstLine="141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28"/>
        </w:rPr>
        <w:t> </w:t>
      </w:r>
      <w:r>
        <w:rPr/>
        <w:t>Em</w:t>
      </w:r>
      <w:r>
        <w:rPr>
          <w:spacing w:val="26"/>
        </w:rPr>
        <w:t> </w:t>
      </w:r>
      <w:r>
        <w:rPr/>
        <w:t>acordo</w:t>
      </w:r>
      <w:r>
        <w:rPr>
          <w:spacing w:val="27"/>
        </w:rPr>
        <w:t> </w:t>
      </w:r>
      <w:r>
        <w:rPr/>
        <w:t>com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disposto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Art.</w:t>
      </w:r>
      <w:r>
        <w:rPr>
          <w:spacing w:val="27"/>
        </w:rPr>
        <w:t> </w:t>
      </w:r>
      <w:r>
        <w:rPr/>
        <w:t>89</w:t>
      </w:r>
      <w:r>
        <w:rPr>
          <w:spacing w:val="26"/>
        </w:rPr>
        <w:t> </w:t>
      </w:r>
      <w:r>
        <w:rPr/>
        <w:t>da</w:t>
      </w:r>
      <w:r>
        <w:rPr>
          <w:spacing w:val="27"/>
        </w:rPr>
        <w:t> </w:t>
      </w:r>
      <w:r>
        <w:rPr/>
        <w:t>Resolução</w:t>
      </w:r>
      <w:r>
        <w:rPr>
          <w:spacing w:val="-64"/>
        </w:rPr>
        <w:t> </w:t>
      </w:r>
      <w:r>
        <w:rPr/>
        <w:t>Nº</w:t>
      </w:r>
      <w:r>
        <w:rPr>
          <w:spacing w:val="1"/>
        </w:rPr>
        <w:t> </w:t>
      </w:r>
      <w:r>
        <w:rPr/>
        <w:t>034/2008,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direções,</w:t>
      </w:r>
      <w:r>
        <w:rPr>
          <w:spacing w:val="1"/>
        </w:rPr>
        <w:t> </w:t>
      </w:r>
      <w:r>
        <w:rPr/>
        <w:t>terão</w:t>
      </w:r>
      <w:r>
        <w:rPr>
          <w:spacing w:val="1"/>
        </w:rPr>
        <w:t> </w:t>
      </w:r>
      <w:r>
        <w:rPr/>
        <w:t>as</w:t>
      </w:r>
      <w:r>
        <w:rPr>
          <w:spacing w:val="-64"/>
        </w:rPr>
        <w:t> </w:t>
      </w:r>
      <w:r>
        <w:rPr/>
        <w:t>durações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sessões</w:t>
      </w:r>
      <w:r>
        <w:rPr>
          <w:spacing w:val="1"/>
        </w:rPr>
        <w:t> </w:t>
      </w:r>
      <w:r>
        <w:rPr/>
        <w:t>legislativas,</w:t>
      </w:r>
      <w:r>
        <w:rPr>
          <w:spacing w:val="1"/>
        </w:rPr>
        <w:t> </w:t>
      </w:r>
      <w:r>
        <w:rPr/>
        <w:t>prorrogadas,</w:t>
      </w:r>
      <w:r>
        <w:rPr>
          <w:spacing w:val="1"/>
        </w:rPr>
        <w:t> </w:t>
      </w:r>
      <w:r>
        <w:rPr/>
        <w:t>automaticamente,</w:t>
      </w:r>
      <w:r>
        <w:rPr>
          <w:spacing w:val="1"/>
        </w:rPr>
        <w:t> </w:t>
      </w:r>
      <w:r>
        <w:rPr/>
        <w:t>no</w:t>
      </w:r>
      <w:r>
        <w:rPr>
          <w:spacing w:val="-64"/>
        </w:rPr>
        <w:t> </w:t>
      </w:r>
      <w:r>
        <w:rPr/>
        <w:t>início das sessões legislativas, enquanto não forem eleitos os novos integrantes de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comissão.</w:t>
      </w:r>
    </w:p>
    <w:p>
      <w:pPr>
        <w:pStyle w:val="BodyText"/>
        <w:ind w:left="118" w:right="115" w:firstLine="1418"/>
        <w:jc w:val="both"/>
      </w:pPr>
      <w:r>
        <w:rPr>
          <w:rFonts w:ascii="Arial" w:hAnsi="Arial"/>
          <w:b/>
        </w:rPr>
        <w:t>Art. 2º </w:t>
      </w:r>
      <w:r>
        <w:rPr/>
        <w:t>- Revogadas as disposições em contrário, este decreto entra em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data de sua publicação.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242" w:right="577" w:firstLine="7"/>
      </w:pPr>
      <w:r>
        <w:rPr/>
        <w:t>Gabinete da Presidência da Câmara Municipal de Vereadores</w:t>
      </w:r>
      <w:r>
        <w:rPr>
          <w:spacing w:val="-64"/>
        </w:rPr>
        <w:t> </w:t>
      </w:r>
      <w:r>
        <w:rPr/>
        <w:t>Canguçu/RS,</w:t>
      </w:r>
      <w:r>
        <w:rPr>
          <w:spacing w:val="-3"/>
        </w:rPr>
        <w:t> </w:t>
      </w:r>
      <w:r>
        <w:rPr/>
        <w:t>09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2"/>
        </w:rPr>
        <w:t> </w:t>
      </w:r>
      <w:r>
        <w:rPr/>
        <w:t>de 2022</w:t>
      </w:r>
    </w:p>
    <w:p>
      <w:pPr>
        <w:spacing w:after="0"/>
        <w:sectPr>
          <w:pgSz w:w="11910" w:h="16840"/>
          <w:pgMar w:header="708" w:footer="1141" w:top="2700" w:bottom="1340" w:left="1300" w:right="1160"/>
        </w:sectPr>
      </w:pPr>
    </w:p>
    <w:p>
      <w:pPr>
        <w:spacing w:line="247" w:lineRule="auto" w:before="105"/>
        <w:ind w:left="2178" w:right="0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MARCELO ROMIG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w w:val="95"/>
          <w:sz w:val="19"/>
        </w:rPr>
        <w:t>MARON:99980797053</w:t>
      </w:r>
    </w:p>
    <w:p>
      <w:pPr>
        <w:pStyle w:val="BodyText"/>
        <w:spacing w:before="4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line="264" w:lineRule="auto" w:before="0"/>
        <w:ind w:left="376" w:right="2864" w:firstLine="0"/>
        <w:jc w:val="left"/>
        <w:rPr>
          <w:rFonts w:ascii="Trebuchet MS"/>
          <w:sz w:val="11"/>
        </w:rPr>
      </w:pPr>
      <w:r>
        <w:rPr/>
        <w:pict>
          <v:shape style="position:absolute;margin-left:268.016785pt;margin-top:-.675672pt;width:22.9pt;height:22.7pt;mso-position-horizontal-relative:page;mso-position-vertical-relative:paragraph;z-index:-15784448" coordorigin="5360,-14" coordsize="458,454" path="m5443,344l5403,370,5378,395,5364,417,5360,433,5360,440,5395,440,5398,439,5369,439,5373,422,5388,398,5412,371,5443,344xm5556,-14l5547,-7,5542,7,5540,22,5540,38,5540,44,5541,55,5543,67,5545,79,5547,91,5550,104,5552,117,5556,129,5543,171,5509,250,5463,338,5414,410,5369,439,5398,439,5399,439,5424,418,5453,381,5487,326,5492,324,5487,324,5520,264,5542,217,5556,182,5564,155,5581,155,5570,128,5574,104,5564,104,5559,84,5555,64,5553,46,5553,34,5553,22,5554,10,5557,-2,5562,-11,5574,-11,5568,-13,5556,-14xm5813,323l5800,323,5795,328,5795,341,5800,345,5813,345,5815,343,5801,343,5797,339,5797,329,5801,326,5815,326,5813,323xm5815,326l5811,326,5815,329,5815,339,5811,343,5815,343,5817,341,5817,328,5815,326xm5809,327l5802,327,5802,341,5804,341,5804,336,5810,336,5809,335,5808,335,5811,334,5804,334,5804,330,5811,330,5810,329,5809,327xm5810,336l5807,336,5808,337,5808,338,5809,341,5811,341,5811,339,5810,336,5810,336xm5811,330l5807,330,5808,330,5808,333,5807,334,5811,334,5811,332,5811,330xm5581,155l5564,155,5589,205,5615,240,5640,262,5660,275,5618,283,5574,294,5530,308,5487,324,5492,324,5531,312,5579,301,5628,292,5677,286,5712,286,5704,283,5736,281,5808,281,5796,275,5778,271,5684,271,5673,265,5662,259,5652,252,5642,244,5619,221,5599,193,5583,161,5581,155xm5712,286l5677,286,5707,300,5738,310,5765,317,5788,319,5803,319,5811,316,5812,312,5798,312,5780,310,5757,304,5731,295,5712,286xm5813,309l5809,310,5804,312,5812,312,5813,309xm5808,281l5736,281,5773,283,5803,289,5815,303,5816,300,5817,299,5817,296,5812,284,5808,281xm5740,268l5727,268,5714,269,5684,271,5778,271,5771,270,5740,268xm5578,25l5576,38,5573,56,5569,78,5564,104,5574,104,5574,101,5576,76,5577,50,5578,25xm5574,-11l5562,-11,5569,-7,5577,-1,5578,16,5580,-1,5576,-10,5574,-1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1"/>
        </w:rPr>
        <w:t>Assinado de forma digital por MARCELO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w w:val="105"/>
          <w:sz w:val="11"/>
        </w:rPr>
        <w:t>ROMIG</w:t>
      </w:r>
      <w:r>
        <w:rPr>
          <w:rFonts w:ascii="Trebuchet MS"/>
          <w:spacing w:val="-11"/>
          <w:w w:val="105"/>
          <w:sz w:val="11"/>
        </w:rPr>
        <w:t> </w:t>
      </w:r>
      <w:r>
        <w:rPr>
          <w:rFonts w:ascii="Trebuchet MS"/>
          <w:w w:val="105"/>
          <w:sz w:val="11"/>
        </w:rPr>
        <w:t>MARON:99980797053</w:t>
      </w:r>
    </w:p>
    <w:p>
      <w:pPr>
        <w:spacing w:before="1"/>
        <w:ind w:left="376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8"/>
          <w:w w:val="95"/>
          <w:sz w:val="11"/>
        </w:rPr>
        <w:t> </w:t>
      </w:r>
      <w:r>
        <w:rPr>
          <w:rFonts w:ascii="Trebuchet MS"/>
          <w:w w:val="95"/>
          <w:sz w:val="11"/>
        </w:rPr>
        <w:t>2022.02.10</w:t>
      </w:r>
      <w:r>
        <w:rPr>
          <w:rFonts w:ascii="Trebuchet MS"/>
          <w:spacing w:val="9"/>
          <w:w w:val="95"/>
          <w:sz w:val="11"/>
        </w:rPr>
        <w:t> </w:t>
      </w:r>
      <w:r>
        <w:rPr>
          <w:rFonts w:ascii="Trebuchet MS"/>
          <w:w w:val="95"/>
          <w:sz w:val="11"/>
        </w:rPr>
        <w:t>12:33:48</w:t>
      </w:r>
      <w:r>
        <w:rPr>
          <w:rFonts w:ascii="Trebuchet MS"/>
          <w:spacing w:val="8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10" w:h="16840"/>
          <w:pgMar w:top="2700" w:bottom="1340" w:left="1300" w:right="1160"/>
          <w:cols w:num="2" w:equalWidth="0">
            <w:col w:w="3913" w:space="40"/>
            <w:col w:w="5497"/>
          </w:cols>
        </w:sectPr>
      </w:pPr>
    </w:p>
    <w:p>
      <w:pPr>
        <w:pStyle w:val="Heading1"/>
        <w:ind w:left="3018" w:right="3921"/>
        <w:jc w:val="center"/>
      </w:pPr>
      <w:r>
        <w:rPr/>
        <w:t>Marcelo Romig Maron</w:t>
      </w:r>
      <w:r>
        <w:rPr>
          <w:spacing w:val="-64"/>
        </w:rPr>
        <w:t> </w:t>
      </w:r>
      <w:r>
        <w:rPr/>
        <w:t>Presidente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before="92"/>
        <w:ind w:left="118"/>
      </w:pPr>
      <w:r>
        <w:rPr/>
        <w:t>Registre-se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Publique-se</w:t>
      </w:r>
    </w:p>
    <w:p>
      <w:pPr>
        <w:pStyle w:val="BodyText"/>
      </w:pPr>
    </w:p>
    <w:p>
      <w:pPr>
        <w:pStyle w:val="Heading1"/>
      </w:pPr>
      <w:r>
        <w:rPr/>
        <w:t>Emerson</w:t>
      </w:r>
      <w:r>
        <w:rPr>
          <w:spacing w:val="-3"/>
        </w:rPr>
        <w:t> </w:t>
      </w:r>
      <w:r>
        <w:rPr/>
        <w:t>Henzel</w:t>
      </w:r>
      <w:r>
        <w:rPr>
          <w:spacing w:val="-3"/>
        </w:rPr>
        <w:t> </w:t>
      </w:r>
      <w:r>
        <w:rPr/>
        <w:t>Machado</w:t>
      </w:r>
    </w:p>
    <w:p>
      <w:pPr>
        <w:pStyle w:val="BodyText"/>
        <w:ind w:left="118"/>
      </w:pPr>
      <w:r>
        <w:rPr/>
        <w:t>Primeiro</w:t>
      </w:r>
      <w:r>
        <w:rPr>
          <w:spacing w:val="-4"/>
        </w:rPr>
        <w:t> </w:t>
      </w:r>
      <w:r>
        <w:rPr/>
        <w:t>Secretário</w:t>
      </w:r>
    </w:p>
    <w:sectPr>
      <w:type w:val="continuous"/>
      <w:pgSz w:w="11910" w:h="16840"/>
      <w:pgMar w:top="2700" w:bottom="134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330002pt;margin-top:773.857605pt;width:191.75pt;height:11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DOE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SANGUE!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DOE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ÓRGÃOS!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SALVE</w:t>
                </w:r>
                <w:r>
                  <w:rPr>
                    <w:rFonts w:ascii="Arial" w:hAnsi="Arial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UMA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VIDA!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2032">
          <wp:simplePos x="0" y="0"/>
          <wp:positionH relativeFrom="page">
            <wp:posOffset>3359150</wp:posOffset>
          </wp:positionH>
          <wp:positionV relativeFrom="page">
            <wp:posOffset>449617</wp:posOffset>
          </wp:positionV>
          <wp:extent cx="721487" cy="73781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487" cy="73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339996pt;margin-top:93.45295pt;width:283.7pt;height:42.8pt;mso-position-horizontal-relative:page;mso-position-vertical-relative:page;z-index:-15783936" type="#_x0000_t202" filled="false" stroked="false">
          <v:textbox inset="0,0,0,0">
            <w:txbxContent>
              <w:p>
                <w:pPr>
                  <w:pStyle w:val="BodyText"/>
                  <w:spacing w:line="336" w:lineRule="exact" w:before="20"/>
                  <w:ind w:left="588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CÂMARA</w:t>
                </w:r>
                <w:r>
                  <w:rPr>
                    <w:rFonts w:ascii="Arial Black" w:hAnsi="Arial Black"/>
                    <w:spacing w:val="-4"/>
                  </w:rPr>
                  <w:t> </w:t>
                </w:r>
                <w:r>
                  <w:rPr>
                    <w:rFonts w:ascii="Arial Black" w:hAnsi="Arial Black"/>
                  </w:rPr>
                  <w:t>MUNICIPAL</w:t>
                </w:r>
                <w:r>
                  <w:rPr>
                    <w:rFonts w:ascii="Arial Black" w:hAnsi="Arial Black"/>
                    <w:spacing w:val="-2"/>
                  </w:rPr>
                  <w:t> </w:t>
                </w:r>
                <w:r>
                  <w:rPr>
                    <w:rFonts w:ascii="Arial Black" w:hAnsi="Arial Black"/>
                  </w:rPr>
                  <w:t>DE</w:t>
                </w:r>
                <w:r>
                  <w:rPr>
                    <w:rFonts w:ascii="Arial Black" w:hAnsi="Arial Black"/>
                    <w:spacing w:val="-3"/>
                  </w:rPr>
                  <w:t> </w:t>
                </w:r>
                <w:r>
                  <w:rPr>
                    <w:rFonts w:ascii="Arial Black" w:hAnsi="Arial Black"/>
                  </w:rPr>
                  <w:t>CANGUÇU</w:t>
                </w:r>
              </w:p>
              <w:p>
                <w:pPr>
                  <w:spacing w:line="250" w:lineRule="exact" w:before="0"/>
                  <w:ind w:left="6" w:right="3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ESTADO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 RIO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GRANDE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SUL</w:t>
                </w:r>
              </w:p>
              <w:p>
                <w:pPr>
                  <w:spacing w:line="229" w:lineRule="exact" w:before="0"/>
                  <w:ind w:left="6" w:right="6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Rua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General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Osório,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979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Canguçu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RS 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Cep: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96.600-000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964" w:hanging="4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08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7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05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4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9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964" w:hanging="4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08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7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05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4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9" w:hanging="4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242" w:hanging="70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60" w:hanging="7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81" w:hanging="7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01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2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3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4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5" w:hanging="70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801" w:hanging="26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64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29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3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8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7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2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26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964" w:hanging="428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Oliveira</dc:creator>
  <dcterms:created xsi:type="dcterms:W3CDTF">2022-02-11T12:19:33Z</dcterms:created>
  <dcterms:modified xsi:type="dcterms:W3CDTF">2022-02-11T12:19:33Z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2022-02-11T00:00:00Z</vt:filetime>
  </property>
</Properties>
</file>