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5"/>
        <w:jc w:val="center"/>
      </w:pPr>
      <w:r>
        <w:rPr>
          <w:w w:val="115"/>
        </w:rPr>
        <w:t>CÂMARA</w:t>
      </w:r>
      <w:r>
        <w:rPr>
          <w:spacing w:val="-10"/>
          <w:w w:val="115"/>
        </w:rPr>
        <w:t> </w:t>
      </w:r>
      <w:r>
        <w:rPr>
          <w:w w:val="115"/>
        </w:rPr>
        <w:t>MUNICIPAL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7" w:right="157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3/2022</w:t>
      </w:r>
    </w:p>
    <w:p>
      <w:pPr>
        <w:pStyle w:val="BodyText"/>
        <w:spacing w:before="4"/>
        <w:ind w:right="476"/>
        <w:jc w:val="right"/>
      </w:pPr>
      <w:r>
        <w:rPr/>
        <w:t>PROCESSO</w:t>
      </w:r>
      <w:r>
        <w:rPr>
          <w:spacing w:val="2"/>
        </w:rPr>
        <w:t> </w:t>
      </w:r>
      <w:r>
        <w:rPr/>
        <w:t>Nº 4/2022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 Grande do Sul,</w:t>
      </w:r>
      <w:r>
        <w:rPr>
          <w:spacing w:val="1"/>
        </w:rPr>
        <w:t> </w:t>
      </w:r>
      <w:r>
        <w:rPr/>
        <w:t>no uso de suas atribuições</w:t>
      </w:r>
      <w:r>
        <w:rPr>
          <w:spacing w:val="1"/>
        </w:rPr>
        <w:t> </w:t>
      </w:r>
      <w:r>
        <w:rPr/>
        <w:t>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3"/>
        </w:rPr>
        <w:t> </w:t>
      </w:r>
      <w:r>
        <w:rPr/>
        <w:t>Lei</w:t>
      </w:r>
      <w:r>
        <w:rPr>
          <w:spacing w:val="1"/>
        </w:rPr>
        <w:t> </w:t>
      </w:r>
      <w:r>
        <w:rPr/>
        <w:t>8666/93</w:t>
      </w:r>
      <w:r>
        <w:rPr>
          <w:spacing w:val="1"/>
        </w:rPr>
        <w:t> </w:t>
      </w:r>
      <w:r>
        <w:rPr>
          <w:w w:val="160"/>
        </w:rPr>
        <w:t>–</w:t>
      </w:r>
      <w:r>
        <w:rPr>
          <w:spacing w:val="-35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0" w:hanging="1707"/>
        <w:jc w:val="both"/>
      </w:pPr>
      <w:r>
        <w:rPr/>
        <w:t>Objeto:</w:t>
        <w:tab/>
        <w:t>Valor ref a inscrição para o curso “Noções Gerais de Licitações e</w:t>
      </w:r>
      <w:r>
        <w:rPr>
          <w:spacing w:val="1"/>
        </w:rPr>
        <w:t> </w:t>
      </w:r>
      <w:r>
        <w:rPr/>
        <w:t>os Aspectos Práticos da Implantação da Lei N°14.133, de 2021”,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desta</w:t>
      </w:r>
      <w:r>
        <w:rPr>
          <w:spacing w:val="64"/>
        </w:rPr>
        <w:t> </w:t>
      </w:r>
      <w:r>
        <w:rPr/>
        <w:t>casa</w:t>
      </w:r>
      <w:r>
        <w:rPr>
          <w:spacing w:val="1"/>
        </w:rPr>
        <w:t> </w:t>
      </w:r>
      <w:r>
        <w:rPr>
          <w:spacing w:val="-1"/>
        </w:rPr>
        <w:t>legislativa </w:t>
      </w:r>
      <w:r>
        <w:rPr>
          <w:w w:val="160"/>
        </w:rPr>
        <w:t>– </w:t>
      </w:r>
      <w:r>
        <w:rPr/>
        <w:t>Bruna Strelow Mielke - O curso ocorrera nos dias 18 e</w:t>
      </w:r>
      <w:r>
        <w:rPr>
          <w:spacing w:val="-61"/>
        </w:rPr>
        <w:t> </w:t>
      </w:r>
      <w:r>
        <w:rPr/>
        <w:t>19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IGAM</w:t>
      </w:r>
      <w:r>
        <w:rPr>
          <w:spacing w:val="2"/>
        </w:rPr>
        <w:t> </w:t>
      </w:r>
      <w:r>
        <w:rPr/>
        <w:t>Cursos</w:t>
      </w:r>
      <w:r>
        <w:rPr>
          <w:spacing w:val="3"/>
        </w:rPr>
        <w:t> </w:t>
      </w:r>
      <w:r>
        <w:rPr/>
        <w:t>e Assessoria</w:t>
      </w:r>
      <w:r>
        <w:rPr>
          <w:spacing w:val="3"/>
        </w:rPr>
        <w:t> </w:t>
      </w:r>
      <w:r>
        <w:rPr/>
        <w:t>Ltda.</w:t>
      </w:r>
    </w:p>
    <w:p>
      <w:pPr>
        <w:pStyle w:val="BodyText"/>
        <w:tabs>
          <w:tab w:pos="2213" w:val="left" w:leader="none"/>
        </w:tabs>
        <w:spacing w:line="266" w:lineRule="exact"/>
        <w:ind w:left="507"/>
        <w:jc w:val="both"/>
      </w:pPr>
      <w:r>
        <w:rPr/>
        <w:t>Valor:</w:t>
        <w:tab/>
        <w:t>520,00(quinhentos</w:t>
      </w:r>
      <w:r>
        <w:rPr>
          <w:spacing w:val="-2"/>
        </w:rPr>
        <w:t> </w:t>
      </w:r>
      <w:r>
        <w:rPr/>
        <w:t>e vinte 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1"/>
        <w:jc w:val="both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</w:r>
      <w:r>
        <w:rPr>
          <w:spacing w:val="15"/>
        </w:rPr>
        <w:t> </w:t>
      </w:r>
      <w:r>
        <w:rPr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1242" w:hanging="1702"/>
      </w:pPr>
      <w:r>
        <w:rPr/>
        <w:t>Endereço:</w:t>
        <w:tab/>
        <w:t>R DOS</w:t>
      </w:r>
      <w:r>
        <w:rPr>
          <w:spacing w:val="1"/>
        </w:rPr>
        <w:t> </w:t>
      </w:r>
      <w:r>
        <w:rPr/>
        <w:t>ANDRADAS,</w:t>
      </w:r>
      <w:r>
        <w:rPr>
          <w:spacing w:val="4"/>
        </w:rPr>
        <w:t> </w:t>
      </w:r>
      <w:r>
        <w:rPr/>
        <w:t>ANDAR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3" w:right="1578"/>
        <w:jc w:val="center"/>
      </w:pPr>
      <w:r>
        <w:rPr/>
        <w:t>Canguçu,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janeiro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</w:t>
      </w:r>
      <w:r>
        <w:rPr>
          <w:spacing w:val="2"/>
        </w:rPr>
        <w:t> </w:t>
      </w:r>
      <w:r>
        <w:rPr/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  <w:ind w:left="1998" w:right="157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2022-01-17T13:35:13Z</dcterms:created>
  <dcterms:modified xsi:type="dcterms:W3CDTF">2022-01-17T13:35:13Z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2022-01-17T00:00:00Z</vt:filetime>
  </property>
</Properties>
</file>