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7" w:right="1574"/>
        <w:jc w:val="center"/>
      </w:pPr>
      <w:r>
        <w:rPr>
          <w:w w:val="115"/>
        </w:rPr>
        <w:t>CÂMARA</w:t>
      </w:r>
      <w:r>
        <w:rPr>
          <w:spacing w:val="-11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505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DISPENSA</w:t>
      </w:r>
      <w:r>
        <w:rPr>
          <w:spacing w:val="21"/>
        </w:rPr>
        <w:t> </w:t>
      </w:r>
      <w:r>
        <w:rPr/>
        <w:t>DE</w:t>
      </w:r>
      <w:r>
        <w:rPr>
          <w:spacing w:val="13"/>
        </w:rPr>
        <w:t> </w:t>
      </w:r>
      <w:r>
        <w:rPr/>
        <w:t>LICITAÇÃO</w:t>
      </w:r>
      <w:r>
        <w:rPr>
          <w:spacing w:val="12"/>
        </w:rPr>
        <w:t> </w:t>
      </w:r>
      <w:r>
        <w:rPr/>
        <w:t>Nº</w:t>
      </w:r>
      <w:r>
        <w:rPr>
          <w:spacing w:val="11"/>
        </w:rPr>
        <w:t> </w:t>
      </w:r>
      <w:r>
        <w:rPr/>
        <w:t>6/2022</w:t>
      </w:r>
    </w:p>
    <w:p>
      <w:pPr>
        <w:pStyle w:val="BodyText"/>
        <w:spacing w:before="4"/>
        <w:ind w:right="478"/>
        <w:jc w:val="right"/>
      </w:pPr>
      <w:r>
        <w:rPr/>
        <w:t>PROCESSO</w:t>
      </w:r>
      <w:r>
        <w:rPr>
          <w:spacing w:val="-1"/>
        </w:rPr>
        <w:t> </w:t>
      </w:r>
      <w:r>
        <w:rPr/>
        <w:t>Nº 7/2022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Marcelo Romig Maron, Presidente da Câmara Municipal de Vereadores de</w:t>
      </w:r>
      <w:r>
        <w:rPr>
          <w:spacing w:val="1"/>
        </w:rPr>
        <w:t> </w:t>
      </w:r>
      <w:r>
        <w:rPr/>
        <w:t>Canguçu, Estado do Rio</w:t>
      </w:r>
      <w:r>
        <w:rPr>
          <w:spacing w:val="1"/>
        </w:rPr>
        <w:t> </w:t>
      </w:r>
      <w:r>
        <w:rPr/>
        <w:t>Grande do Sul, no uso de suas atribuições legais, 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08" w:val="left" w:leader="none"/>
        </w:tabs>
        <w:spacing w:line="254" w:lineRule="auto"/>
        <w:ind w:left="507" w:right="2388"/>
      </w:pPr>
      <w:r>
        <w:rPr/>
        <w:t>Objeto:</w:t>
        <w:tab/>
        <w:t>Aquisição de pilhas</w:t>
      </w:r>
      <w:r>
        <w:rPr>
          <w:spacing w:val="2"/>
        </w:rPr>
        <w:t> </w:t>
      </w:r>
      <w:r>
        <w:rPr/>
        <w:t>para</w:t>
      </w:r>
      <w:r>
        <w:rPr>
          <w:spacing w:val="2"/>
        </w:rPr>
        <w:t> </w:t>
      </w:r>
      <w:r>
        <w:rPr/>
        <w:t>uso nesta</w:t>
      </w:r>
      <w:r>
        <w:rPr>
          <w:spacing w:val="2"/>
        </w:rPr>
        <w:t> </w:t>
      </w:r>
      <w:r>
        <w:rPr/>
        <w:t>Câmara.</w:t>
      </w:r>
      <w:r>
        <w:rPr>
          <w:spacing w:val="1"/>
        </w:rPr>
        <w:t> </w:t>
      </w:r>
      <w:r>
        <w:rPr/>
        <w:t>Valor:</w:t>
        <w:tab/>
        <w:t>76,90(setenta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seis</w:t>
      </w:r>
      <w:r>
        <w:rPr>
          <w:spacing w:val="2"/>
        </w:rPr>
        <w:t> </w:t>
      </w:r>
      <w:r>
        <w:rPr/>
        <w:t>reais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noventa</w:t>
      </w:r>
      <w:r>
        <w:rPr>
          <w:spacing w:val="2"/>
        </w:rPr>
        <w:t> </w:t>
      </w:r>
      <w:r>
        <w:rPr/>
        <w:t>centavos)</w:t>
      </w:r>
      <w:r>
        <w:rPr>
          <w:spacing w:val="-61"/>
        </w:rPr>
        <w:t> </w:t>
      </w:r>
      <w:r>
        <w:rPr/>
        <w:t>Empresa:</w:t>
        <w:tab/>
        <w:t>NEVES</w:t>
      </w:r>
      <w:r>
        <w:rPr>
          <w:spacing w:val="2"/>
        </w:rPr>
        <w:t> </w:t>
      </w:r>
      <w:r>
        <w:rPr/>
        <w:t>&amp;</w:t>
      </w:r>
      <w:r>
        <w:rPr>
          <w:spacing w:val="3"/>
        </w:rPr>
        <w:t> </w:t>
      </w:r>
      <w:r>
        <w:rPr/>
        <w:t>BRITO</w:t>
      </w:r>
      <w:r>
        <w:rPr>
          <w:spacing w:val="3"/>
        </w:rPr>
        <w:t> </w:t>
      </w:r>
      <w:r>
        <w:rPr/>
        <w:t>LTDA</w:t>
      </w:r>
    </w:p>
    <w:p>
      <w:pPr>
        <w:pStyle w:val="BodyText"/>
        <w:tabs>
          <w:tab w:pos="2208" w:val="left" w:leader="none"/>
        </w:tabs>
        <w:spacing w:before="10"/>
        <w:ind w:left="507"/>
      </w:pPr>
      <w:r>
        <w:rPr/>
        <w:t>CNPJ/CPF:</w:t>
        <w:tab/>
        <w:t>14.848.922/0001-68</w:t>
      </w:r>
    </w:p>
    <w:p>
      <w:pPr>
        <w:pStyle w:val="BodyText"/>
        <w:tabs>
          <w:tab w:pos="2208" w:val="left" w:leader="none"/>
        </w:tabs>
        <w:spacing w:before="36"/>
        <w:ind w:left="507"/>
      </w:pPr>
      <w:r>
        <w:rPr/>
        <w:t>Endereço:</w:t>
        <w:tab/>
        <w:t>RUA</w:t>
      </w:r>
      <w:r>
        <w:rPr>
          <w:spacing w:val="-2"/>
        </w:rPr>
        <w:t> </w:t>
      </w:r>
      <w:r>
        <w:rPr/>
        <w:t>GENERAL</w:t>
      </w:r>
      <w:r>
        <w:rPr>
          <w:spacing w:val="2"/>
        </w:rPr>
        <w:t> </w:t>
      </w:r>
      <w:r>
        <w:rPr/>
        <w:t>CAMARA,</w:t>
      </w:r>
      <w:r>
        <w:rPr>
          <w:spacing w:val="-1"/>
        </w:rPr>
        <w:t> </w:t>
      </w:r>
      <w:r>
        <w:rPr/>
        <w:t>Nº</w:t>
      </w:r>
      <w:r>
        <w:rPr>
          <w:spacing w:val="2"/>
        </w:rPr>
        <w:t> </w:t>
      </w:r>
      <w:r>
        <w:rPr/>
        <w:t>,</w:t>
      </w:r>
      <w:r>
        <w:rPr>
          <w:spacing w:val="2"/>
        </w:rPr>
        <w:t> </w:t>
      </w:r>
      <w:r>
        <w:rPr/>
        <w:t>CENTRO,</w:t>
      </w:r>
      <w:r>
        <w:rPr>
          <w:spacing w:val="1"/>
        </w:rPr>
        <w:t> </w:t>
      </w:r>
      <w:r>
        <w:rPr/>
        <w:t>Canguçu/RS</w:t>
      </w:r>
    </w:p>
    <w:p>
      <w:pPr>
        <w:pStyle w:val="BodyText"/>
        <w:spacing w:before="8"/>
      </w:pPr>
    </w:p>
    <w:p>
      <w:pPr>
        <w:pStyle w:val="BodyText"/>
        <w:ind w:left="1982" w:right="1577"/>
        <w:jc w:val="center"/>
      </w:pPr>
      <w:r>
        <w:rPr/>
        <w:t>Canguçu,</w:t>
      </w:r>
      <w:r>
        <w:rPr>
          <w:spacing w:val="2"/>
        </w:rPr>
        <w:t> </w:t>
      </w:r>
      <w:r>
        <w:rPr/>
        <w:t>27</w:t>
      </w:r>
      <w:r>
        <w:rPr>
          <w:spacing w:val="1"/>
        </w:rPr>
        <w:t> </w:t>
      </w:r>
      <w:r>
        <w:rPr/>
        <w:t>de janeiro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 w:before="1"/>
        <w:ind w:left="4570" w:right="2980" w:hanging="348"/>
      </w:pPr>
      <w:r>
        <w:rPr/>
        <w:t>Marcelo Romig Maron</w:t>
      </w:r>
      <w:r>
        <w:rPr>
          <w:spacing w:val="-61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4" w:lineRule="auto" w:before="1"/>
        <w:ind w:left="115" w:right="6621"/>
      </w:pPr>
      <w:r>
        <w:rPr/>
        <w:t>Emerson Henzel Machado</w:t>
      </w:r>
      <w:r>
        <w:rPr>
          <w:spacing w:val="-61"/>
        </w:rPr>
        <w:t> </w:t>
      </w:r>
      <w:r>
        <w:rPr/>
        <w:t>1º 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10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eliza.madeira</dc:creator>
  <dc:title>SXW2B8D.tmp.SXW</dc:title>
  <dcterms:created xsi:type="dcterms:W3CDTF">2022-01-27T18:53:40Z</dcterms:created>
  <dcterms:modified xsi:type="dcterms:W3CDTF">2022-01-27T18:53:40Z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2022-01-27T00:00:00Z</vt:filetime>
  </property>
</Properties>
</file>