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 w:rsidR="00BB2F3C">
        <w:rPr>
          <w:rFonts w:ascii="Arial" w:eastAsia="Times New Roman" w:hAnsi="Arial" w:cs="Arial"/>
          <w:b/>
          <w:sz w:val="24"/>
          <w:szCs w:val="24"/>
          <w:lang w:eastAsia="pt-BR"/>
        </w:rPr>
        <w:t>06</w:t>
      </w:r>
      <w:r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 w:rsidR="00BB2F3C">
        <w:rPr>
          <w:rFonts w:ascii="Arial" w:eastAsia="Times New Roman" w:hAnsi="Arial" w:cs="Arial"/>
          <w:b/>
          <w:sz w:val="24"/>
          <w:szCs w:val="24"/>
          <w:lang w:eastAsia="pt-BR"/>
        </w:rPr>
        <w:t>06</w:t>
      </w:r>
      <w:r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BB2F3C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Leandro Gauger Ehlert</w:t>
      </w:r>
      <w:r w:rsidR="005A12B1" w:rsidRPr="00511C09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="005A12B1"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="005A12B1" w:rsidRPr="00511C09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5A12B1" w:rsidRPr="00511C09" w:rsidTr="00E55106">
        <w:tc>
          <w:tcPr>
            <w:tcW w:w="1707" w:type="dxa"/>
            <w:shd w:val="clear" w:color="auto" w:fill="auto"/>
          </w:tcPr>
          <w:p w:rsidR="005A12B1" w:rsidRPr="00511C09" w:rsidRDefault="005A12B1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5A12B1" w:rsidRPr="00511C09" w:rsidRDefault="005A12B1" w:rsidP="00BB2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Inscrição das Servido</w:t>
            </w:r>
            <w:r w:rsidR="00BB2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ras Tatiane P. B. do E. Santo e Eliza Madeira Pinto no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Curso </w:t>
            </w:r>
            <w:r w:rsidR="00BB2F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"Elaboração de Estudos Preliminares, Termo de Referência, Projeto Básico e a Nova Lei de Licitações”</w:t>
            </w:r>
          </w:p>
        </w:tc>
      </w:tr>
      <w:tr w:rsidR="005A12B1" w:rsidRPr="00511C09" w:rsidTr="00E55106">
        <w:tc>
          <w:tcPr>
            <w:tcW w:w="1707" w:type="dxa"/>
            <w:shd w:val="clear" w:color="auto" w:fill="auto"/>
          </w:tcPr>
          <w:p w:rsidR="005A12B1" w:rsidRPr="00511C09" w:rsidRDefault="005A12B1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5A12B1" w:rsidRPr="00511C09" w:rsidRDefault="00BB2F3C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580</w:t>
            </w:r>
            <w:r w:rsidR="005A12B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,00</w:t>
            </w:r>
            <w:r w:rsidR="005A12B1"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Quinhentos e oitenta</w:t>
            </w:r>
            <w:r w:rsidR="005A12B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reais</w:t>
            </w:r>
            <w:r w:rsidR="005A12B1"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A12B1" w:rsidRPr="00511C09" w:rsidTr="00E55106">
        <w:tc>
          <w:tcPr>
            <w:tcW w:w="1702" w:type="dxa"/>
            <w:shd w:val="clear" w:color="auto" w:fill="auto"/>
          </w:tcPr>
          <w:p w:rsidR="005A12B1" w:rsidRPr="00511C09" w:rsidRDefault="005A12B1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5A12B1" w:rsidRPr="00511C09" w:rsidRDefault="00BB2F3C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Igam Corporativo Cursos e Assessoria Ltda</w:t>
            </w:r>
            <w:r w:rsidR="005A12B1"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A12B1" w:rsidRPr="00511C09" w:rsidTr="00E55106">
        <w:trPr>
          <w:trHeight w:val="282"/>
        </w:trPr>
        <w:tc>
          <w:tcPr>
            <w:tcW w:w="1702" w:type="dxa"/>
            <w:shd w:val="clear" w:color="auto" w:fill="auto"/>
          </w:tcPr>
          <w:p w:rsidR="005A12B1" w:rsidRPr="00511C09" w:rsidRDefault="005A12B1" w:rsidP="00E55106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11C09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5A12B1" w:rsidRPr="00511C09" w:rsidRDefault="00BB2F3C" w:rsidP="00E55106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07.675.477/0001-16</w:t>
            </w:r>
          </w:p>
        </w:tc>
      </w:tr>
    </w:tbl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A12B1" w:rsidRPr="00511C09" w:rsidTr="00E55106">
        <w:tc>
          <w:tcPr>
            <w:tcW w:w="1702" w:type="dxa"/>
            <w:shd w:val="clear" w:color="auto" w:fill="auto"/>
          </w:tcPr>
          <w:p w:rsidR="005A12B1" w:rsidRPr="00511C09" w:rsidRDefault="005A12B1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5A12B1" w:rsidRPr="00511C09" w:rsidRDefault="00BB2F3C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dos Andradas,</w:t>
            </w:r>
            <w:r w:rsidR="005A12B1"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1560</w:t>
            </w:r>
            <w:r w:rsidR="005A12B1"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18º andar, Galeria Malcon,</w:t>
            </w:r>
            <w:r w:rsidR="005A12B1"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="005A12B1"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="005A12B1"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 w:rsidR="005A12B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 w:rsidR="00BB2F3C">
        <w:rPr>
          <w:rFonts w:ascii="Arial" w:eastAsia="Times New Roman" w:hAnsi="Arial" w:cs="Arial"/>
          <w:sz w:val="24"/>
          <w:szCs w:val="24"/>
          <w:lang w:eastAsia="pt-BR"/>
        </w:rPr>
        <w:t>03 de fevereiro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>Leandro Gauger Ehlert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>Silvio Venske Neutzling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564B20" w:rsidRDefault="00564B20"/>
    <w:sectPr w:rsidR="00564B20" w:rsidSect="00077A45">
      <w:headerReference w:type="default" r:id="rId6"/>
      <w:footerReference w:type="default" r:id="rId7"/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2121">
      <w:pPr>
        <w:spacing w:after="0" w:line="240" w:lineRule="auto"/>
      </w:pPr>
      <w:r>
        <w:separator/>
      </w:r>
    </w:p>
  </w:endnote>
  <w:endnote w:type="continuationSeparator" w:id="0">
    <w:p w:rsidR="00000000" w:rsidRDefault="0057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9" w:rsidRPr="00057BEC" w:rsidRDefault="005A12B1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B86CC9" w:rsidRDefault="005721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2121">
      <w:pPr>
        <w:spacing w:after="0" w:line="240" w:lineRule="auto"/>
      </w:pPr>
      <w:r>
        <w:separator/>
      </w:r>
    </w:p>
  </w:footnote>
  <w:footnote w:type="continuationSeparator" w:id="0">
    <w:p w:rsidR="00000000" w:rsidRDefault="00572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72" w:rsidRDefault="00572121" w:rsidP="00AA2B72">
    <w:pPr>
      <w:jc w:val="center"/>
    </w:pPr>
    <w:r>
      <w:rPr>
        <w:noProof/>
        <w:lang w:eastAsia="pt-BR"/>
      </w:rPr>
      <w:drawing>
        <wp:inline distT="0" distB="0" distL="0" distR="0">
          <wp:extent cx="714375" cy="733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solidFill>
                    <a:srgbClr val="C0C0C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86CC9" w:rsidRPr="00AA2B72" w:rsidRDefault="005A12B1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5A12B1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5721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B1"/>
    <w:rsid w:val="00564B20"/>
    <w:rsid w:val="00572121"/>
    <w:rsid w:val="005A12B1"/>
    <w:rsid w:val="00B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546B0AA"/>
  <w15:docId w15:val="{B8D2D890-CE0B-4F8F-A052-289520E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2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12B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A12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A12B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A12B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Tatiane Santo</cp:lastModifiedBy>
  <cp:revision>2</cp:revision>
  <cp:lastPrinted>2021-01-25T13:45:00Z</cp:lastPrinted>
  <dcterms:created xsi:type="dcterms:W3CDTF">2021-02-02T23:59:00Z</dcterms:created>
  <dcterms:modified xsi:type="dcterms:W3CDTF">2021-02-02T23:59:00Z</dcterms:modified>
</cp:coreProperties>
</file>