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31" w:rsidRDefault="002D4D57">
      <w:pPr>
        <w:spacing w:after="0"/>
        <w:ind w:left="0" w:right="322" w:firstLine="0"/>
        <w:jc w:val="right"/>
      </w:pPr>
      <w:bookmarkStart w:id="0" w:name="_GoBack"/>
      <w:bookmarkEnd w:id="0"/>
      <w:r>
        <w:rPr>
          <w:sz w:val="30"/>
        </w:rPr>
        <w:t xml:space="preserve">HOMOLOGA A DISPENSA DE LICITAÇÃO N 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>13/2026</w:t>
      </w:r>
    </w:p>
    <w:p w:rsidR="00503331" w:rsidRDefault="002D4D57">
      <w:pPr>
        <w:spacing w:after="399"/>
        <w:ind w:left="0" w:right="298" w:firstLine="0"/>
        <w:jc w:val="right"/>
      </w:pPr>
      <w:r>
        <w:rPr>
          <w:sz w:val="32"/>
        </w:rPr>
        <w:t>PROCESSO N</w:t>
      </w:r>
      <w:r>
        <w:rPr>
          <w:sz w:val="32"/>
          <w:vertAlign w:val="superscript"/>
        </w:rPr>
        <w:t xml:space="preserve">O </w:t>
      </w:r>
      <w:r>
        <w:rPr>
          <w:sz w:val="32"/>
        </w:rPr>
        <w:t>20/2026</w:t>
      </w:r>
    </w:p>
    <w:p w:rsidR="00503331" w:rsidRDefault="002D4D57">
      <w:pPr>
        <w:spacing w:after="164"/>
        <w:ind w:firstLine="1243"/>
      </w:pPr>
      <w:r>
        <w:t xml:space="preserve">CARLOS EDUARDO DOMINGUES MARTINS, Presidente da Câmara Municipal de Vereadores de Canguçu, Estado do Rio Grande do Sul, no uso de suas atribuições legais, e em conformidade com a legislação vigente em especial a Lei Federal n </w:t>
      </w:r>
      <w:r>
        <w:rPr>
          <w:vertAlign w:val="superscript"/>
        </w:rPr>
        <w:t xml:space="preserve">o </w:t>
      </w:r>
      <w:r>
        <w:t>14.133/2021 e alterações pos</w:t>
      </w:r>
      <w:r>
        <w:t xml:space="preserve">teriores, torna público que após analisados todos os atos HOMOLOGA o referido processo de Dispensa de Licitação por Limite em conformidade com a Lei n </w:t>
      </w:r>
      <w:r>
        <w:rPr>
          <w:vertAlign w:val="superscript"/>
        </w:rPr>
        <w:t xml:space="preserve">o </w:t>
      </w:r>
      <w:r>
        <w:t>14.133/2021, Art. 75, inc. II — autoriza a despesa:</w:t>
      </w:r>
    </w:p>
    <w:p w:rsidR="00503331" w:rsidRDefault="002D4D57">
      <w:pPr>
        <w:ind w:left="2050" w:right="129" w:hanging="1656"/>
      </w:pPr>
      <w:r>
        <w:t>Objeto: Pasta A/Z Semi Plastificada - Tamanho Ofíci</w:t>
      </w:r>
      <w:r>
        <w:t>o - Lombada Larga Caneta esferográfica AZUL, com corpo plástico cilíndrico sextavado e translúcido com furo lateral, escrita grossa, ponta de latão e esfera de tungstênio de no mínimo Imm, carga efetiva mínima de 10cm e rendimento mínimo de 2.000m (dois mi</w:t>
      </w:r>
      <w:r>
        <w:t>l metros) de escrita, transparente, com selo de certificação do IN METRO, similar as marcas "Faber", "Bic", Compactor</w:t>
      </w:r>
    </w:p>
    <w:p w:rsidR="00503331" w:rsidRDefault="002D4D57">
      <w:pPr>
        <w:ind w:left="2045" w:right="129"/>
      </w:pPr>
      <w:r>
        <w:t>Caneta esferográfica PRETA, com corpo plástico cilíndrico sextavado e translúcido com furo lateral, escrita grossa, ponta de latão e esfer</w:t>
      </w:r>
      <w:r>
        <w:t>a de tungstênio de no mínimo Imm, carga efetiva mínima de 10cm e rendimento mínimo de 2.000m (dois mil metros) de escrita, transparente, com selo de certificação do IN METRO, similar as marcas "Faber", "Bic", Compactor</w:t>
      </w:r>
    </w:p>
    <w:p w:rsidR="00503331" w:rsidRDefault="002D4D57">
      <w:pPr>
        <w:ind w:left="2045" w:right="129"/>
      </w:pPr>
      <w:r>
        <w:t>Caneta esferográfica VERMELHA, com co</w:t>
      </w:r>
      <w:r>
        <w:t>rpo plástico cilíndrico sextavado e translúcido com furo lateral, escrita grossa, ponta de latão e esfera de tungstênio de no mínimo Imm, carga efetiva mínima de 10cm e rendimento mínimo de 2.000m (dois mil metros) de escrita, transparente, com selo de cer</w:t>
      </w:r>
      <w:r>
        <w:t>tificação do IN METRO, similar as marcas "Faber", "Bic", Compactor</w:t>
      </w:r>
    </w:p>
    <w:p w:rsidR="00503331" w:rsidRDefault="002D4D57">
      <w:pPr>
        <w:ind w:left="2045" w:right="129"/>
      </w:pPr>
      <w:r>
        <w:t xml:space="preserve">Lápis grafite N </w:t>
      </w:r>
      <w:r>
        <w:rPr>
          <w:vertAlign w:val="superscript"/>
        </w:rPr>
        <w:t xml:space="preserve">O </w:t>
      </w:r>
      <w:r>
        <w:t>02, traço escuro, resistente, fácil apagabilidade, de madeira plantada</w:t>
      </w:r>
    </w:p>
    <w:p w:rsidR="00503331" w:rsidRDefault="002D4D57">
      <w:pPr>
        <w:ind w:left="2045" w:right="129"/>
      </w:pPr>
      <w:r>
        <w:t>Clips 10/0 niquelado - cx c/ 20 unidades</w:t>
      </w:r>
    </w:p>
    <w:p w:rsidR="00503331" w:rsidRDefault="002D4D57">
      <w:pPr>
        <w:ind w:left="2045" w:right="129"/>
      </w:pPr>
      <w:r>
        <w:t>Clips 6/0 niquelado - caixa c/ 100 unidades</w:t>
      </w:r>
    </w:p>
    <w:p w:rsidR="00503331" w:rsidRDefault="002D4D57">
      <w:pPr>
        <w:ind w:left="2045" w:right="129"/>
      </w:pPr>
      <w:r>
        <w:lastRenderedPageBreak/>
        <w:t>Clips 2/0 — niq</w:t>
      </w:r>
      <w:r>
        <w:t>uelado — caixa com 100 unidades</w:t>
      </w:r>
    </w:p>
    <w:p w:rsidR="00503331" w:rsidRDefault="002D4D57">
      <w:pPr>
        <w:ind w:left="2045" w:right="129"/>
      </w:pPr>
      <w:r>
        <w:t>Clips 3/0 — niquelado — caixa com 100 unidades</w:t>
      </w:r>
    </w:p>
    <w:p w:rsidR="00503331" w:rsidRDefault="002D4D57">
      <w:pPr>
        <w:ind w:left="2045" w:right="129"/>
      </w:pPr>
      <w:r>
        <w:t>Caneta Destaca Texto Fluorescente Verde</w:t>
      </w:r>
    </w:p>
    <w:p w:rsidR="00503331" w:rsidRDefault="002D4D57">
      <w:pPr>
        <w:spacing w:after="119"/>
        <w:ind w:left="2045" w:right="129"/>
      </w:pPr>
      <w:r>
        <w:t>Cola em bastão, atóxica, com glicerina a base de água, mínimo 20</w:t>
      </w:r>
    </w:p>
    <w:p w:rsidR="00503331" w:rsidRDefault="002D4D57">
      <w:pPr>
        <w:ind w:left="2045" w:right="129"/>
      </w:pPr>
      <w:r>
        <w:t>Cola Instantânea Líquida 5gr</w:t>
      </w:r>
    </w:p>
    <w:p w:rsidR="00503331" w:rsidRDefault="002D4D57">
      <w:pPr>
        <w:ind w:left="2045" w:right="129"/>
      </w:pPr>
      <w:r>
        <w:t xml:space="preserve">Cola liquida, branca, lavável, não tóxica, </w:t>
      </w:r>
      <w:r>
        <w:t>mínima 40g</w:t>
      </w:r>
    </w:p>
    <w:p w:rsidR="00503331" w:rsidRDefault="002D4D57">
      <w:pPr>
        <w:ind w:left="2045" w:right="129"/>
      </w:pPr>
      <w:r>
        <w:t>Fita adesiva, tamanho largura min 48mm x comprimento min 40m,</w:t>
      </w:r>
    </w:p>
    <w:p w:rsidR="00503331" w:rsidRDefault="002D4D57">
      <w:pPr>
        <w:ind w:left="2045" w:right="129"/>
      </w:pPr>
      <w:r>
        <w:t>transparente,</w:t>
      </w:r>
    </w:p>
    <w:p w:rsidR="00503331" w:rsidRDefault="002D4D57">
      <w:pPr>
        <w:ind w:left="2045" w:right="129"/>
      </w:pPr>
      <w:r>
        <w:t>Fita adesiva, tamanho larg. 12mm x compr. 30 m, mínimos, transparente</w:t>
      </w:r>
    </w:p>
    <w:p w:rsidR="00503331" w:rsidRDefault="002D4D57">
      <w:pPr>
        <w:ind w:left="2045" w:right="129"/>
      </w:pPr>
      <w:r>
        <w:t xml:space="preserve">Envelope saco, pardo, tamanho ofício mínimo mm Extrator de grampo, espátula, aço inox, ponta chata </w:t>
      </w:r>
      <w:r>
        <w:t>arredondada, abas laterais dobradas apropriadas para apoio do dedo Folha de Ofício A4</w:t>
      </w:r>
    </w:p>
    <w:p w:rsidR="00503331" w:rsidRDefault="002D4D57">
      <w:pPr>
        <w:ind w:left="2045" w:right="129"/>
      </w:pPr>
      <w:r>
        <w:t>Grampeador, grampos 26/6, Metal, capacidade para no mínimo 51 folhas</w:t>
      </w:r>
    </w:p>
    <w:p w:rsidR="00503331" w:rsidRDefault="002D4D57">
      <w:pPr>
        <w:ind w:left="2045" w:right="129"/>
      </w:pPr>
      <w:r>
        <w:t>Grampos para grampear papel, 26/6, galvanizado, caixa com 5.000 unidades</w:t>
      </w:r>
    </w:p>
    <w:p w:rsidR="00503331" w:rsidRDefault="002D4D57">
      <w:pPr>
        <w:ind w:left="2045" w:right="129"/>
      </w:pPr>
      <w:r>
        <w:t>Grampo plástico, branco, para pasta trilho 80mm, para guarda de documentos, capacidade de armazenamento mínimo 50 folhas, pacote com no mínimo 50 unidades Caneta Pincel atômica cor preta</w:t>
      </w:r>
    </w:p>
    <w:p w:rsidR="00503331" w:rsidRDefault="002D4D57">
      <w:pPr>
        <w:ind w:left="2045" w:right="129"/>
      </w:pPr>
      <w:r>
        <w:t>Saco plástico polietileno - tamanho 25&lt;35 cm</w:t>
      </w:r>
    </w:p>
    <w:p w:rsidR="00503331" w:rsidRDefault="002D4D57">
      <w:pPr>
        <w:ind w:left="2045" w:right="129"/>
      </w:pPr>
      <w:r>
        <w:t>Tesoura para cortar pape</w:t>
      </w:r>
      <w:r>
        <w:t xml:space="preserve">l, lâmina em aço inox mínimo 8", cabo de polipropileno, dimensões mínimas 21 x 8 x 2 cm, supercort Bloco adesivo 75gr 38mmx50mm - amarelo c/ 4 blocos - </w:t>
      </w:r>
      <w:r>
        <w:t xml:space="preserve">100 </w:t>
      </w:r>
      <w:r>
        <w:t>folhas cada</w:t>
      </w:r>
    </w:p>
    <w:p w:rsidR="00503331" w:rsidRDefault="002D4D57">
      <w:pPr>
        <w:ind w:left="2045" w:right="129"/>
      </w:pPr>
      <w:r>
        <w:t>Bloco adesivo 75 gr 76mmx102mm - 100 folhas cada</w:t>
      </w:r>
    </w:p>
    <w:p w:rsidR="00503331" w:rsidRDefault="002D4D57">
      <w:pPr>
        <w:ind w:left="2045" w:right="129"/>
      </w:pPr>
      <w:r>
        <w:t xml:space="preserve">Arquivo Morto Polipropileno - tamanho </w:t>
      </w:r>
      <w:r>
        <w:rPr>
          <w:noProof/>
        </w:rPr>
        <w:drawing>
          <wp:inline distT="0" distB="0" distL="0" distR="0">
            <wp:extent cx="637161" cy="131064"/>
            <wp:effectExtent l="0" t="0" r="0" b="0"/>
            <wp:docPr id="10213" name="Picture 10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" name="Picture 102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161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cor Azul</w:t>
      </w:r>
    </w:p>
    <w:p w:rsidR="00503331" w:rsidRDefault="002D4D57">
      <w:pPr>
        <w:ind w:left="2045" w:right="129"/>
      </w:pPr>
      <w:r>
        <w:t>Bloco de anotações 15x20cm c/ 50folhas</w:t>
      </w:r>
    </w:p>
    <w:p w:rsidR="00503331" w:rsidRDefault="002D4D57">
      <w:pPr>
        <w:ind w:left="2045" w:right="129"/>
      </w:pPr>
      <w:r>
        <w:t>Régua de poliestireno - 30cm</w:t>
      </w:r>
    </w:p>
    <w:p w:rsidR="00503331" w:rsidRDefault="002D4D57">
      <w:pPr>
        <w:pStyle w:val="Heading1"/>
      </w:pPr>
      <w:r>
        <w:t>Lâmpada de Led 50watts</w:t>
      </w:r>
    </w:p>
    <w:tbl>
      <w:tblPr>
        <w:tblStyle w:val="TableGrid"/>
        <w:tblW w:w="6889" w:type="dxa"/>
        <w:tblInd w:w="37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5228"/>
      </w:tblGrid>
      <w:tr w:rsidR="00503331">
        <w:trPr>
          <w:trHeight w:val="1316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0" w:firstLine="0"/>
              <w:jc w:val="left"/>
            </w:pPr>
            <w:r>
              <w:t>Valor: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29" w:firstLine="0"/>
              <w:jc w:val="left"/>
            </w:pPr>
            <w:r>
              <w:t>102,oo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t>350,00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214,50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2.582, 14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t>5.627,00</w:t>
            </w:r>
          </w:p>
        </w:tc>
      </w:tr>
      <w:tr w:rsidR="00503331">
        <w:trPr>
          <w:trHeight w:val="137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19" w:firstLine="0"/>
              <w:jc w:val="left"/>
            </w:pPr>
            <w:r>
              <w:t>Empresa: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10" w:firstLine="0"/>
              <w:jc w:val="left"/>
            </w:pPr>
            <w:r>
              <w:rPr>
                <w:sz w:val="30"/>
              </w:rPr>
              <w:t>SULPAR COMERCIO DE FERRAGENS LTDA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t>Braun Comercio de Ferragem Eirelli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rPr>
                <w:sz w:val="28"/>
              </w:rPr>
              <w:t>Ponta do Lápis Papelaria Ltda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rPr>
                <w:sz w:val="30"/>
              </w:rPr>
              <w:t>REVAL ATACADO DE PAPELARIA LTDA</w:t>
            </w:r>
          </w:p>
          <w:p w:rsidR="00503331" w:rsidRDefault="002D4D57">
            <w:pPr>
              <w:spacing w:after="0"/>
              <w:ind w:left="14" w:firstLine="0"/>
              <w:jc w:val="left"/>
            </w:pPr>
            <w:r>
              <w:t>Livraria Bergmann Ltda</w:t>
            </w:r>
          </w:p>
        </w:tc>
      </w:tr>
      <w:tr w:rsidR="00503331">
        <w:trPr>
          <w:trHeight w:val="1382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14" w:firstLine="0"/>
              <w:jc w:val="left"/>
            </w:pPr>
            <w:r>
              <w:rPr>
                <w:sz w:val="30"/>
              </w:rPr>
              <w:t>CNPJ/CPF: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firstLine="0"/>
              <w:jc w:val="left"/>
            </w:pPr>
            <w:r>
              <w:t>74.179.151 /0003-57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31.785.725/0001-66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35.437.635/0001-35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52.434.156/0001-84</w:t>
            </w:r>
          </w:p>
          <w:p w:rsidR="00503331" w:rsidRDefault="002D4D57">
            <w:pPr>
              <w:spacing w:after="0"/>
              <w:ind w:left="10" w:firstLine="0"/>
              <w:jc w:val="left"/>
            </w:pPr>
            <w:r>
              <w:t>35.211.694/0001-90</w:t>
            </w:r>
          </w:p>
        </w:tc>
      </w:tr>
      <w:tr w:rsidR="00503331">
        <w:trPr>
          <w:trHeight w:val="28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19" w:firstLine="0"/>
              <w:jc w:val="left"/>
            </w:pPr>
            <w:r>
              <w:t>Endereço: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503331" w:rsidRDefault="002D4D57">
            <w:pPr>
              <w:spacing w:after="0"/>
              <w:ind w:left="14" w:firstLine="0"/>
            </w:pPr>
            <w:r>
              <w:rPr>
                <w:sz w:val="30"/>
              </w:rPr>
              <w:t>RUA GENERAL OSÓRIO CENTRO, Canguçu, RS</w:t>
            </w:r>
          </w:p>
        </w:tc>
      </w:tr>
    </w:tbl>
    <w:p w:rsidR="00503331" w:rsidRDefault="002D4D57">
      <w:pPr>
        <w:ind w:left="2045" w:right="129"/>
      </w:pPr>
      <w:r>
        <w:t xml:space="preserve">Rua Julio de Castilhos N </w:t>
      </w:r>
      <w:r>
        <w:rPr>
          <w:vertAlign w:val="superscript"/>
        </w:rPr>
        <w:t xml:space="preserve">O </w:t>
      </w:r>
      <w:r>
        <w:t>I 186, centro, Canguçu/RS</w:t>
      </w:r>
    </w:p>
    <w:p w:rsidR="00503331" w:rsidRDefault="002D4D57">
      <w:pPr>
        <w:ind w:left="2045" w:right="129"/>
      </w:pPr>
      <w:r>
        <w:t xml:space="preserve">Rua Julio de Castilhos N </w:t>
      </w:r>
      <w:r>
        <w:rPr>
          <w:vertAlign w:val="superscript"/>
        </w:rPr>
        <w:t xml:space="preserve">O </w:t>
      </w:r>
      <w:r>
        <w:t>1076, Canguçu/RS</w:t>
      </w:r>
    </w:p>
    <w:p w:rsidR="00503331" w:rsidRDefault="002D4D57">
      <w:pPr>
        <w:spacing w:after="0"/>
        <w:ind w:left="0" w:right="1176" w:firstLine="0"/>
        <w:jc w:val="center"/>
      </w:pPr>
      <w:r>
        <w:t xml:space="preserve">Rua Santo Antonio N </w:t>
      </w:r>
      <w:r>
        <w:rPr>
          <w:vertAlign w:val="superscript"/>
        </w:rPr>
        <w:t xml:space="preserve">O </w:t>
      </w:r>
      <w:r>
        <w:t>1699, tapuí/SP</w:t>
      </w:r>
    </w:p>
    <w:p w:rsidR="00503331" w:rsidRDefault="002D4D57">
      <w:pPr>
        <w:spacing w:after="368"/>
        <w:ind w:left="0" w:right="1911" w:firstLine="0"/>
        <w:jc w:val="right"/>
      </w:pPr>
      <w:r>
        <w:t xml:space="preserve">Rua General Osório N </w:t>
      </w:r>
      <w:r>
        <w:rPr>
          <w:vertAlign w:val="superscript"/>
        </w:rPr>
        <w:t xml:space="preserve">O </w:t>
      </w:r>
      <w:r>
        <w:t>1039, centro, Canguçu/RS</w:t>
      </w:r>
    </w:p>
    <w:p w:rsidR="00503331" w:rsidRDefault="002D4D57">
      <w:pPr>
        <w:pStyle w:val="Heading1"/>
        <w:ind w:left="3107"/>
      </w:pPr>
      <w:r>
        <w:t>Canguçu, 25 de agosto de 2026</w:t>
      </w:r>
    </w:p>
    <w:p w:rsidR="00503331" w:rsidRDefault="002D4D57">
      <w:pPr>
        <w:tabs>
          <w:tab w:val="center" w:pos="4042"/>
          <w:tab w:val="center" w:pos="6016"/>
        </w:tabs>
        <w:spacing w:after="0"/>
        <w:ind w:left="0" w:firstLine="0"/>
        <w:jc w:val="left"/>
      </w:pPr>
      <w:r>
        <w:rPr>
          <w:sz w:val="12"/>
        </w:rPr>
        <w:tab/>
        <w:t>CARLOS EDUARDO</w:t>
      </w:r>
      <w:r>
        <w:rPr>
          <w:sz w:val="12"/>
        </w:rPr>
        <w:tab/>
        <w:t>Assinado de forma digital por</w:t>
      </w:r>
    </w:p>
    <w:p w:rsidR="00503331" w:rsidRDefault="002D4D57">
      <w:pPr>
        <w:spacing w:after="18"/>
        <w:ind w:left="0" w:right="2208" w:firstLine="0"/>
        <w:jc w:val="right"/>
      </w:pPr>
      <w:r>
        <w:rPr>
          <w:sz w:val="12"/>
        </w:rPr>
        <w:t>CARLOS EDUARDO DOMINGUES</w:t>
      </w:r>
    </w:p>
    <w:p w:rsidR="00503331" w:rsidRDefault="002D4D57">
      <w:pPr>
        <w:tabs>
          <w:tab w:val="center" w:pos="3843"/>
          <w:tab w:val="center" w:pos="5864"/>
        </w:tabs>
        <w:spacing w:after="0"/>
        <w:ind w:left="0" w:firstLine="0"/>
        <w:jc w:val="left"/>
      </w:pPr>
      <w:r>
        <w:rPr>
          <w:sz w:val="12"/>
        </w:rPr>
        <w:tab/>
        <w:t>DOMINGUES</w:t>
      </w:r>
      <w:r>
        <w:rPr>
          <w:sz w:val="12"/>
        </w:rPr>
        <w:tab/>
        <w:t>MARTINS:OOOI 0031006</w:t>
      </w:r>
    </w:p>
    <w:p w:rsidR="00503331" w:rsidRDefault="002D4D57">
      <w:pPr>
        <w:spacing w:after="153"/>
        <w:ind w:left="3432" w:hanging="10"/>
        <w:jc w:val="left"/>
      </w:pPr>
      <w:r>
        <w:rPr>
          <w:sz w:val="12"/>
        </w:rPr>
        <w:t>MARTINS:OOOI</w:t>
      </w:r>
      <w:r>
        <w:rPr>
          <w:noProof/>
        </w:rPr>
        <w:drawing>
          <wp:inline distT="0" distB="0" distL="0" distR="0">
            <wp:extent cx="347542" cy="67056"/>
            <wp:effectExtent l="0" t="0" r="0" b="0"/>
            <wp:docPr id="16070" name="Picture 16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" name="Picture 160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542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</w:rPr>
        <w:t xml:space="preserve">Dados: 2026.08.25 </w:t>
      </w:r>
      <w:r>
        <w:rPr>
          <w:noProof/>
        </w:rPr>
        <w:drawing>
          <wp:inline distT="0" distB="0" distL="0" distR="0">
            <wp:extent cx="384125" cy="54864"/>
            <wp:effectExtent l="0" t="0" r="0" b="0"/>
            <wp:docPr id="16072" name="Picture 16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" name="Picture 160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125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31" w:rsidRDefault="002D4D57">
      <w:pPr>
        <w:pStyle w:val="Heading1"/>
        <w:ind w:left="0" w:right="1527" w:firstLine="0"/>
        <w:jc w:val="right"/>
      </w:pPr>
      <w:r>
        <w:t>CARLOS EDUARDO DOMINGUES MARTINS</w:t>
      </w:r>
    </w:p>
    <w:p w:rsidR="00503331" w:rsidRDefault="002D4D57">
      <w:pPr>
        <w:spacing w:after="365"/>
        <w:ind w:left="4354" w:firstLine="0"/>
        <w:jc w:val="left"/>
      </w:pPr>
      <w:r>
        <w:rPr>
          <w:noProof/>
        </w:rPr>
        <w:drawing>
          <wp:inline distT="0" distB="0" distL="0" distR="0">
            <wp:extent cx="692035" cy="109728"/>
            <wp:effectExtent l="0" t="0" r="0" b="0"/>
            <wp:docPr id="11597" name="Picture 1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" name="Picture 115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035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31" w:rsidRDefault="002D4D57">
      <w:pPr>
        <w:spacing w:after="97"/>
        <w:ind w:left="19" w:right="129"/>
      </w:pPr>
      <w:r>
        <w:t>Publique-se:</w:t>
      </w:r>
    </w:p>
    <w:p w:rsidR="00503331" w:rsidRDefault="002D4D57">
      <w:pPr>
        <w:spacing w:after="1"/>
        <w:ind w:left="116" w:hanging="10"/>
        <w:jc w:val="left"/>
      </w:pPr>
      <w:r>
        <w:rPr>
          <w:noProof/>
        </w:rPr>
        <w:drawing>
          <wp:inline distT="0" distB="0" distL="0" distR="0">
            <wp:extent cx="298764" cy="67056"/>
            <wp:effectExtent l="0" t="0" r="0" b="0"/>
            <wp:docPr id="16074" name="Picture 16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" name="Picture 1607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764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0"/>
        </w:rPr>
        <w:t>KOHLER Assinado de forma digital</w:t>
      </w:r>
    </w:p>
    <w:p w:rsidR="00503331" w:rsidRDefault="002D4D57">
      <w:pPr>
        <w:spacing w:after="1"/>
        <w:ind w:left="116" w:hanging="10"/>
        <w:jc w:val="left"/>
      </w:pPr>
      <w:r>
        <w:rPr>
          <w:sz w:val="10"/>
        </w:rPr>
        <w:t>por YASMIN KOHLER</w:t>
      </w:r>
    </w:p>
    <w:p w:rsidR="00503331" w:rsidRDefault="002D4D57">
      <w:pPr>
        <w:spacing w:after="1"/>
        <w:ind w:left="116" w:hanging="10"/>
        <w:jc w:val="left"/>
      </w:pPr>
      <w:r>
        <w:rPr>
          <w:sz w:val="10"/>
        </w:rPr>
        <w:t>ElCHOLZ:052554 ElCHOu:05255425079</w:t>
      </w:r>
    </w:p>
    <w:p w:rsidR="00503331" w:rsidRDefault="002D4D57">
      <w:pPr>
        <w:tabs>
          <w:tab w:val="center" w:pos="1685"/>
        </w:tabs>
        <w:spacing w:after="210"/>
        <w:ind w:left="0" w:firstLine="0"/>
        <w:jc w:val="left"/>
      </w:pPr>
      <w:r>
        <w:rPr>
          <w:sz w:val="8"/>
        </w:rPr>
        <w:t>25079</w:t>
      </w:r>
      <w:r>
        <w:rPr>
          <w:sz w:val="8"/>
        </w:rPr>
        <w:tab/>
        <w:t>-0300'</w:t>
      </w:r>
      <w:r>
        <w:rPr>
          <w:sz w:val="8"/>
        </w:rPr>
        <w:t>Dados: 2026.08.25 10:42:39</w:t>
      </w:r>
    </w:p>
    <w:p w:rsidR="00503331" w:rsidRDefault="002D4D57">
      <w:pPr>
        <w:pStyle w:val="Heading1"/>
        <w:ind w:left="-5"/>
      </w:pPr>
      <w:r>
        <w:t>Yasmin Kohler Eicholz</w:t>
      </w:r>
    </w:p>
    <w:p w:rsidR="00503331" w:rsidRDefault="002D4D57">
      <w:pPr>
        <w:ind w:left="14" w:right="129"/>
      </w:pPr>
      <w:r>
        <w:t>Coordenador de Gabinete e Controle</w:t>
      </w:r>
    </w:p>
    <w:sectPr w:rsidR="005033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347" w:right="1613" w:bottom="2126" w:left="1200" w:header="1445" w:footer="1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4D57">
      <w:pPr>
        <w:spacing w:after="0" w:line="240" w:lineRule="auto"/>
      </w:pPr>
      <w:r>
        <w:separator/>
      </w:r>
    </w:p>
  </w:endnote>
  <w:endnote w:type="continuationSeparator" w:id="0">
    <w:p w:rsidR="00000000" w:rsidRDefault="002D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1863" w:firstLine="0"/>
      <w:jc w:val="left"/>
    </w:pPr>
    <w:r>
      <w:rPr>
        <w:rFonts w:ascii="Times New Roman" w:eastAsia="Times New Roman" w:hAnsi="Times New Roman" w:cs="Times New Roman"/>
        <w:sz w:val="34"/>
      </w:rPr>
      <w:t xml:space="preserve">" </w:t>
    </w:r>
    <w:r>
      <w:rPr>
        <w:rFonts w:ascii="Times New Roman" w:eastAsia="Times New Roman" w:hAnsi="Times New Roman" w:cs="Times New Roman"/>
        <w:sz w:val="24"/>
      </w:rPr>
      <w:t>DOE SANGUE! DOE ÓRGÃOS! SALVE UMA VIDA!"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1863" w:firstLine="0"/>
      <w:jc w:val="left"/>
    </w:pPr>
    <w:r>
      <w:rPr>
        <w:rFonts w:ascii="Times New Roman" w:eastAsia="Times New Roman" w:hAnsi="Times New Roman" w:cs="Times New Roman"/>
        <w:sz w:val="34"/>
      </w:rPr>
      <w:t xml:space="preserve">" </w:t>
    </w:r>
    <w:r>
      <w:rPr>
        <w:rFonts w:ascii="Times New Roman" w:eastAsia="Times New Roman" w:hAnsi="Times New Roman" w:cs="Times New Roman"/>
        <w:sz w:val="24"/>
      </w:rPr>
      <w:t>DOE SANGUE! DOE ÓRGÃOS! SALVE UMA VIDA!"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1863" w:firstLine="0"/>
      <w:jc w:val="left"/>
    </w:pPr>
    <w:r>
      <w:rPr>
        <w:rFonts w:ascii="Times New Roman" w:eastAsia="Times New Roman" w:hAnsi="Times New Roman" w:cs="Times New Roman"/>
        <w:sz w:val="34"/>
      </w:rPr>
      <w:t xml:space="preserve">" </w:t>
    </w:r>
    <w:r>
      <w:rPr>
        <w:rFonts w:ascii="Times New Roman" w:eastAsia="Times New Roman" w:hAnsi="Times New Roman" w:cs="Times New Roman"/>
        <w:sz w:val="24"/>
      </w:rPr>
      <w:t>DOE SANGUE! DOE ÓRGÃOS! SALVE UMA VIDA!"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4D57">
      <w:pPr>
        <w:spacing w:after="0" w:line="240" w:lineRule="auto"/>
      </w:pPr>
      <w:r>
        <w:separator/>
      </w:r>
    </w:p>
  </w:footnote>
  <w:footnote w:type="continuationSeparator" w:id="0">
    <w:p w:rsidR="00000000" w:rsidRDefault="002D4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408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3460178</wp:posOffset>
              </wp:positionH>
              <wp:positionV relativeFrom="page">
                <wp:posOffset>917448</wp:posOffset>
              </wp:positionV>
              <wp:extent cx="649355" cy="676656"/>
              <wp:effectExtent l="0" t="0" r="0" b="0"/>
              <wp:wrapSquare wrapText="bothSides"/>
              <wp:docPr id="16038" name="Group 160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355" cy="676656"/>
                        <a:chOff x="0" y="0"/>
                        <a:chExt cx="649355" cy="676656"/>
                      </a:xfrm>
                    </wpg:grpSpPr>
                    <pic:pic xmlns:pic="http://schemas.openxmlformats.org/drawingml/2006/picture">
                      <pic:nvPicPr>
                        <pic:cNvPr id="16039" name="Picture 160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355" cy="6766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040" name="Rectangle 16040"/>
                      <wps:cNvSpPr/>
                      <wps:spPr>
                        <a:xfrm>
                          <a:off x="182917" y="478536"/>
                          <a:ext cx="295989" cy="851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CARGU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041" name="Rectangle 16041"/>
                      <wps:cNvSpPr/>
                      <wps:spPr>
                        <a:xfrm>
                          <a:off x="405466" y="484632"/>
                          <a:ext cx="52711" cy="5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38" style="width:51.1303pt;height:53.28pt;position:absolute;mso-position-horizontal-relative:page;mso-position-horizontal:absolute;margin-left:272.455pt;mso-position-vertical-relative:page;margin-top:72.24pt;" coordsize="6493,6766">
              <v:shape id="Picture 16039" style="position:absolute;width:6493;height:6766;left:0;top:0;" filled="f">
                <v:imagedata r:id="rId12"/>
              </v:shape>
              <v:rect id="Rectangle 16040" style="position:absolute;width:2959;height:851;left:1829;top:4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CARGU </w:t>
                      </w:r>
                    </w:p>
                  </w:txbxContent>
                </v:textbox>
              </v:rect>
              <v:rect id="Rectangle 16041" style="position:absolute;width:527;height:527;left:4054;top:4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32"/>
      </w:rPr>
      <w:t xml:space="preserve">CÂMARA MUNICIPAL </w:t>
    </w:r>
    <w:r>
      <w:rPr>
        <w:sz w:val="34"/>
      </w:rPr>
      <w:t xml:space="preserve">DE </w:t>
    </w:r>
    <w:r>
      <w:rPr>
        <w:sz w:val="32"/>
      </w:rPr>
      <w:t>CANGUÇU</w:t>
    </w:r>
  </w:p>
  <w:p w:rsidR="00503331" w:rsidRDefault="002D4D57">
    <w:pPr>
      <w:spacing w:after="0"/>
      <w:ind w:left="422" w:firstLine="0"/>
      <w:jc w:val="center"/>
    </w:pPr>
    <w:r>
      <w:t xml:space="preserve">ESTADO </w:t>
    </w:r>
    <w:r>
      <w:rPr>
        <w:sz w:val="24"/>
      </w:rPr>
      <w:t xml:space="preserve">DO </w:t>
    </w:r>
    <w:r>
      <w:t xml:space="preserve">RIO </w:t>
    </w:r>
    <w:r>
      <w:rPr>
        <w:sz w:val="24"/>
      </w:rPr>
      <w:t>GRANDE DO SUL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408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3460178</wp:posOffset>
              </wp:positionH>
              <wp:positionV relativeFrom="page">
                <wp:posOffset>917448</wp:posOffset>
              </wp:positionV>
              <wp:extent cx="649355" cy="676656"/>
              <wp:effectExtent l="0" t="0" r="0" b="0"/>
              <wp:wrapSquare wrapText="bothSides"/>
              <wp:docPr id="16004" name="Group 16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355" cy="676656"/>
                        <a:chOff x="0" y="0"/>
                        <a:chExt cx="649355" cy="676656"/>
                      </a:xfrm>
                    </wpg:grpSpPr>
                    <pic:pic xmlns:pic="http://schemas.openxmlformats.org/drawingml/2006/picture">
                      <pic:nvPicPr>
                        <pic:cNvPr id="16005" name="Picture 160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355" cy="6766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006" name="Rectangle 16006"/>
                      <wps:cNvSpPr/>
                      <wps:spPr>
                        <a:xfrm>
                          <a:off x="182917" y="478536"/>
                          <a:ext cx="295989" cy="851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CARGU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007" name="Rectangle 16007"/>
                      <wps:cNvSpPr/>
                      <wps:spPr>
                        <a:xfrm>
                          <a:off x="405466" y="484632"/>
                          <a:ext cx="52711" cy="5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04" style="width:51.1303pt;height:53.28pt;position:absolute;mso-position-horizontal-relative:page;mso-position-horizontal:absolute;margin-left:272.455pt;mso-position-vertical-relative:page;margin-top:72.24pt;" coordsize="6493,6766">
              <v:shape id="Picture 16005" style="position:absolute;width:6493;height:6766;left:0;top:0;" filled="f">
                <v:imagedata r:id="rId12"/>
              </v:shape>
              <v:rect id="Rectangle 16006" style="position:absolute;width:2959;height:851;left:1829;top:4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CARGU </w:t>
                      </w:r>
                    </w:p>
                  </w:txbxContent>
                </v:textbox>
              </v:rect>
              <v:rect id="Rectangle 16007" style="position:absolute;width:527;height:527;left:4054;top:4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32"/>
      </w:rPr>
      <w:t xml:space="preserve">CÂMARA MUNICIPAL </w:t>
    </w:r>
    <w:r>
      <w:rPr>
        <w:sz w:val="34"/>
      </w:rPr>
      <w:t xml:space="preserve">DE </w:t>
    </w:r>
    <w:r>
      <w:rPr>
        <w:sz w:val="32"/>
      </w:rPr>
      <w:t>CANGUÇU</w:t>
    </w:r>
  </w:p>
  <w:p w:rsidR="00503331" w:rsidRDefault="002D4D57">
    <w:pPr>
      <w:spacing w:after="0"/>
      <w:ind w:left="422" w:firstLine="0"/>
      <w:jc w:val="center"/>
    </w:pPr>
    <w:r>
      <w:t xml:space="preserve">ESTADO </w:t>
    </w:r>
    <w:r>
      <w:rPr>
        <w:sz w:val="24"/>
      </w:rPr>
      <w:t xml:space="preserve">DO </w:t>
    </w:r>
    <w:r>
      <w:t xml:space="preserve">RIO </w:t>
    </w:r>
    <w:r>
      <w:rPr>
        <w:sz w:val="24"/>
      </w:rPr>
      <w:t>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31" w:rsidRDefault="002D4D57">
    <w:pPr>
      <w:spacing w:after="0"/>
      <w:ind w:left="408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3460178</wp:posOffset>
              </wp:positionH>
              <wp:positionV relativeFrom="page">
                <wp:posOffset>917448</wp:posOffset>
              </wp:positionV>
              <wp:extent cx="649355" cy="676656"/>
              <wp:effectExtent l="0" t="0" r="0" b="0"/>
              <wp:wrapSquare wrapText="bothSides"/>
              <wp:docPr id="15970" name="Group 15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355" cy="676656"/>
                        <a:chOff x="0" y="0"/>
                        <a:chExt cx="649355" cy="676656"/>
                      </a:xfrm>
                    </wpg:grpSpPr>
                    <pic:pic xmlns:pic="http://schemas.openxmlformats.org/drawingml/2006/picture">
                      <pic:nvPicPr>
                        <pic:cNvPr id="15971" name="Picture 159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355" cy="6766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72" name="Rectangle 15972"/>
                      <wps:cNvSpPr/>
                      <wps:spPr>
                        <a:xfrm>
                          <a:off x="182917" y="478536"/>
                          <a:ext cx="295989" cy="851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CARGU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973" name="Rectangle 15973"/>
                      <wps:cNvSpPr/>
                      <wps:spPr>
                        <a:xfrm>
                          <a:off x="405466" y="484632"/>
                          <a:ext cx="52711" cy="5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3331" w:rsidRDefault="002D4D57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970" style="width:51.1303pt;height:53.28pt;position:absolute;mso-position-horizontal-relative:page;mso-position-horizontal:absolute;margin-left:272.455pt;mso-position-vertical-relative:page;margin-top:72.24pt;" coordsize="6493,6766">
              <v:shape id="Picture 15971" style="position:absolute;width:6493;height:6766;left:0;top:0;" filled="f">
                <v:imagedata r:id="rId12"/>
              </v:shape>
              <v:rect id="Rectangle 15972" style="position:absolute;width:2959;height:851;left:1829;top:4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CARGU </w:t>
                      </w:r>
                    </w:p>
                  </w:txbxContent>
                </v:textbox>
              </v:rect>
              <v:rect id="Rectangle 15973" style="position:absolute;width:527;height:527;left:4054;top:484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32"/>
      </w:rPr>
      <w:t xml:space="preserve">CÂMARA MUNICIPAL </w:t>
    </w:r>
    <w:r>
      <w:rPr>
        <w:sz w:val="34"/>
      </w:rPr>
      <w:t xml:space="preserve">DE </w:t>
    </w:r>
    <w:r>
      <w:rPr>
        <w:sz w:val="32"/>
      </w:rPr>
      <w:t>CANGUÇU</w:t>
    </w:r>
  </w:p>
  <w:p w:rsidR="00503331" w:rsidRDefault="002D4D57">
    <w:pPr>
      <w:spacing w:after="0"/>
      <w:ind w:left="422" w:firstLine="0"/>
      <w:jc w:val="center"/>
    </w:pPr>
    <w:r>
      <w:t xml:space="preserve">ESTADO </w:t>
    </w:r>
    <w:r>
      <w:rPr>
        <w:sz w:val="24"/>
      </w:rPr>
      <w:t xml:space="preserve">DO </w:t>
    </w:r>
    <w:r>
      <w:t xml:space="preserve">RIO </w:t>
    </w:r>
    <w:r>
      <w:rPr>
        <w:sz w:val="24"/>
      </w:rPr>
      <w:t>GRANDE DO SUL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31"/>
    <w:rsid w:val="002D4D57"/>
    <w:rsid w:val="0050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92D9495-C342-48CA-8EEC-0A8C8E4B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5" w:firstLine="4"/>
      <w:jc w:val="both"/>
    </w:pPr>
    <w:rPr>
      <w:rFonts w:ascii="Calibri" w:eastAsia="Calibri" w:hAnsi="Calibri" w:cs="Calibri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070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2" Type="http://schemas.openxmlformats.org/officeDocument/2006/relationships/image" Target="media/image20.jpg"/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2" Type="http://schemas.openxmlformats.org/officeDocument/2006/relationships/image" Target="media/image20.jpg"/><Relationship Id="rId1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12" Type="http://schemas.openxmlformats.org/officeDocument/2006/relationships/image" Target="media/image20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4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Preview PDF (from ADMIN_RH_01) - Job #6.pdf</dc:title>
  <dc:subject/>
  <dc:creator>Tatiane Santo</dc:creator>
  <cp:keywords/>
  <cp:lastModifiedBy>word</cp:lastModifiedBy>
  <cp:revision>2</cp:revision>
  <dcterms:created xsi:type="dcterms:W3CDTF">2026-08-25T13:52:00Z</dcterms:created>
  <dcterms:modified xsi:type="dcterms:W3CDTF">2026-08-25T13:52:00Z</dcterms:modified>
</cp:coreProperties>
</file>