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EFB" w:rsidRDefault="004F0D11">
      <w:pPr>
        <w:spacing w:after="259" w:line="249" w:lineRule="auto"/>
        <w:ind w:left="3194" w:right="1944" w:hanging="430"/>
        <w:jc w:val="left"/>
      </w:pPr>
      <w:bookmarkStart w:id="0" w:name="_GoBack"/>
      <w:bookmarkEnd w:id="0"/>
      <w:r>
        <w:rPr>
          <w:b/>
        </w:rPr>
        <w:t xml:space="preserve">CÂMARA MUNICIPAL DE CANGUÇU </w:t>
      </w:r>
      <w:r>
        <w:rPr>
          <w:sz w:val="20"/>
        </w:rPr>
        <w:t>ESTADO DO RIO GRANDE DO SUL</w:t>
      </w:r>
    </w:p>
    <w:p w:rsidR="00595EFB" w:rsidRDefault="004F0D11">
      <w:pPr>
        <w:spacing w:after="248" w:line="265" w:lineRule="auto"/>
        <w:jc w:val="center"/>
      </w:pPr>
      <w:r>
        <w:t>CONTRATO Nº 01/2025</w:t>
      </w:r>
    </w:p>
    <w:p w:rsidR="00595EFB" w:rsidRDefault="004F0D11">
      <w:pPr>
        <w:pStyle w:val="Heading1"/>
        <w:spacing w:after="545" w:line="265" w:lineRule="auto"/>
        <w:jc w:val="center"/>
      </w:pPr>
      <w:r>
        <w:rPr>
          <w:b w:val="0"/>
        </w:rPr>
        <w:t>TERMO DE RESCISÃO AMIGÁVEL</w:t>
      </w:r>
    </w:p>
    <w:p w:rsidR="00595EFB" w:rsidRDefault="004F0D11">
      <w:pPr>
        <w:spacing w:after="0"/>
        <w:ind w:left="1711"/>
      </w:pPr>
      <w:r>
        <w:t xml:space="preserve">A </w:t>
      </w:r>
      <w:r>
        <w:rPr>
          <w:b/>
        </w:rPr>
        <w:t>CÂMARA MUNICIPAL DE VEREADORES DE CANGUÇU</w:t>
      </w:r>
      <w:r>
        <w:t xml:space="preserve">, inscrito no CNPJ sob o nº 90.320.847/0001-46, sediada neste Município, na Rua General Osório, nº 979, neste ato representado pelo Presidente, Sr. Carlos Eduardo Domingues Martins, doravante denominado CONTRATANTE, e a empresa </w:t>
      </w:r>
      <w:r>
        <w:rPr>
          <w:b/>
        </w:rPr>
        <w:t>PRIME CONSULTORIA E ASSESSOR</w:t>
      </w:r>
      <w:r>
        <w:rPr>
          <w:b/>
        </w:rPr>
        <w:t>IA EMPRESARIAL</w:t>
      </w:r>
    </w:p>
    <w:p w:rsidR="00595EFB" w:rsidRDefault="004F0D11">
      <w:pPr>
        <w:spacing w:after="12"/>
        <w:ind w:left="1711"/>
      </w:pPr>
      <w:r>
        <w:rPr>
          <w:b/>
        </w:rPr>
        <w:t>LTDA</w:t>
      </w:r>
      <w:r>
        <w:t>, inscrita no CNPJ sob o nº 05.340.639/0001-30, com sede na Rua Calçada Canopo, nº 11, 2º andar, sala 03, Centro de Apoio II, Alphaville, Santana de Parnaíba – SP, CEP 06502-160, neste ato representada pela</w:t>
      </w:r>
    </w:p>
    <w:p w:rsidR="00595EFB" w:rsidRDefault="004F0D11">
      <w:pPr>
        <w:tabs>
          <w:tab w:val="center" w:pos="1921"/>
          <w:tab w:val="center" w:pos="3041"/>
          <w:tab w:val="center" w:pos="4360"/>
          <w:tab w:val="center" w:pos="5833"/>
          <w:tab w:val="center" w:pos="7420"/>
          <w:tab w:val="right" w:pos="9688"/>
        </w:tabs>
        <w:spacing w:after="12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Sra.</w:t>
      </w:r>
      <w:r>
        <w:tab/>
        <w:t>RENATA</w:t>
      </w:r>
      <w:r>
        <w:tab/>
        <w:t>NUNES</w:t>
      </w:r>
      <w:r>
        <w:tab/>
        <w:t>FERREIRA,</w:t>
      </w:r>
      <w:r>
        <w:tab/>
        <w:t>d</w:t>
      </w:r>
      <w:r>
        <w:t>oravante</w:t>
      </w:r>
      <w:r>
        <w:tab/>
        <w:t>denominada</w:t>
      </w:r>
    </w:p>
    <w:p w:rsidR="00595EFB" w:rsidRDefault="004F0D11">
      <w:pPr>
        <w:spacing w:after="336"/>
        <w:ind w:left="171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450215</wp:posOffset>
                </wp:positionV>
                <wp:extent cx="708660" cy="739140"/>
                <wp:effectExtent l="0" t="0" r="0" b="0"/>
                <wp:wrapTopAndBottom/>
                <wp:docPr id="927" name="Group 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739140"/>
                          <a:chOff x="0" y="0"/>
                          <a:chExt cx="708660" cy="739140"/>
                        </a:xfrm>
                      </wpg:grpSpPr>
                      <pic:pic xmlns:pic="http://schemas.openxmlformats.org/drawingml/2006/picture">
                        <pic:nvPicPr>
                          <pic:cNvPr id="1314" name="Picture 1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952" y="-3174"/>
                            <a:ext cx="716280" cy="7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7" style="width:55.8pt;height:58.2pt;position:absolute;mso-position-horizontal-relative:page;mso-position-horizontal:absolute;margin-left:299.35pt;mso-position-vertical-relative:page;margin-top:35.45pt;" coordsize="7086,7391">
                <v:shape id="Picture 1314" style="position:absolute;width:7162;height:7437;left:-49;top:-31;" filled="f">
                  <v:imagedata r:id="rId5"/>
                </v:shape>
                <w10:wrap type="topAndBottom"/>
              </v:group>
            </w:pict>
          </mc:Fallback>
        </mc:AlternateContent>
      </w:r>
      <w:r>
        <w:t>CONTRATADA, resolvem, com fundamento no art. 137, inciso II, da Lei Federal nº 14.133, de 1º de abril de 2021, firmar o presente Termo de Rescisão Amigável do Contrato nº 01/2025, mediante as cláusulas e condições a seguir estabelecida</w:t>
      </w:r>
      <w:r>
        <w:t>s:</w:t>
      </w:r>
    </w:p>
    <w:p w:rsidR="00595EFB" w:rsidRDefault="004F0D11">
      <w:pPr>
        <w:pStyle w:val="Heading1"/>
        <w:ind w:left="-5"/>
      </w:pPr>
      <w:r>
        <w:t>CLÁUSULA PRIMEIRA – DO OBJETO</w:t>
      </w:r>
    </w:p>
    <w:p w:rsidR="00595EFB" w:rsidRDefault="004F0D11">
      <w:pPr>
        <w:ind w:left="-5"/>
      </w:pPr>
      <w:r>
        <w:t>1.1. Fica rescindido, a partir do dia 03/07/2026, de forma amigável, o Contrato nº 01/2025, cujo objeto é a contratação de empresa para administrar o fornecimento, gerenciamento, controle e aquisição de combustíveis para ve</w:t>
      </w:r>
      <w:r>
        <w:t>ículo oficial desta câmara, utilizando cartão eletrônico (com chip), tecnologia smart, ou cartão com tarja magnética (transmissão por meio digital), mediante a justificativa de abertura de novo processo licitatório e posterior contratação do mesmo objeto p</w:t>
      </w:r>
      <w:r>
        <w:t>or meio do Pregão nº 02/2026.</w:t>
      </w:r>
    </w:p>
    <w:p w:rsidR="00595EFB" w:rsidRDefault="004F0D11">
      <w:pPr>
        <w:pStyle w:val="Heading1"/>
        <w:ind w:left="-5"/>
      </w:pPr>
      <w:r>
        <w:t>CLÁUSULA SEGUNDA – DA LIQUIDAÇÃO DAS DESPESAS</w:t>
      </w:r>
    </w:p>
    <w:p w:rsidR="00595EFB" w:rsidRDefault="004F0D11">
      <w:pPr>
        <w:spacing w:after="162"/>
        <w:ind w:left="-5"/>
      </w:pPr>
      <w:r>
        <w:t>2.1. A rescisão amigável do contrato em epígrafe será realizada sem ônus de qualquer natureza para as partes, que renunciam a quaisquer direitos decorrentes da relação jurídica pac</w:t>
      </w:r>
      <w:r>
        <w:t>tuada no processo licitatório nº 011/2024, pregão eletrônico nº 02/2024 e</w:t>
      </w:r>
    </w:p>
    <w:p w:rsidR="00595EFB" w:rsidRDefault="004F0D11">
      <w:pPr>
        <w:spacing w:after="275" w:line="259" w:lineRule="auto"/>
        <w:ind w:right="1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“DOE SANGUE! DOE ÓRGÃOS! SALVE UMA VIDA!”</w:t>
      </w:r>
    </w:p>
    <w:p w:rsidR="00595EFB" w:rsidRDefault="004F0D11">
      <w:pPr>
        <w:spacing w:after="0" w:line="259" w:lineRule="auto"/>
        <w:ind w:left="0" w:right="1" w:firstLine="0"/>
        <w:jc w:val="center"/>
      </w:pPr>
      <w:r>
        <w:rPr>
          <w:b/>
        </w:rPr>
        <w:t>CÂMARA MUNICIPAL DE CANGUÇU</w:t>
      </w:r>
    </w:p>
    <w:p w:rsidR="00595EFB" w:rsidRDefault="004F0D11">
      <w:pPr>
        <w:pStyle w:val="Heading2"/>
        <w:spacing w:after="270" w:line="259" w:lineRule="auto"/>
        <w:ind w:left="0" w:right="1" w:firstLine="0"/>
      </w:pPr>
      <w:r>
        <w:t>ESTADO DO RIO GRANDE DO SUL</w:t>
      </w:r>
    </w:p>
    <w:p w:rsidR="00595EFB" w:rsidRDefault="004F0D11">
      <w:pPr>
        <w:tabs>
          <w:tab w:val="center" w:pos="4810"/>
          <w:tab w:val="right" w:pos="9688"/>
        </w:tabs>
        <w:ind w:left="-15" w:firstLine="0"/>
        <w:jc w:val="left"/>
      </w:pPr>
      <w:r>
        <w:t>contrato</w:t>
      </w:r>
      <w:r>
        <w:tab/>
        <w:t>nº</w:t>
      </w:r>
      <w:r>
        <w:tab/>
        <w:t>01/2025.</w:t>
      </w:r>
    </w:p>
    <w:p w:rsidR="00595EFB" w:rsidRDefault="004F0D11">
      <w:pPr>
        <w:ind w:left="-5"/>
      </w:pPr>
      <w:r>
        <w:t>2.2. A Câmara de Vereadores de Canguçu compromete-se a liquidar eventuais débitos em aberto no sistema, incluindo, se for o caso, juros legais incidentes.</w:t>
      </w:r>
    </w:p>
    <w:p w:rsidR="00595EFB" w:rsidRDefault="004F0D11">
      <w:pPr>
        <w:ind w:left="-5"/>
      </w:pPr>
      <w:r>
        <w:t>2.3. Após a efetivação do pagamento, as partes se dão por quitadas e exoneradas de quaisquer reivindi</w:t>
      </w:r>
      <w:r>
        <w:t>cações futuras decorrentes da presente rescisão contratual, nas esferas cível, administrativa e criminal.</w:t>
      </w:r>
    </w:p>
    <w:p w:rsidR="00595EFB" w:rsidRDefault="004F0D11">
      <w:pPr>
        <w:pStyle w:val="Heading1"/>
        <w:ind w:left="-5"/>
      </w:pPr>
      <w:r>
        <w:t>CLÁUSULA TERCEIRA – DA PUBLICAÇÃO</w:t>
      </w:r>
    </w:p>
    <w:p w:rsidR="00595EFB" w:rsidRDefault="004F0D11">
      <w:pPr>
        <w:ind w:left="-5"/>
      </w:pPr>
      <w:r>
        <w:t xml:space="preserve">3.1. Este instrumento é firmado em caráter de irrevogabilidade e irretratabilidade, não cabendo às partes o direito </w:t>
      </w:r>
      <w:r>
        <w:t>de arrependimento ou desistência.</w:t>
      </w:r>
    </w:p>
    <w:p w:rsidR="00595EFB" w:rsidRDefault="004F0D11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450215</wp:posOffset>
                </wp:positionV>
                <wp:extent cx="708660" cy="739140"/>
                <wp:effectExtent l="0" t="0" r="0" b="0"/>
                <wp:wrapTopAndBottom/>
                <wp:docPr id="1002" name="Group 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739140"/>
                          <a:chOff x="0" y="0"/>
                          <a:chExt cx="708660" cy="739140"/>
                        </a:xfrm>
                      </wpg:grpSpPr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952" y="-3174"/>
                            <a:ext cx="716280" cy="7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02" style="width:55.8pt;height:58.2pt;position:absolute;mso-position-horizontal-relative:page;mso-position-horizontal:absolute;margin-left:299.35pt;mso-position-vertical-relative:page;margin-top:35.45pt;" coordsize="7086,7391">
                <v:shape id="Picture 1315" style="position:absolute;width:7162;height:7437;left:-49;top:-31;" filled="f">
                  <v:imagedata r:id="rId5"/>
                </v:shape>
                <w10:wrap type="topAndBottom"/>
              </v:group>
            </w:pict>
          </mc:Fallback>
        </mc:AlternateContent>
      </w:r>
      <w:r>
        <w:t>E, por estarem assim justas e acordadas, firmam o presente instrumento em 03 (três) vias de igual teor e forma.</w:t>
      </w:r>
    </w:p>
    <w:p w:rsidR="00595EFB" w:rsidRDefault="004F0D11">
      <w:pPr>
        <w:spacing w:after="1404" w:line="259" w:lineRule="auto"/>
        <w:ind w:left="-5"/>
      </w:pPr>
      <w:r>
        <w:t>Canguçu-RS,</w:t>
      </w:r>
    </w:p>
    <w:tbl>
      <w:tblPr>
        <w:tblStyle w:val="TableGrid"/>
        <w:tblW w:w="9667" w:type="dxa"/>
        <w:tblInd w:w="-13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28"/>
        <w:gridCol w:w="3839"/>
      </w:tblGrid>
      <w:tr w:rsidR="00595EFB">
        <w:trPr>
          <w:trHeight w:val="460"/>
        </w:trPr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:rsidR="00595EFB" w:rsidRDefault="004F0D1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CARLOS EDUARDO DOMINGUES MARTINS</w:t>
            </w:r>
          </w:p>
          <w:p w:rsidR="00595EFB" w:rsidRDefault="004F0D11">
            <w:pPr>
              <w:spacing w:after="0" w:line="259" w:lineRule="auto"/>
              <w:ind w:left="1191" w:firstLine="0"/>
              <w:jc w:val="left"/>
            </w:pPr>
            <w:r>
              <w:rPr>
                <w:sz w:val="22"/>
              </w:rPr>
              <w:t>Presidente da Câmara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</w:tcPr>
          <w:p w:rsidR="00595EFB" w:rsidRDefault="004F0D1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RENATA NUNES FERREIRA</w:t>
            </w:r>
          </w:p>
          <w:p w:rsidR="00595EFB" w:rsidRDefault="004F0D1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Representante da Empresa Contratada</w:t>
            </w:r>
          </w:p>
        </w:tc>
      </w:tr>
    </w:tbl>
    <w:p w:rsidR="00595EFB" w:rsidRDefault="004F0D11">
      <w:pPr>
        <w:spacing w:after="275" w:line="259" w:lineRule="auto"/>
        <w:ind w:right="1"/>
        <w:jc w:val="center"/>
      </w:pPr>
      <w:r>
        <w:rPr>
          <w:rFonts w:ascii="Times New Roman" w:eastAsia="Times New Roman" w:hAnsi="Times New Roman" w:cs="Times New Roman"/>
          <w:b/>
        </w:rPr>
        <w:t>“DOE SANGUE! DOE ÓRGÃOS! SALVE UMA VIDA!”</w:t>
      </w:r>
    </w:p>
    <w:sectPr w:rsidR="00595EFB">
      <w:pgSz w:w="12240" w:h="15840"/>
      <w:pgMar w:top="1923" w:right="851" w:bottom="71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FB"/>
    <w:rsid w:val="004F0D11"/>
    <w:rsid w:val="0059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2BB65F7-6212-4DF5-94D8-AEE74147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07" w:line="36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16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9" w:line="249" w:lineRule="auto"/>
      <w:ind w:left="3194" w:right="1944" w:hanging="430"/>
      <w:jc w:val="center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2298</Characters>
  <Application>Microsoft Office Word</Application>
  <DocSecurity>4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cp:lastModifiedBy>word</cp:lastModifiedBy>
  <cp:revision>2</cp:revision>
  <dcterms:created xsi:type="dcterms:W3CDTF">2026-07-03T13:50:00Z</dcterms:created>
  <dcterms:modified xsi:type="dcterms:W3CDTF">2026-07-03T13:50:00Z</dcterms:modified>
</cp:coreProperties>
</file>