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027/2022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Aquisição</w:t>
      </w:r>
      <w:r>
        <w:rPr>
          <w:spacing w:val="52"/>
        </w:rPr>
        <w:t> </w:t>
      </w:r>
      <w:r>
        <w:rPr/>
        <w:t>de</w:t>
      </w:r>
      <w:r>
        <w:rPr>
          <w:spacing w:val="50"/>
        </w:rPr>
        <w:t> </w:t>
      </w:r>
      <w:r>
        <w:rPr/>
        <w:t>04</w:t>
      </w:r>
      <w:r>
        <w:rPr>
          <w:spacing w:val="52"/>
        </w:rPr>
        <w:t> </w:t>
      </w:r>
      <w:r>
        <w:rPr/>
        <w:t>pneus</w:t>
      </w:r>
      <w:r>
        <w:rPr>
          <w:spacing w:val="53"/>
        </w:rPr>
        <w:t> </w:t>
      </w:r>
      <w:r>
        <w:rPr/>
        <w:t>rodas</w:t>
      </w:r>
      <w:r>
        <w:rPr>
          <w:spacing w:val="52"/>
        </w:rPr>
        <w:t> </w:t>
      </w:r>
      <w:r>
        <w:rPr/>
        <w:t>16,</w:t>
      </w:r>
      <w:r>
        <w:rPr>
          <w:spacing w:val="53"/>
        </w:rPr>
        <w:t> </w:t>
      </w:r>
      <w:r>
        <w:rPr/>
        <w:t>250/60R16,</w:t>
      </w:r>
      <w:r>
        <w:rPr>
          <w:spacing w:val="52"/>
        </w:rPr>
        <w:t> </w:t>
      </w:r>
      <w:r>
        <w:rPr/>
        <w:t>balanceamento</w:t>
      </w:r>
      <w:r>
        <w:rPr>
          <w:spacing w:val="53"/>
        </w:rPr>
        <w:t> </w:t>
      </w:r>
      <w:r>
        <w:rPr/>
        <w:t>e</w:t>
      </w:r>
      <w:r>
        <w:rPr>
          <w:spacing w:val="-61"/>
        </w:rPr>
        <w:t> </w:t>
      </w:r>
      <w:r>
        <w:rPr/>
        <w:t>geometria</w:t>
      </w:r>
    </w:p>
    <w:p>
      <w:pPr>
        <w:pStyle w:val="BodyText"/>
        <w:tabs>
          <w:tab w:pos="1928" w:val="left" w:leader="none"/>
        </w:tabs>
        <w:spacing w:line="264" w:lineRule="auto"/>
        <w:ind w:left="227" w:right="3237"/>
      </w:pPr>
      <w:r>
        <w:rPr/>
        <w:t>Valor:</w:t>
        <w:tab/>
        <w:t>2.190,00(dois mil cento e noventa reais)</w:t>
      </w:r>
      <w:r>
        <w:rPr>
          <w:spacing w:val="-61"/>
        </w:rPr>
        <w:t> </w:t>
      </w:r>
      <w:r>
        <w:rPr/>
        <w:t>Empresa:</w:t>
        <w:tab/>
        <w:t>EVERTON</w:t>
      </w:r>
      <w:r>
        <w:rPr>
          <w:spacing w:val="1"/>
        </w:rPr>
        <w:t> </w:t>
      </w:r>
      <w:r>
        <w:rPr/>
        <w:t>ANTONIO</w:t>
      </w:r>
      <w:r>
        <w:rPr>
          <w:spacing w:val="2"/>
        </w:rPr>
        <w:t> </w:t>
      </w:r>
      <w:r>
        <w:rPr/>
        <w:t>BIASUZ</w:t>
      </w:r>
      <w:r>
        <w:rPr>
          <w:spacing w:val="2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13.536.267/0001-40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CAMARA,</w:t>
      </w:r>
      <w:r>
        <w:rPr>
          <w:spacing w:val="-1"/>
        </w:rPr>
        <w:t> </w:t>
      </w:r>
      <w:r>
        <w:rPr/>
        <w:t>Nº1925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3135"/>
      </w:pPr>
      <w:r>
        <w:rPr/>
        <w:t>Canguçu,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34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SXW6149.tmp.SXW</dc:title>
  <dcterms:created xsi:type="dcterms:W3CDTF">2022-04-19T17:05:16Z</dcterms:created>
  <dcterms:modified xsi:type="dcterms:W3CDTF">2022-04-19T17:05:16Z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2022-04-19T00:00:00Z</vt:filetime>
  </property>
</Properties>
</file>