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3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3898" cy="752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CÂMARA</w:t>
      </w:r>
      <w:r>
        <w:rPr>
          <w:spacing w:val="-12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CANGUÇU</w:t>
      </w:r>
    </w:p>
    <w:p>
      <w:pPr>
        <w:spacing w:before="200"/>
        <w:ind w:left="14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200"/>
        <w:ind w:left="141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01/2025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PROCESSO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029/2025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DISPENSA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pacing w:val="-2"/>
          <w:sz w:val="23"/>
        </w:rPr>
        <w:t>020/2025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140"/>
        <w:jc w:val="both"/>
      </w:pPr>
      <w:r>
        <w:rPr/>
        <w:t>Aos onze dias do mês de agosto de dois mil e vinte e cinco às dez horas,</w:t>
      </w:r>
      <w:r>
        <w:rPr>
          <w:spacing w:val="40"/>
        </w:rPr>
        <w:t> </w:t>
      </w:r>
      <w:r>
        <w:rPr/>
        <w:t>reuniram-se online, os componentes da Comissão Permanente de Licitação, nomeados pelo Decreto nº. 1588 de 07 de Julho de 2025: Tatiane Pereira Böhm – titular, Josi Wienke – titular e Tatiane Pereira Bohm – titular, com a finalidade de analisar a documentação que se refere a aquisição de SSD para esta Casa Legislativa</w:t>
      </w:r>
      <w:r>
        <w:rPr>
          <w:sz w:val="22"/>
        </w:rPr>
        <w:t>. </w:t>
      </w:r>
      <w:r>
        <w:rPr/>
        <w:t>Para formação do preço de referência recebemos 03 orçamentos: Empresa Neves &amp; Brito LTDA,</w:t>
      </w:r>
      <w:r>
        <w:rPr>
          <w:spacing w:val="40"/>
        </w:rPr>
        <w:t> </w:t>
      </w:r>
      <w:r>
        <w:rPr/>
        <w:t>CNPJ: 14.848.922/0001-68, situada na Rua Exército Nacional, 35, Canguçu/RS – no valor de R$ 3.200,00 (três mil e duzentos reais). Empresa Quality Recargas, CNPJ: 11.211.939/0001-11, situada na Rua Silveira Martins, 32, Canguçu/RS – no valor de R$ 3.290,00 (três mil duzentos e noventa reais). Empresa I3 Informática, CNPJ: 39.366.351/0001-68, situada na Rua Conselheiro Brusque, 345, Canguçu/RS – no valor de R$ 3.390,00 (três mil trezentos e noventa reais). Após demos continuidade ao Processo de Dispensa e publicamos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 Vereadores de Canguçu e PNCP no dia 05 de agosto de 2025 com prazo de recebimento de propostas até dia 11 de agosto de 2025 às 10h. Após o prazo estabelecido, não recebemos nenhuma proposta, sendo assim declaramos vencedora a Empresa Neves &amp; Brito LTDA, CNPJ: 14.848.922/0001-68, situada na Rua Exército Nacional, 35, Canguçu/RS – no valor de R$ 3.200,00 (três mil e duzentos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line="720" w:lineRule="auto" w:before="0"/>
        <w:ind w:left="2970" w:right="2519" w:firstLine="677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 WIENKE TATIANE</w:t>
      </w:r>
      <w:r>
        <w:rPr>
          <w:rFonts w:ascii="Arial"/>
          <w:b/>
          <w:spacing w:val="-16"/>
          <w:sz w:val="23"/>
        </w:rPr>
        <w:t> </w:t>
      </w:r>
      <w:r>
        <w:rPr>
          <w:rFonts w:ascii="Arial"/>
          <w:b/>
          <w:sz w:val="23"/>
        </w:rPr>
        <w:t>PEREIRA</w:t>
      </w:r>
      <w:r>
        <w:rPr>
          <w:rFonts w:ascii="Arial"/>
          <w:b/>
          <w:spacing w:val="-16"/>
          <w:sz w:val="23"/>
        </w:rPr>
        <w:t> </w:t>
      </w:r>
      <w:r>
        <w:rPr>
          <w:rFonts w:ascii="Arial"/>
          <w:b/>
          <w:sz w:val="23"/>
        </w:rPr>
        <w:t>BOHM</w:t>
      </w:r>
    </w:p>
    <w:sectPr>
      <w:type w:val="continuous"/>
      <w:pgSz w:w="11910" w:h="16840"/>
      <w:pgMar w:top="6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3"/>
      <w:ind w:left="141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2025-08-11T14:33:09Z</dcterms:created>
  <dcterms:modified xsi:type="dcterms:W3CDTF">2025-08-11T14:33:09Z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2025-08-11T00:00:00Z</vt:filetime>
  </property>
  <property fmtid="{D5CDD505-2E9C-101B-9397-08002B2CF9AE}" pid="5" name="Producer">
    <vt:lpwstr>ONLYOFFICE/8.3.0.97</vt:lpwstr>
  </property>
</Properties>
</file>