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3900" cy="7524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63"/>
        <w:ind w:left="1" w:right="85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CÂMARA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CANGUÇU</w:t>
      </w:r>
    </w:p>
    <w:p>
      <w:pPr>
        <w:spacing w:before="200"/>
        <w:ind w:left="1" w:right="85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RIO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GRANDE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5"/>
          <w:sz w:val="20"/>
        </w:rPr>
        <w:t>SUL</w:t>
      </w:r>
    </w:p>
    <w:p>
      <w:pPr>
        <w:pStyle w:val="Heading1"/>
        <w:spacing w:before="200"/>
        <w:ind w:left="708" w:right="0"/>
        <w:jc w:val="both"/>
      </w:pPr>
      <w:r>
        <w:rPr/>
        <w:t>ATA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01/2025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005/2025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DISPENSA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>
          <w:spacing w:val="-2"/>
        </w:rPr>
        <w:t>05/2025</w:t>
      </w:r>
    </w:p>
    <w:p>
      <w:pPr>
        <w:pStyle w:val="BodyText"/>
        <w:spacing w:before="15"/>
        <w:rPr>
          <w:rFonts w:ascii="Arial"/>
          <w:b/>
        </w:rPr>
      </w:pPr>
    </w:p>
    <w:p>
      <w:pPr>
        <w:pStyle w:val="BodyText"/>
        <w:ind w:left="708" w:right="155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7029329</wp:posOffset>
                </wp:positionH>
                <wp:positionV relativeFrom="paragraph">
                  <wp:posOffset>721652</wp:posOffset>
                </wp:positionV>
                <wp:extent cx="267335" cy="708787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708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2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TATIANE PEREIRA BOHM DO ESPIRITO SANTO e HERICK MAIA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LUDTKE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https://camaracangucu.1doc.com.br/verificacao/CCAA-45DE-1B0F-44D7 e informe o código CCAA-45DE-1B0F-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44D7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490479pt;margin-top:56.823059pt;width:21.05pt;height:558.1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2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TATIANE PEREIRA BOHM DO ESPIRITO SANTO e HERICK MAIA </w:t>
                      </w:r>
                      <w:r>
                        <w:rPr>
                          <w:spacing w:val="-2"/>
                          <w:sz w:val="15"/>
                        </w:rPr>
                        <w:t>LUDTKE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https://camaracangucu.1doc.com.br/verificacao/CCAA-45DE-1B0F-44D7 e informe o código CCAA-45DE-1B0F-</w:t>
                      </w:r>
                      <w:r>
                        <w:rPr>
                          <w:spacing w:val="-4"/>
                          <w:sz w:val="15"/>
                        </w:rPr>
                        <w:t>44D7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Aos vinte dias do mês de fevereiro de dois mil e vinte e cinco às dez horas, reuniram-se online, os componentes da Comissão Permanente de Licitação, nomeados pelo Decreto nº. 1458 de 18 de Julho de 2023: Tatiane Pereira Böhm</w:t>
      </w:r>
      <w:r>
        <w:rPr>
          <w:spacing w:val="80"/>
        </w:rPr>
        <w:t> </w:t>
      </w:r>
      <w:r>
        <w:rPr/>
        <w:t>do Espírito Santo – titular e Herick Maia Ludtke – titular, com a finalidade de analisar a documentação que se refere a aquisição de 13 (treze) Adesivos (40x14) cm, 1000 (mil) Pastas para arquivo personalizada (medindo 24 largura x 33 altura) e 10 (dez) Placas em acrílico branco com 34cm de comprimento, 10cm de altura e 3mm de espessura, furada e impressão UV com o nome dos vereadores</w:t>
      </w:r>
      <w:r>
        <w:rPr>
          <w:sz w:val="22"/>
        </w:rPr>
        <w:t>. </w:t>
      </w:r>
      <w:r>
        <w:rPr/>
        <w:t>Para formação do preço de referencia recebemos 03 orçamentos: Empresa Zarnott Produtos Personalizados, CNPJ: 28.694.994/0001-02, situada na Rua Firmina de Matos Moreira, 155, Canguçu/RS – no valor de R$ 3.980,00 (três mil novecentos e oitenta</w:t>
      </w:r>
      <w:r>
        <w:rPr>
          <w:spacing w:val="80"/>
        </w:rPr>
        <w:t> </w:t>
      </w:r>
      <w:r>
        <w:rPr/>
        <w:t>reais),</w:t>
      </w:r>
      <w:r>
        <w:rPr>
          <w:spacing w:val="80"/>
        </w:rPr>
        <w:t> </w:t>
      </w:r>
      <w:r>
        <w:rPr/>
        <w:t>sendo</w:t>
      </w:r>
      <w:r>
        <w:rPr>
          <w:spacing w:val="80"/>
        </w:rPr>
        <w:t> </w:t>
      </w:r>
      <w:r>
        <w:rPr/>
        <w:t>item</w:t>
      </w:r>
      <w:r>
        <w:rPr>
          <w:spacing w:val="80"/>
        </w:rPr>
        <w:t> </w:t>
      </w:r>
      <w:r>
        <w:rPr/>
        <w:t>01</w:t>
      </w:r>
      <w:r>
        <w:rPr>
          <w:spacing w:val="80"/>
        </w:rPr>
        <w:t> </w:t>
      </w:r>
      <w:r>
        <w:rPr/>
        <w:t>no</w:t>
      </w:r>
      <w:r>
        <w:rPr>
          <w:spacing w:val="80"/>
        </w:rPr>
        <w:t> </w:t>
      </w:r>
      <w:r>
        <w:rPr/>
        <w:t>valor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R$</w:t>
      </w:r>
      <w:r>
        <w:rPr>
          <w:spacing w:val="80"/>
        </w:rPr>
        <w:t> </w:t>
      </w:r>
      <w:r>
        <w:rPr/>
        <w:t>130,00,</w:t>
      </w:r>
      <w:r>
        <w:rPr>
          <w:spacing w:val="80"/>
        </w:rPr>
        <w:t> </w:t>
      </w:r>
      <w:r>
        <w:rPr/>
        <w:t>item</w:t>
      </w:r>
      <w:r>
        <w:rPr>
          <w:spacing w:val="80"/>
        </w:rPr>
        <w:t> </w:t>
      </w:r>
      <w:r>
        <w:rPr/>
        <w:t>02</w:t>
      </w:r>
      <w:r>
        <w:rPr>
          <w:spacing w:val="80"/>
        </w:rPr>
        <w:t> </w:t>
      </w:r>
      <w:r>
        <w:rPr/>
        <w:t>no</w:t>
      </w:r>
      <w:r>
        <w:rPr>
          <w:spacing w:val="80"/>
        </w:rPr>
        <w:t> </w:t>
      </w:r>
      <w:r>
        <w:rPr/>
        <w:t>valor</w:t>
      </w:r>
      <w:r>
        <w:rPr>
          <w:spacing w:val="80"/>
        </w:rPr>
        <w:t> </w:t>
      </w:r>
      <w:r>
        <w:rPr/>
        <w:t>de R$ 3.500,00 e item 03 valor de R$ 350,00. Empresa Adilson Gielow de Moura, CNPJ: 33.821.319/0001-37, situada na Rua Rua General Osório, 247,</w:t>
      </w:r>
      <w:r>
        <w:rPr>
          <w:spacing w:val="40"/>
        </w:rPr>
        <w:t> </w:t>
      </w:r>
      <w:r>
        <w:rPr/>
        <w:t>Canguçu/RS – no valor de R$ 4.645,00 (quatro mil seiscentos e quarenta e cinco reais), sendo item 01 no valor de R$ 195,00, item 02 no valor de R$ 4.000,00 e item 03 valor de R$ 450,00. Empresa Barbara Hirschmann Zarnott, CNPJ: 46.961.982/0001-89, situada na Rua Firmina de Matos Moreira, 155, B, Canguçu/RS – no valor de R$ 4.356,00(quatro mil trezentos e cinquenta e seis reais), sendo item 01 no valor de R$ 156,00, item 02 no valor de R$ 3.800,00, item 03 valor de R$ 400,00. Após demos continuidade ao Processo de Dispensa e publicamos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Aviso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Contratação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Câmara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Vereadores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Canguçu e PNCP no dia 17 de fevereiro de 2025 com prazo de recebimento de propostas até</w:t>
      </w:r>
      <w:r>
        <w:rPr>
          <w:spacing w:val="-2"/>
        </w:rPr>
        <w:t> </w:t>
      </w:r>
      <w:r>
        <w:rPr/>
        <w:t>dia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2025</w:t>
      </w:r>
      <w:r>
        <w:rPr>
          <w:spacing w:val="-2"/>
        </w:rPr>
        <w:t> </w:t>
      </w:r>
      <w:r>
        <w:rPr/>
        <w:t>às</w:t>
      </w:r>
      <w:r>
        <w:rPr>
          <w:spacing w:val="-2"/>
        </w:rPr>
        <w:t> </w:t>
      </w:r>
      <w:r>
        <w:rPr/>
        <w:t>10h.</w:t>
      </w:r>
      <w:r>
        <w:rPr>
          <w:spacing w:val="-1"/>
        </w:rPr>
        <w:t> </w:t>
      </w:r>
      <w:r>
        <w:rPr/>
        <w:t>Após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prazo</w:t>
      </w:r>
      <w:r>
        <w:rPr>
          <w:spacing w:val="-2"/>
        </w:rPr>
        <w:t> </w:t>
      </w:r>
      <w:r>
        <w:rPr/>
        <w:t>estabelecido,</w:t>
      </w:r>
      <w:r>
        <w:rPr>
          <w:spacing w:val="-1"/>
        </w:rPr>
        <w:t> </w:t>
      </w:r>
      <w:r>
        <w:rPr/>
        <w:t>não</w:t>
      </w:r>
      <w:r>
        <w:rPr>
          <w:spacing w:val="-2"/>
        </w:rPr>
        <w:t> </w:t>
      </w:r>
      <w:r>
        <w:rPr/>
        <w:t>recebemos nenhuma proposta, sendo assim declaramos vencedora a Empresa Zarnott Produtos Personalizados, CNPJ: 28.694.994/0001-02, situada na Rua Firmina de Matos Moreira, 155, Canguçu/RS – no valor de R$ 3.980,00 (três mil novecentos e oitenta reais). Foi solicitada a empresa que forneça a documentação descrita no aviso de contratação no prazo de 03 (três) dias.</w:t>
      </w:r>
      <w:r>
        <w:rPr>
          <w:spacing w:val="-2"/>
        </w:rPr>
        <w:t> </w:t>
      </w:r>
      <w:r>
        <w:rPr/>
        <w:t>Nada mais havendo foi encerrada a reunião, sendo esta ata encaminhada para análise da presidência, que após sua análise determinará as ações legais a serem adotadas.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0"/>
      </w:pPr>
    </w:p>
    <w:p>
      <w:pPr>
        <w:pStyle w:val="Heading1"/>
      </w:pPr>
      <w:r>
        <w:rPr/>
        <w:t>TATIANE</w:t>
      </w:r>
      <w:r>
        <w:rPr>
          <w:spacing w:val="-4"/>
        </w:rPr>
        <w:t> </w:t>
      </w:r>
      <w:r>
        <w:rPr/>
        <w:t>PEREIRA</w:t>
      </w:r>
      <w:r>
        <w:rPr>
          <w:spacing w:val="-2"/>
        </w:rPr>
        <w:t> </w:t>
      </w:r>
      <w:r>
        <w:rPr/>
        <w:t>BÖHM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ESPÍRITO</w:t>
      </w:r>
      <w:r>
        <w:rPr>
          <w:spacing w:val="-1"/>
        </w:rPr>
        <w:t> </w:t>
      </w:r>
      <w:r>
        <w:rPr>
          <w:spacing w:val="-2"/>
        </w:rPr>
        <w:t>SANTO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9"/>
        <w:rPr>
          <w:rFonts w:ascii="Arial"/>
          <w:b/>
        </w:rPr>
      </w:pPr>
    </w:p>
    <w:p>
      <w:pPr>
        <w:spacing w:before="1"/>
        <w:ind w:left="1" w:right="851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HERICK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z w:val="23"/>
        </w:rPr>
        <w:t>MAIA</w:t>
      </w:r>
      <w:r>
        <w:rPr>
          <w:rFonts w:ascii="Arial"/>
          <w:b/>
          <w:spacing w:val="-1"/>
          <w:sz w:val="23"/>
        </w:rPr>
        <w:t> </w:t>
      </w:r>
      <w:r>
        <w:rPr>
          <w:rFonts w:ascii="Arial"/>
          <w:b/>
          <w:spacing w:val="-2"/>
          <w:sz w:val="23"/>
        </w:rPr>
        <w:t>LUDTKE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0"/>
        </w:rPr>
      </w:pPr>
      <w:r>
        <w:rPr>
          <w:rFonts w:ascii="Arial"/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7056246</wp:posOffset>
            </wp:positionH>
            <wp:positionV relativeFrom="paragraph">
              <wp:posOffset>167504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1910" w:h="16840"/>
          <w:pgMar w:top="680" w:bottom="0" w:left="992" w:right="141"/>
        </w:sectPr>
      </w:pPr>
    </w:p>
    <w:p>
      <w:pPr>
        <w:spacing w:line="295" w:lineRule="auto" w:before="214"/>
        <w:ind w:left="2741" w:right="3590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0" w:right="849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7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8"/>
          <w:sz w:val="26"/>
        </w:rPr>
        <w:t> </w:t>
      </w:r>
      <w:r>
        <w:rPr>
          <w:sz w:val="26"/>
        </w:rPr>
        <w:t>CCAA-45DE-1B0F-</w:t>
      </w:r>
      <w:r>
        <w:rPr>
          <w:spacing w:val="-4"/>
          <w:sz w:val="26"/>
        </w:rPr>
        <w:t>44D7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98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pStyle w:val="BodyText"/>
        <w:rPr>
          <w:sz w:val="19"/>
        </w:rPr>
      </w:pPr>
    </w:p>
    <w:p>
      <w:pPr>
        <w:pStyle w:val="BodyText"/>
        <w:spacing w:before="198"/>
        <w:rPr>
          <w:sz w:val="19"/>
        </w:rPr>
      </w:pPr>
    </w:p>
    <w:p>
      <w:pPr>
        <w:tabs>
          <w:tab w:pos="765" w:val="left" w:leader="none"/>
        </w:tabs>
        <w:spacing w:line="309" w:lineRule="auto" w:before="1"/>
        <w:ind w:left="765" w:right="1437" w:hanging="611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TATIANE PEREIRA BOHM DO ESPIRITO SANTO (CPF 008.XXX.XXX-83) em 20/02/2025 </w:t>
      </w:r>
      <w:r>
        <w:rPr>
          <w:sz w:val="19"/>
        </w:rPr>
        <w:t>14:46:31 </w:t>
      </w:r>
      <w:r>
        <w:rPr>
          <w:spacing w:val="-2"/>
          <w:sz w:val="19"/>
        </w:rPr>
        <w:t>(GMT-03:00)</w:t>
      </w:r>
    </w:p>
    <w:p>
      <w:pPr>
        <w:spacing w:line="171" w:lineRule="exact" w:before="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spacing w:before="17"/>
        <w:rPr>
          <w:sz w:val="19"/>
        </w:rPr>
      </w:pPr>
    </w:p>
    <w:p>
      <w:pPr>
        <w:tabs>
          <w:tab w:pos="765" w:val="left" w:leader="none"/>
        </w:tabs>
        <w:spacing w:before="0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HERICK</w:t>
      </w:r>
      <w:r>
        <w:rPr>
          <w:spacing w:val="6"/>
          <w:sz w:val="19"/>
        </w:rPr>
        <w:t> </w:t>
      </w:r>
      <w:r>
        <w:rPr>
          <w:sz w:val="19"/>
        </w:rPr>
        <w:t>MAIA</w:t>
      </w:r>
      <w:r>
        <w:rPr>
          <w:spacing w:val="8"/>
          <w:sz w:val="19"/>
        </w:rPr>
        <w:t> </w:t>
      </w:r>
      <w:r>
        <w:rPr>
          <w:sz w:val="19"/>
        </w:rPr>
        <w:t>LUDTKE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036.XXX.XXX-37)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20/02/2025</w:t>
      </w:r>
      <w:r>
        <w:rPr>
          <w:spacing w:val="8"/>
          <w:sz w:val="19"/>
        </w:rPr>
        <w:t> </w:t>
      </w:r>
      <w:r>
        <w:rPr>
          <w:sz w:val="19"/>
        </w:rPr>
        <w:t>15:01:26</w:t>
      </w:r>
      <w:r>
        <w:rPr>
          <w:spacing w:val="8"/>
          <w:sz w:val="19"/>
        </w:rPr>
        <w:t> </w:t>
      </w:r>
      <w:r>
        <w:rPr>
          <w:sz w:val="19"/>
        </w:rPr>
        <w:t>(GMT-</w:t>
      </w:r>
      <w:r>
        <w:rPr>
          <w:spacing w:val="-2"/>
          <w:sz w:val="19"/>
        </w:rPr>
        <w:t>03:00)</w:t>
      </w:r>
    </w:p>
    <w:p>
      <w:pPr>
        <w:spacing w:before="61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8"/>
      </w:pPr>
    </w:p>
    <w:p>
      <w:pPr>
        <w:pStyle w:val="BodyText"/>
        <w:spacing w:line="720" w:lineRule="auto"/>
        <w:ind w:left="1279" w:right="1215" w:hanging="913"/>
      </w:pPr>
      <w:r>
        <w:rPr/>
        <w:t>Para</w:t>
      </w:r>
      <w:r>
        <w:rPr>
          <w:spacing w:val="-8"/>
        </w:rPr>
        <w:t> </w:t>
      </w:r>
      <w:r>
        <w:rPr/>
        <w:t>verificar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validade</w:t>
      </w:r>
      <w:r>
        <w:rPr>
          <w:spacing w:val="-8"/>
        </w:rPr>
        <w:t> </w:t>
      </w:r>
      <w:r>
        <w:rPr/>
        <w:t>das</w:t>
      </w:r>
      <w:r>
        <w:rPr>
          <w:spacing w:val="-8"/>
        </w:rPr>
        <w:t> </w:t>
      </w:r>
      <w:r>
        <w:rPr/>
        <w:t>assinaturas,</w:t>
      </w:r>
      <w:r>
        <w:rPr>
          <w:spacing w:val="-8"/>
        </w:rPr>
        <w:t> </w:t>
      </w:r>
      <w:r>
        <w:rPr/>
        <w:t>acesse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Central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Verificação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meio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link: </w:t>
      </w:r>
      <w:hyperlink r:id="rId9">
        <w:r>
          <w:rPr>
            <w:color w:val="0000FF"/>
            <w:spacing w:val="-2"/>
          </w:rPr>
          <w:t>https://camaracangucu.1doc.com.br/verificacao/CCAA-45DE-1B0F-44D7</w:t>
        </w:r>
      </w:hyperlink>
    </w:p>
    <w:sectPr>
      <w:pgSz w:w="11910" w:h="16840"/>
      <w:pgMar w:top="1120" w:bottom="280" w:left="992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851"/>
      <w:jc w:val="center"/>
      <w:outlineLvl w:val="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camaracangucu.1doc.com.br/verificacao/CCAA-45DE-1B0F-44D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2025-02-21T11:51:54Z</dcterms:created>
  <dcterms:modified xsi:type="dcterms:W3CDTF">2025-02-21T11:51:54Z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2025-02-20T00:00:00Z</vt:filetime>
  </property>
</Properties>
</file>