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21" w:val="left" w:leader="none"/>
        </w:tabs>
        <w:spacing w:line="240" w:lineRule="auto"/>
        <w:ind w:left="85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90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13-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719/2025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1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33"/>
        <w:rPr>
          <w:rFonts w:ascii="Arial"/>
          <w:b/>
          <w:sz w:val="22"/>
        </w:rPr>
      </w:pPr>
    </w:p>
    <w:p>
      <w:pPr>
        <w:spacing w:before="1"/>
        <w:ind w:left="90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-2574197</wp:posOffset>
                </wp:positionV>
                <wp:extent cx="7560309" cy="22682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0309" cy="2268220"/>
                          <a:chExt cx="7560309" cy="226822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1043937"/>
                            <a:ext cx="7560309" cy="122428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907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(CC):</w:t>
                              </w:r>
                            </w:p>
                            <w:p>
                              <w:pPr>
                                <w:spacing w:before="189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PRE-COO-DR-COMUN,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line="240" w:lineRule="auto" w:before="97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7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PRE, PRE-COO, PRE-COO-DR-COMUN, PRE-COO-SC, PRE-COO-STE,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309" cy="10439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212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Josi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W.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4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3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01/09/2025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10:17:11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02.692734pt;width:595.3pt;height:178.6pt;mso-position-horizontal-relative:page;mso-position-vertical-relative:paragraph;z-index:15729152" id="docshapegroup2" coordorigin="0,-4054" coordsize="11906,3572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410;width:11906;height:1928" type="#_x0000_t202" id="docshape3" filled="true" fillcolor="#f0f0f0" stroked="false">
                  <v:textbox inset="0,0,0,0">
                    <w:txbxContent>
                      <w:p>
                        <w:pPr>
                          <w:spacing w:before="112"/>
                          <w:ind w:left="907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(CC):</w:t>
                        </w:r>
                      </w:p>
                      <w:p>
                        <w:pPr>
                          <w:spacing w:before="189"/>
                          <w:ind w:left="907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PRE-COO-DR-COMUN,</w:t>
                        </w:r>
                        <w:r>
                          <w:rPr>
                            <w:color w:val="000000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CPL</w:t>
                        </w:r>
                      </w:p>
                      <w:p>
                        <w:pPr>
                          <w:spacing w:line="240" w:lineRule="auto" w:before="97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07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907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PRE, PRE-COO, PRE-COO-DR-COMUN, PRE-COO-SC, PRE-COO-STE,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-4054;width:11906;height:1644" type="#_x0000_t202" id="docshape4" filled="true" fillcolor="#f0f0f0" stroked="false">
                  <v:textbox inset="0,0,0,0">
                    <w:txbxContent>
                      <w:p>
                        <w:pPr>
                          <w:tabs>
                            <w:tab w:pos="1587" w:val="left" w:leader="none"/>
                          </w:tabs>
                          <w:spacing w:before="212"/>
                          <w:ind w:left="9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z w:val="20"/>
                          </w:rPr>
                          <w:t>Josi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W.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4"/>
                          <w:ind w:left="9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CPL -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COMISSÃO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PERMANENTE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LICITAÇÃO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PODER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3"/>
                          <w:ind w:left="9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01/09/2025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às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10:17:11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7029074</wp:posOffset>
                </wp:positionH>
                <wp:positionV relativeFrom="paragraph">
                  <wp:posOffset>-1011030</wp:posOffset>
                </wp:positionV>
                <wp:extent cx="267335" cy="701420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7014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https://camaracangucu.1doc.com.br/verificacao/5A1E-50D8-459D-4F9D e informe o código 5A1E-50D8-459D-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4F9D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79.608704pt;width:21.05pt;height:552.3pt;mso-position-horizontal-relative:page;mso-position-vertical-relative:paragraph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https://camaracangucu.1doc.com.br/verificacao/5A1E-50D8-459D-4F9D e informe o código 5A1E-50D8-459D-</w:t>
                      </w:r>
                      <w:r>
                        <w:rPr>
                          <w:spacing w:val="-4"/>
                          <w:sz w:val="15"/>
                        </w:rPr>
                        <w:t>4F9D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031/2025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022/2025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SENSORES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CÂMERA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SEGURANÇA</w:t>
      </w:r>
    </w:p>
    <w:p>
      <w:pPr>
        <w:pStyle w:val="BodyText"/>
        <w:spacing w:before="225"/>
        <w:rPr>
          <w:rFonts w:ascii="Arial"/>
          <w:b/>
          <w:sz w:val="22"/>
        </w:rPr>
      </w:pPr>
    </w:p>
    <w:p>
      <w:pPr>
        <w:spacing w:before="0"/>
        <w:ind w:left="961" w:right="0" w:firstLine="0"/>
        <w:jc w:val="left"/>
        <w:rPr>
          <w:sz w:val="19"/>
        </w:rPr>
      </w:pPr>
      <w:r>
        <w:rPr>
          <w:sz w:val="19"/>
        </w:rPr>
        <w:t>Ata</w:t>
      </w:r>
      <w:r>
        <w:rPr>
          <w:spacing w:val="8"/>
          <w:sz w:val="19"/>
        </w:rPr>
        <w:t> </w:t>
      </w:r>
      <w:r>
        <w:rPr>
          <w:sz w:val="19"/>
        </w:rPr>
        <w:t>para</w:t>
      </w:r>
      <w:r>
        <w:rPr>
          <w:spacing w:val="8"/>
          <w:sz w:val="19"/>
        </w:rPr>
        <w:t> </w:t>
      </w:r>
      <w:r>
        <w:rPr>
          <w:sz w:val="19"/>
        </w:rPr>
        <w:t>assinatura</w:t>
      </w:r>
      <w:r>
        <w:rPr>
          <w:spacing w:val="9"/>
          <w:sz w:val="19"/>
        </w:rPr>
        <w:t> </w:t>
      </w:r>
      <w:r>
        <w:rPr>
          <w:sz w:val="19"/>
        </w:rPr>
        <w:t>e</w:t>
      </w:r>
      <w:r>
        <w:rPr>
          <w:spacing w:val="8"/>
          <w:sz w:val="19"/>
        </w:rPr>
        <w:t> </w:t>
      </w:r>
      <w:r>
        <w:rPr>
          <w:sz w:val="19"/>
        </w:rPr>
        <w:t>posterior</w:t>
      </w:r>
      <w:r>
        <w:rPr>
          <w:spacing w:val="8"/>
          <w:sz w:val="19"/>
        </w:rPr>
        <w:t> </w:t>
      </w:r>
      <w:r>
        <w:rPr>
          <w:sz w:val="19"/>
        </w:rPr>
        <w:t>publicação</w:t>
      </w:r>
      <w:r>
        <w:rPr>
          <w:spacing w:val="9"/>
          <w:sz w:val="19"/>
        </w:rPr>
        <w:t> </w:t>
      </w:r>
      <w:r>
        <w:rPr>
          <w:sz w:val="19"/>
        </w:rPr>
        <w:t>site</w:t>
      </w:r>
      <w:r>
        <w:rPr>
          <w:spacing w:val="8"/>
          <w:sz w:val="19"/>
        </w:rPr>
        <w:t> </w:t>
      </w:r>
      <w:r>
        <w:rPr>
          <w:sz w:val="19"/>
        </w:rPr>
        <w:t>e</w:t>
      </w:r>
      <w:r>
        <w:rPr>
          <w:spacing w:val="8"/>
          <w:sz w:val="19"/>
        </w:rPr>
        <w:t> </w:t>
      </w:r>
      <w:r>
        <w:rPr>
          <w:sz w:val="19"/>
        </w:rPr>
        <w:t>afixação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mural</w:t>
      </w:r>
    </w:p>
    <w:p>
      <w:pPr>
        <w:spacing w:before="218"/>
        <w:ind w:left="90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1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Josi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z w:val="19"/>
        </w:rPr>
        <w:t>Domingues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Wienke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9"/>
        <w:rPr>
          <w:rFonts w:ascii="Arial"/>
          <w:b/>
          <w:sz w:val="19"/>
        </w:rPr>
      </w:pPr>
    </w:p>
    <w:p>
      <w:pPr>
        <w:spacing w:before="0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5"/>
        <w:ind w:left="907" w:right="0" w:firstLine="0"/>
        <w:jc w:val="left"/>
        <w:rPr>
          <w:sz w:val="19"/>
        </w:rPr>
      </w:pPr>
      <w:r>
        <w:rPr>
          <w:spacing w:val="-2"/>
          <w:sz w:val="19"/>
        </w:rPr>
        <w:t>ATA_02.pdf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0" w:right="0"/>
          <w:pgNumType w:start="1"/>
        </w:sectPr>
      </w:pPr>
    </w:p>
    <w:p>
      <w:pPr>
        <w:pStyle w:val="BodyText"/>
        <w:ind w:left="38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7032630</wp:posOffset>
                </wp:positionH>
                <wp:positionV relativeFrom="page">
                  <wp:posOffset>3080690</wp:posOffset>
                </wp:positionV>
                <wp:extent cx="267335" cy="701420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67335" cy="7014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https://camaracangucu.1doc.com.br/verificacao/5A1E-50D8-459D-4F9D e informe o código 5A1E-50D8-459D-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4F9D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750427pt;margin-top:242.574066pt;width:21.05pt;height:552.3pt;mso-position-horizontal-relative:page;mso-position-vertical-relative:page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https://camaracangucu.1doc.com.br/verificacao/5A1E-50D8-459D-4F9D e informe o código 5A1E-50D8-459D-</w:t>
                      </w:r>
                      <w:r>
                        <w:rPr>
                          <w:spacing w:val="-4"/>
                          <w:sz w:val="15"/>
                        </w:rPr>
                        <w:t>4F9D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24511" cy="75247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1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59"/>
        <w:ind w:left="2" w:right="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1"/>
        <w:ind w:left="3" w:right="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pStyle w:val="Heading1"/>
        <w:spacing w:before="197"/>
      </w:pPr>
      <w:r>
        <w:rPr/>
        <w:t>ATA</w:t>
      </w:r>
      <w:r>
        <w:rPr>
          <w:spacing w:val="-9"/>
        </w:rPr>
        <w:t> </w:t>
      </w:r>
      <w:r>
        <w:rPr/>
        <w:t>Nº</w:t>
      </w:r>
      <w:r>
        <w:rPr>
          <w:spacing w:val="-3"/>
        </w:rPr>
        <w:t> </w:t>
      </w:r>
      <w:r>
        <w:rPr/>
        <w:t>01/2025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031/2025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DISPENSA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022/2025</w:t>
      </w:r>
    </w:p>
    <w:p>
      <w:pPr>
        <w:pStyle w:val="BodyText"/>
        <w:spacing w:before="18"/>
        <w:rPr>
          <w:rFonts w:ascii="Arial"/>
          <w:b/>
        </w:rPr>
      </w:pPr>
    </w:p>
    <w:p>
      <w:pPr>
        <w:pStyle w:val="BodyText"/>
        <w:spacing w:before="1"/>
        <w:ind w:left="140" w:right="137"/>
        <w:jc w:val="both"/>
      </w:pPr>
      <w:r>
        <w:rPr/>
        <w:t>Ao primeiro dia do mês de setembro de dois mil e vinte e cinco às dez horas, reuniram-se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Setor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Patrimônio,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da Comissão</w:t>
      </w:r>
      <w:r>
        <w:rPr>
          <w:spacing w:val="-3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de Licitação, nomeados pelo Decreto nº. 1.588 de 07 de Julho de 2025: Tatiane Pereira</w:t>
      </w:r>
      <w:r>
        <w:rPr>
          <w:spacing w:val="-1"/>
        </w:rPr>
        <w:t> </w:t>
      </w:r>
      <w:r>
        <w:rPr/>
        <w:t>Böhm do</w:t>
      </w:r>
      <w:r>
        <w:rPr>
          <w:spacing w:val="-1"/>
        </w:rPr>
        <w:t> </w:t>
      </w:r>
      <w:r>
        <w:rPr/>
        <w:t>Espírito</w:t>
      </w:r>
      <w:r>
        <w:rPr>
          <w:spacing w:val="-1"/>
        </w:rPr>
        <w:t> </w:t>
      </w:r>
      <w:r>
        <w:rPr/>
        <w:t>Santo –</w:t>
      </w:r>
      <w:r>
        <w:rPr>
          <w:spacing w:val="-1"/>
        </w:rPr>
        <w:t> </w:t>
      </w:r>
      <w:r>
        <w:rPr/>
        <w:t>titular e</w:t>
      </w:r>
      <w:r>
        <w:rPr>
          <w:spacing w:val="-1"/>
        </w:rPr>
        <w:t> </w:t>
      </w:r>
      <w:r>
        <w:rPr/>
        <w:t>Josi Wienke - titular, com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finalidade</w:t>
      </w:r>
      <w:r>
        <w:rPr>
          <w:spacing w:val="-4"/>
        </w:rPr>
        <w:t> </w:t>
      </w:r>
      <w:r>
        <w:rPr/>
        <w:t>de analisar a documentação que se refere a aquisição de Sensores de presença e câmera de segurança</w:t>
      </w:r>
      <w:r>
        <w:rPr>
          <w:sz w:val="22"/>
        </w:rPr>
        <w:t>. </w:t>
      </w:r>
      <w:r>
        <w:rPr/>
        <w:t>Para formação de preço recebemos 03 orçamentos: Empresa L.F. Cardoso &amp; Cia LTDA, CNPJ: 91.864.272/0001-95, situada na Rua Franklin Máximo Moreira, 250, Canguçu/RS – no valor de R$ 1.160,00 (mil cento e sessenta reais), sendo item 01 no valor de</w:t>
      </w:r>
      <w:r>
        <w:rPr>
          <w:spacing w:val="40"/>
        </w:rPr>
        <w:t> </w:t>
      </w:r>
      <w:r>
        <w:rPr/>
        <w:t>R$ 750,00 e item 02 no valor de R$ 410,00 . Empresa Elbio Barbosa Coutinho Junior, CNPJ: 29.140.285/0001-48, situada na Rua General Câmara, 1886, Canguçu/RS – no valor de R$ 1.260,00</w:t>
      </w:r>
      <w:r>
        <w:rPr>
          <w:spacing w:val="40"/>
        </w:rPr>
        <w:t> </w:t>
      </w:r>
      <w:r>
        <w:rPr/>
        <w:t>(mil</w:t>
      </w:r>
      <w:r>
        <w:rPr>
          <w:spacing w:val="-1"/>
        </w:rPr>
        <w:t> </w:t>
      </w:r>
      <w:r>
        <w:rPr/>
        <w:t>duzentos e</w:t>
      </w:r>
      <w:r>
        <w:rPr>
          <w:spacing w:val="-1"/>
        </w:rPr>
        <w:t> </w:t>
      </w:r>
      <w:r>
        <w:rPr/>
        <w:t>sessenta</w:t>
      </w:r>
      <w:r>
        <w:rPr>
          <w:spacing w:val="-1"/>
        </w:rPr>
        <w:t> </w:t>
      </w:r>
      <w:r>
        <w:rPr/>
        <w:t>reais.), sendo</w:t>
      </w:r>
      <w:r>
        <w:rPr>
          <w:spacing w:val="-1"/>
        </w:rPr>
        <w:t> </w:t>
      </w:r>
      <w:r>
        <w:rPr/>
        <w:t>item 01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valor de</w:t>
      </w:r>
      <w:r>
        <w:rPr>
          <w:spacing w:val="-1"/>
        </w:rPr>
        <w:t> </w:t>
      </w:r>
      <w:r>
        <w:rPr/>
        <w:t>R$</w:t>
      </w:r>
      <w:r>
        <w:rPr>
          <w:spacing w:val="-1"/>
        </w:rPr>
        <w:t> </w:t>
      </w:r>
      <w:r>
        <w:rPr/>
        <w:t>810,00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item 02</w:t>
      </w:r>
      <w:r>
        <w:rPr>
          <w:spacing w:val="-1"/>
        </w:rPr>
        <w:t> </w:t>
      </w:r>
      <w:r>
        <w:rPr/>
        <w:t>no valor de R$ 450,00. Empresa Ezilda Aguiar Barbosa, CNPJ: 31.969.741/0001-09, situada na Rua Teófilo Conrado de Mattos, 425, Canguçu/RS – no valor de R$ 1.240,00 (mil duzentos e quarenta reais.), sendo item 01 no valor de R$ 780,00 e item 02 no valor de R$ 460,00.</w:t>
      </w:r>
      <w:r>
        <w:rPr>
          <w:spacing w:val="40"/>
        </w:rPr>
        <w:t> </w:t>
      </w:r>
      <w:r>
        <w:rPr/>
        <w:t>Após demos continuidade ao Processo de Dispensa e publicamos o Aviso de Contratação no Site da Câmara de Vereadores de Canguçu e PNCP no dia 26 de agosto de 2025 com prazo de recebimento de propostas até dia 01 de setembro de 2025 às 10h. Após o prazo estabelecido, não recebemos</w:t>
      </w:r>
      <w:r>
        <w:rPr>
          <w:spacing w:val="44"/>
        </w:rPr>
        <w:t> </w:t>
      </w:r>
      <w:r>
        <w:rPr/>
        <w:t>nenhuma</w:t>
      </w:r>
      <w:r>
        <w:rPr>
          <w:spacing w:val="46"/>
        </w:rPr>
        <w:t> </w:t>
      </w:r>
      <w:r>
        <w:rPr/>
        <w:t>proposta,</w:t>
      </w:r>
      <w:r>
        <w:rPr>
          <w:spacing w:val="47"/>
        </w:rPr>
        <w:t> </w:t>
      </w:r>
      <w:r>
        <w:rPr/>
        <w:t>sendo</w:t>
      </w:r>
      <w:r>
        <w:rPr>
          <w:spacing w:val="46"/>
        </w:rPr>
        <w:t> </w:t>
      </w:r>
      <w:r>
        <w:rPr/>
        <w:t>assim</w:t>
      </w:r>
      <w:r>
        <w:rPr>
          <w:spacing w:val="48"/>
        </w:rPr>
        <w:t> </w:t>
      </w:r>
      <w:r>
        <w:rPr/>
        <w:t>declaramos</w:t>
      </w:r>
      <w:r>
        <w:rPr>
          <w:spacing w:val="47"/>
        </w:rPr>
        <w:t> </w:t>
      </w:r>
      <w:r>
        <w:rPr/>
        <w:t>vencedora</w:t>
      </w:r>
      <w:r>
        <w:rPr>
          <w:spacing w:val="48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2"/>
        </w:rPr>
        <w:t>Empresa</w:t>
      </w:r>
    </w:p>
    <w:p>
      <w:pPr>
        <w:pStyle w:val="BodyText"/>
        <w:spacing w:before="1"/>
        <w:ind w:left="140" w:right="141"/>
        <w:jc w:val="both"/>
      </w:pPr>
      <w:r>
        <w:rPr/>
        <w:t>L.F. Cardoso &amp; Cia LTDA, CNPJ: 91.864.272/0001-95, situada na Rua Franklin Máximo Moreira, 250, Canguçu/RS – no valor de R$ 1.160,00 (mil cento e</w:t>
      </w:r>
      <w:r>
        <w:rPr>
          <w:spacing w:val="40"/>
        </w:rPr>
        <w:t> </w:t>
      </w:r>
      <w:r>
        <w:rPr/>
        <w:t>sessenta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  <w:spacing w:before="260"/>
      </w:pPr>
    </w:p>
    <w:p>
      <w:pPr>
        <w:pStyle w:val="Heading1"/>
        <w:ind w:right="4"/>
      </w:pPr>
      <w:r>
        <w:rPr/>
        <w:t>JOSI</w:t>
      </w:r>
      <w:r>
        <w:rPr>
          <w:spacing w:val="-3"/>
        </w:rPr>
        <w:t> </w:t>
      </w:r>
      <w:r>
        <w:rPr/>
        <w:t>DOMINGUES</w:t>
      </w:r>
      <w:r>
        <w:rPr>
          <w:spacing w:val="-6"/>
        </w:rPr>
        <w:t> </w:t>
      </w:r>
      <w:r>
        <w:rPr>
          <w:spacing w:val="-2"/>
        </w:rPr>
        <w:t>WIENKE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2"/>
        <w:rPr>
          <w:rFonts w:ascii="Arial"/>
          <w:b/>
        </w:rPr>
      </w:pPr>
    </w:p>
    <w:p>
      <w:pPr>
        <w:spacing w:before="0"/>
        <w:ind w:left="0" w:right="1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TATIANE</w:t>
      </w:r>
      <w:r>
        <w:rPr>
          <w:rFonts w:ascii="Arial" w:hAnsi="Arial"/>
          <w:b/>
          <w:spacing w:val="-7"/>
          <w:sz w:val="23"/>
        </w:rPr>
        <w:t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7"/>
          <w:sz w:val="23"/>
        </w:rPr>
        <w:t> </w:t>
      </w:r>
      <w:r>
        <w:rPr>
          <w:rFonts w:ascii="Arial" w:hAnsi="Arial"/>
          <w:b/>
          <w:sz w:val="23"/>
        </w:rPr>
        <w:t>ESPÍRITO</w:t>
      </w:r>
      <w:r>
        <w:rPr>
          <w:rFonts w:ascii="Arial" w:hAnsi="Arial"/>
          <w:b/>
          <w:spacing w:val="-4"/>
          <w:sz w:val="23"/>
        </w:rPr>
        <w:t> SANTO</w:t>
      </w:r>
    </w:p>
    <w:p>
      <w:pPr>
        <w:spacing w:after="0"/>
        <w:jc w:val="center"/>
        <w:rPr>
          <w:rFonts w:ascii="Arial" w:hAnsi="Arial"/>
          <w:b/>
          <w:sz w:val="23"/>
        </w:rPr>
        <w:sectPr>
          <w:pgSz w:w="11920" w:h="16850"/>
          <w:pgMar w:header="0" w:footer="594" w:top="680" w:bottom="780" w:left="1559" w:right="1559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6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5A1E-50D8-459D-</w:t>
      </w:r>
      <w:r>
        <w:rPr>
          <w:spacing w:val="-4"/>
          <w:sz w:val="26"/>
        </w:rPr>
        <w:t>4F9D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01/09/2025</w:t>
      </w:r>
      <w:r>
        <w:rPr>
          <w:spacing w:val="9"/>
          <w:sz w:val="19"/>
        </w:rPr>
        <w:t> </w:t>
      </w:r>
      <w:r>
        <w:rPr>
          <w:sz w:val="19"/>
        </w:rPr>
        <w:t>10:18:20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tabs>
          <w:tab w:pos="765" w:val="left" w:leader="none"/>
        </w:tabs>
        <w:spacing w:line="309" w:lineRule="auto" w:before="1"/>
        <w:ind w:left="765" w:right="585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01/09/2025 </w:t>
      </w:r>
      <w:r>
        <w:rPr>
          <w:sz w:val="19"/>
        </w:rPr>
        <w:t>10:31:37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line="720" w:lineRule="auto" w:before="1"/>
        <w:ind w:left="1323" w:right="364" w:hanging="957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https://camaracangucu.1doc.com.br/verificacao/5A1E-50D8-459D-4F9D</w:t>
        </w:r>
      </w:hyperlink>
    </w:p>
    <w:sectPr>
      <w:footerReference w:type="default" r:id="rId9"/>
      <w:pgSz w:w="11910" w:h="16840"/>
      <w:pgMar w:header="0" w:footer="0"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5A1E-50D8-459D-4F9D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2025-09-01T17:14:29Z</dcterms:created>
  <dcterms:modified xsi:type="dcterms:W3CDTF">2025-09-01T17:14:29Z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2025-09-01T00:00:00Z</vt:filetime>
  </property>
</Properties>
</file>