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21" w:val="left" w:leader="none"/>
        </w:tabs>
        <w:spacing w:line="240" w:lineRule="auto"/>
        <w:ind w:left="850" w:right="0" w:firstLine="0"/>
        <w:rPr>
          <w:rFonts w:ascii="Times New Roman"/>
          <w:position w:val="39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9"/>
          <w:sz w:val="20"/>
        </w:rPr>
        <w:drawing>
          <wp:inline distT="0" distB="0" distL="0" distR="0">
            <wp:extent cx="709988" cy="24860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88" cy="2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</w:r>
    </w:p>
    <w:p>
      <w:pPr>
        <w:spacing w:before="155"/>
        <w:ind w:left="90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23-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671/2025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1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33"/>
        <w:rPr>
          <w:rFonts w:ascii="Arial"/>
          <w:b/>
          <w:sz w:val="22"/>
        </w:rPr>
      </w:pPr>
    </w:p>
    <w:p>
      <w:pPr>
        <w:spacing w:line="321" w:lineRule="auto" w:before="1"/>
        <w:ind w:left="90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-2574197</wp:posOffset>
                </wp:positionV>
                <wp:extent cx="7560309" cy="22682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0309" cy="2268220"/>
                          <a:chExt cx="7560309" cy="226822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1043937"/>
                            <a:ext cx="7560309" cy="122428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907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(CC):</w:t>
                              </w:r>
                            </w:p>
                            <w:p>
                              <w:pPr>
                                <w:spacing w:before="189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PRE-COO-DR-COMUN,</w:t>
                              </w:r>
                              <w:r>
                                <w:rPr>
                                  <w:color w:val="000000"/>
                                  <w:spacing w:val="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line="240" w:lineRule="auto" w:before="97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07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PRE, PRE-COO, PRE-COO-DR-COMUN, PRE-COO-SC, PRE-COO-STE, PRE-COO-PR,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309" cy="10439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1587" w:val="left" w:leader="none"/>
                                </w:tabs>
                                <w:spacing w:before="212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Josi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W.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before="224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3"/>
                                <w:ind w:left="907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28/07/2025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10:15:19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202.692734pt;width:595.3pt;height:178.6pt;mso-position-horizontal-relative:page;mso-position-vertical-relative:paragraph;z-index:15729152" id="docshapegroup2" coordorigin="0,-4054" coordsize="11906,3572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410;width:11906;height:1928" type="#_x0000_t202" id="docshape3" filled="true" fillcolor="#f0f0f0" stroked="false">
                  <v:textbox inset="0,0,0,0">
                    <w:txbxContent>
                      <w:p>
                        <w:pPr>
                          <w:spacing w:before="112"/>
                          <w:ind w:left="907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(CC):</w:t>
                        </w:r>
                      </w:p>
                      <w:p>
                        <w:pPr>
                          <w:spacing w:before="189"/>
                          <w:ind w:left="907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PRE-COO-DR-COMUN,</w:t>
                        </w:r>
                        <w:r>
                          <w:rPr>
                            <w:color w:val="000000"/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CPL</w:t>
                        </w:r>
                      </w:p>
                      <w:p>
                        <w:pPr>
                          <w:spacing w:line="240" w:lineRule="auto" w:before="97"/>
                          <w:rPr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907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907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PRE, PRE-COO, PRE-COO-DR-COMUN, PRE-COO-SC, PRE-COO-STE, PRE-COO-PR,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-4054;width:11906;height:1644" type="#_x0000_t202" id="docshape4" filled="true" fillcolor="#f0f0f0" stroked="false">
                  <v:textbox inset="0,0,0,0">
                    <w:txbxContent>
                      <w:p>
                        <w:pPr>
                          <w:tabs>
                            <w:tab w:pos="1587" w:val="left" w:leader="none"/>
                          </w:tabs>
                          <w:spacing w:before="212"/>
                          <w:ind w:left="90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ab/>
                        </w:r>
                        <w:r>
                          <w:rPr>
                            <w:color w:val="000000"/>
                            <w:sz w:val="20"/>
                          </w:rPr>
                          <w:t>Josi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W.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-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CPL</w:t>
                        </w:r>
                      </w:p>
                      <w:p>
                        <w:pPr>
                          <w:spacing w:before="224"/>
                          <w:ind w:left="90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CPL -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COMISSÃO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PERMANENTE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LICITAÇÃO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PODER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3"/>
                          <w:ind w:left="907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28/07/2025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às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10:15:19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7029074</wp:posOffset>
                </wp:positionH>
                <wp:positionV relativeFrom="paragraph">
                  <wp:posOffset>-968707</wp:posOffset>
                </wp:positionV>
                <wp:extent cx="267335" cy="697166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7335" cy="697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ELIZA MADEIRA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https://camaracangucu.1doc.com.br/verificacao/2955-2AFD-3095-FC68 e informe o código 2955-2AFD-3095-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FC68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-76.276184pt;width:21.05pt;height:548.950pt;mso-position-horizontal-relative:page;mso-position-vertical-relative:paragraph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ELIZA MADEIRA </w:t>
                      </w:r>
                      <w:r>
                        <w:rPr>
                          <w:spacing w:val="-2"/>
                          <w:sz w:val="15"/>
                        </w:rPr>
                        <w:t>PINTO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https://camaracangucu.1doc.com.br/verificacao/2955-2AFD-3095-FC68 e informe o código 2955-2AFD-3095-</w:t>
                      </w:r>
                      <w:r>
                        <w:rPr>
                          <w:spacing w:val="-4"/>
                          <w:sz w:val="15"/>
                        </w:rPr>
                        <w:t>FC68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</w:rPr>
        <w:t>PROCESSO N° 026/2025 - DISPENSA Nº 017/2025 - SOFTWARE PARA CONTROLE DO </w:t>
      </w:r>
      <w:r>
        <w:rPr>
          <w:rFonts w:ascii="Arial" w:hAnsi="Arial"/>
          <w:b/>
          <w:sz w:val="22"/>
        </w:rPr>
        <w:t>PONTO</w:t>
      </w:r>
      <w:r>
        <w:rPr>
          <w:rFonts w:ascii="Arial" w:hAnsi="Arial"/>
          <w:b/>
          <w:spacing w:val="80"/>
          <w:sz w:val="22"/>
        </w:rPr>
        <w:t> </w:t>
      </w:r>
      <w:r>
        <w:rPr>
          <w:rFonts w:ascii="Arial" w:hAnsi="Arial"/>
          <w:b/>
          <w:spacing w:val="-2"/>
          <w:sz w:val="22"/>
        </w:rPr>
        <w:t>ELETRÔNICO</w:t>
      </w:r>
    </w:p>
    <w:p>
      <w:pPr>
        <w:pStyle w:val="BodyText"/>
        <w:spacing w:before="138"/>
        <w:rPr>
          <w:rFonts w:ascii="Arial"/>
          <w:b/>
          <w:sz w:val="22"/>
        </w:rPr>
      </w:pPr>
    </w:p>
    <w:p>
      <w:pPr>
        <w:spacing w:before="0"/>
        <w:ind w:left="964" w:right="0" w:firstLine="0"/>
        <w:jc w:val="left"/>
        <w:rPr>
          <w:sz w:val="19"/>
        </w:rPr>
      </w:pPr>
      <w:r>
        <w:rPr>
          <w:color w:val="333333"/>
          <w:sz w:val="19"/>
        </w:rPr>
        <w:t>Publicar</w:t>
      </w:r>
      <w:r>
        <w:rPr>
          <w:color w:val="333333"/>
          <w:spacing w:val="7"/>
          <w:sz w:val="19"/>
        </w:rPr>
        <w:t> </w:t>
      </w:r>
      <w:r>
        <w:rPr>
          <w:color w:val="333333"/>
          <w:sz w:val="19"/>
        </w:rPr>
        <w:t>ATA</w:t>
      </w:r>
      <w:r>
        <w:rPr>
          <w:color w:val="333333"/>
          <w:spacing w:val="7"/>
          <w:sz w:val="19"/>
        </w:rPr>
        <w:t> </w:t>
      </w:r>
      <w:r>
        <w:rPr>
          <w:color w:val="333333"/>
          <w:sz w:val="19"/>
        </w:rPr>
        <w:t>no</w:t>
      </w:r>
      <w:r>
        <w:rPr>
          <w:color w:val="333333"/>
          <w:spacing w:val="7"/>
          <w:sz w:val="19"/>
        </w:rPr>
        <w:t> </w:t>
      </w:r>
      <w:r>
        <w:rPr>
          <w:color w:val="333333"/>
          <w:sz w:val="19"/>
        </w:rPr>
        <w:t>site</w:t>
      </w:r>
      <w:r>
        <w:rPr>
          <w:color w:val="333333"/>
          <w:spacing w:val="7"/>
          <w:sz w:val="19"/>
        </w:rPr>
        <w:t> </w:t>
      </w:r>
      <w:r>
        <w:rPr>
          <w:color w:val="333333"/>
          <w:sz w:val="19"/>
        </w:rPr>
        <w:t>e</w:t>
      </w:r>
      <w:r>
        <w:rPr>
          <w:color w:val="333333"/>
          <w:spacing w:val="8"/>
          <w:sz w:val="19"/>
        </w:rPr>
        <w:t> </w:t>
      </w:r>
      <w:r>
        <w:rPr>
          <w:color w:val="333333"/>
          <w:sz w:val="19"/>
        </w:rPr>
        <w:t>mural</w:t>
      </w:r>
      <w:r>
        <w:rPr>
          <w:color w:val="333333"/>
          <w:spacing w:val="7"/>
          <w:sz w:val="19"/>
        </w:rPr>
        <w:t> </w:t>
      </w:r>
      <w:r>
        <w:rPr>
          <w:color w:val="333333"/>
          <w:sz w:val="19"/>
        </w:rPr>
        <w:t>da</w:t>
      </w:r>
      <w:r>
        <w:rPr>
          <w:color w:val="333333"/>
          <w:spacing w:val="7"/>
          <w:sz w:val="19"/>
        </w:rPr>
        <w:t> </w:t>
      </w:r>
      <w:r>
        <w:rPr>
          <w:color w:val="333333"/>
          <w:sz w:val="19"/>
        </w:rPr>
        <w:t>Câmara,</w:t>
      </w:r>
      <w:r>
        <w:rPr>
          <w:color w:val="333333"/>
          <w:spacing w:val="7"/>
          <w:sz w:val="19"/>
        </w:rPr>
        <w:t> </w:t>
      </w:r>
      <w:r>
        <w:rPr>
          <w:color w:val="333333"/>
          <w:sz w:val="19"/>
        </w:rPr>
        <w:t>após</w:t>
      </w:r>
      <w:r>
        <w:rPr>
          <w:color w:val="333333"/>
          <w:spacing w:val="7"/>
          <w:sz w:val="19"/>
        </w:rPr>
        <w:t> </w:t>
      </w:r>
      <w:r>
        <w:rPr>
          <w:color w:val="333333"/>
          <w:spacing w:val="-2"/>
          <w:sz w:val="19"/>
        </w:rPr>
        <w:t>assinada</w:t>
      </w:r>
    </w:p>
    <w:p>
      <w:pPr>
        <w:pStyle w:val="BodyText"/>
        <w:rPr>
          <w:sz w:val="19"/>
        </w:rPr>
      </w:pPr>
    </w:p>
    <w:p>
      <w:pPr>
        <w:spacing w:before="0"/>
        <w:ind w:left="90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1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Josi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z w:val="19"/>
        </w:rPr>
        <w:t>Domingues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Wienke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69"/>
        <w:rPr>
          <w:rFonts w:ascii="Arial"/>
          <w:b/>
          <w:sz w:val="19"/>
        </w:rPr>
      </w:pPr>
    </w:p>
    <w:p>
      <w:pPr>
        <w:spacing w:before="0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5"/>
        <w:ind w:left="907" w:right="0" w:firstLine="0"/>
        <w:jc w:val="left"/>
        <w:rPr>
          <w:sz w:val="19"/>
        </w:rPr>
      </w:pPr>
      <w:r>
        <w:rPr>
          <w:spacing w:val="-2"/>
          <w:sz w:val="19"/>
        </w:rPr>
        <w:t>ATA.pdf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0" w:right="0"/>
          <w:pgNumType w:start="1"/>
        </w:sectPr>
      </w:pPr>
    </w:p>
    <w:p>
      <w:pPr>
        <w:pStyle w:val="BodyText"/>
        <w:ind w:left="5383"/>
        <w:rPr>
          <w:sz w:val="20"/>
        </w:rPr>
      </w:pPr>
      <w:r>
        <w:rPr>
          <w:sz w:val="20"/>
        </w:rPr>
        <w:drawing>
          <wp:inline distT="0" distB="0" distL="0" distR="0">
            <wp:extent cx="722553" cy="74980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53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4"/>
        <w:ind w:left="2" w:right="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199"/>
        <w:ind w:left="2" w:right="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> SUL</w:t>
      </w:r>
    </w:p>
    <w:p>
      <w:pPr>
        <w:pStyle w:val="Heading1"/>
        <w:spacing w:before="195"/>
      </w:pPr>
      <w:r>
        <w:rPr/>
        <w:t>ATA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01/2025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026/2025 –</w:t>
      </w:r>
      <w:r>
        <w:rPr>
          <w:spacing w:val="-3"/>
        </w:rPr>
        <w:t> </w:t>
      </w:r>
      <w:r>
        <w:rPr/>
        <w:t>DISPENSA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017/2025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ind w:left="1702" w:right="169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7029582</wp:posOffset>
                </wp:positionH>
                <wp:positionV relativeFrom="paragraph">
                  <wp:posOffset>839736</wp:posOffset>
                </wp:positionV>
                <wp:extent cx="267335" cy="697166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7335" cy="697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WIENKE e ELIZA MADEIRA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PINTO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https://camaracangucu.1doc.com.br/verificacao/2955-2AFD-3095-FC68 e informe o código 2955-2AFD-3095-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FC68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510437pt;margin-top:66.12101pt;width:21.05pt;height:548.950pt;mso-position-horizontal-relative:page;mso-position-vertical-relative:paragraph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WIENKE e ELIZA MADEIRA </w:t>
                      </w:r>
                      <w:r>
                        <w:rPr>
                          <w:spacing w:val="-2"/>
                          <w:sz w:val="15"/>
                        </w:rPr>
                        <w:t>PINTO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https://camaracangucu.1doc.com.br/verificacao/2955-2AFD-3095-FC68 e informe o código 2955-2AFD-3095-</w:t>
                      </w:r>
                      <w:r>
                        <w:rPr>
                          <w:spacing w:val="-4"/>
                          <w:sz w:val="15"/>
                        </w:rPr>
                        <w:t>FC68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Aos vinte e oito dias do mês de julho de dois mil e vinte e cinco às dez horas, reuniram-se online, os componentes da Comissão Permanente de Licitação, nomeados pelo Decreto nº. 1.588 de 07 de Julho de 2025: Eliza Madeira Pinto – titular e Josi Wienke - titular, com a finalidade de analisar a documentação que se refere aos Serviços de </w:t>
      </w:r>
      <w:r>
        <w:rPr>
          <w:sz w:val="22"/>
        </w:rPr>
        <w:t>Contratação de software para controle do ponto eletrônico desta casa legislativa. </w:t>
      </w:r>
      <w:r>
        <w:rPr/>
        <w:t>Para formação do preço de referência recebemos 03 orçamentos: Empresa G. M. de Araujo Tecnologia, CNPJ: 27.429.074/0001-02, situada na Avenida Paulista, 1471, São Paulo/SP – com valor anual de R$ 1.188,00 (mil, cento e oitenta e oito reais), sendo R$ 99,00 mensais para o item 1, para até 50 funcionários. Empresa Systematiza Tecnologia LTDA, CNPJ: 14.372.711/0001-00,</w:t>
      </w:r>
      <w:r>
        <w:rPr>
          <w:spacing w:val="-3"/>
        </w:rPr>
        <w:t> </w:t>
      </w:r>
      <w:r>
        <w:rPr/>
        <w:t>situada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Rua</w:t>
      </w:r>
      <w:r>
        <w:rPr>
          <w:spacing w:val="-5"/>
        </w:rPr>
        <w:t> </w:t>
      </w:r>
      <w:r>
        <w:rPr/>
        <w:t>Oswaldo</w:t>
      </w:r>
      <w:r>
        <w:rPr>
          <w:spacing w:val="-5"/>
        </w:rPr>
        <w:t> </w:t>
      </w:r>
      <w:r>
        <w:rPr/>
        <w:t>Cruz,</w:t>
      </w:r>
      <w:r>
        <w:rPr>
          <w:spacing w:val="-3"/>
        </w:rPr>
        <w:t> </w:t>
      </w:r>
      <w:r>
        <w:rPr/>
        <w:t>1344,</w:t>
      </w:r>
      <w:r>
        <w:rPr>
          <w:spacing w:val="-3"/>
        </w:rPr>
        <w:t> </w:t>
      </w:r>
      <w:r>
        <w:rPr/>
        <w:t>Caxias</w:t>
      </w:r>
      <w:r>
        <w:rPr>
          <w:spacing w:val="-4"/>
        </w:rPr>
        <w:t> </w:t>
      </w:r>
      <w:r>
        <w:rPr/>
        <w:t>do Sul/RS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com valor anual de R$ 4.130,00 (quatro mil, cento e trinta reais), sendo R$ 344,16 mensais para o item 1, para até 50 funcionários. Empresa Ferreira Sistemas de Ponto, CNPJ: 29.222.603/0001-10, situada no Acesso Círio Amaral de Oliveira, 413, Porto Alegre/RS – com valor anual de R$ 5.640,00 (cinco mil, seiscentos e quarenta reais), no valor de R$ 470,00 mensais para o item 1, para até 50 funcionários. Após demos continuidade ao Processo de Dispensa e publicamos o Aviso de Contratação no Site da Câmara de Vereadores de Canguçu e PNCP no dia 18 de julho de 2025 com prazo de recebimento de propostas até dia 28 de</w:t>
      </w:r>
      <w:r>
        <w:rPr>
          <w:spacing w:val="40"/>
        </w:rPr>
        <w:t> </w:t>
      </w:r>
      <w:r>
        <w:rPr/>
        <w:t>julho de 2025 às 10h. Após o prazo estabelecido, não recebemos nenhuma proposta, sendo assim declaramos vencedora a Empresa G. M. de Araujo Tecnologia, CNPJ: 27.429.074/0001-02, situada na Avenida Paulista, 1471, São Paulo/SP – com valor anual de R$ 1.188,00 (um mil, cento e oitenta e oito reais). Foi solicitada a empresa que forneça a documentação descrita no aviso de contratação no prazo de 03 (três) dias. 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Heading1"/>
        <w:ind w:left="2"/>
      </w:pPr>
      <w:r>
        <w:rPr/>
        <w:t>ELIZA</w:t>
      </w:r>
      <w:r>
        <w:rPr>
          <w:spacing w:val="-6"/>
        </w:rPr>
        <w:t> </w:t>
      </w:r>
      <w:r>
        <w:rPr/>
        <w:t>MADEIRA</w:t>
      </w:r>
      <w:r>
        <w:rPr>
          <w:spacing w:val="-5"/>
        </w:rPr>
        <w:t> </w:t>
      </w:r>
      <w:r>
        <w:rPr>
          <w:spacing w:val="-2"/>
        </w:rPr>
        <w:t>PINTO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5"/>
        <w:rPr>
          <w:rFonts w:ascii="Arial"/>
          <w:b/>
        </w:rPr>
      </w:pPr>
    </w:p>
    <w:p>
      <w:pPr>
        <w:spacing w:before="1"/>
        <w:ind w:left="4" w:right="2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JOSI</w:t>
      </w:r>
      <w:r>
        <w:rPr>
          <w:rFonts w:ascii="Arial"/>
          <w:b/>
          <w:spacing w:val="-2"/>
          <w:sz w:val="23"/>
        </w:rPr>
        <w:t> WIENKE</w:t>
      </w:r>
    </w:p>
    <w:p>
      <w:pPr>
        <w:spacing w:after="0"/>
        <w:jc w:val="center"/>
        <w:rPr>
          <w:rFonts w:ascii="Arial"/>
          <w:b/>
          <w:sz w:val="23"/>
        </w:rPr>
        <w:sectPr>
          <w:pgSz w:w="11910" w:h="16840"/>
          <w:pgMar w:header="0" w:footer="594" w:top="680" w:bottom="780" w:left="0" w:right="0"/>
        </w:sectPr>
      </w:pPr>
    </w:p>
    <w:p>
      <w:pPr>
        <w:spacing w:line="295" w:lineRule="auto" w:before="214"/>
        <w:ind w:left="3733" w:right="373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2" w:right="2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6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2955-2AFD-3095-</w:t>
      </w:r>
      <w:r>
        <w:rPr>
          <w:spacing w:val="-4"/>
          <w:sz w:val="26"/>
        </w:rPr>
        <w:t>FC68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19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1757" w:val="left" w:leader="none"/>
        </w:tabs>
        <w:spacing w:before="1"/>
        <w:ind w:left="1146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28/07/2025</w:t>
      </w:r>
      <w:r>
        <w:rPr>
          <w:spacing w:val="9"/>
          <w:sz w:val="19"/>
        </w:rPr>
        <w:t> </w:t>
      </w:r>
      <w:r>
        <w:rPr>
          <w:sz w:val="19"/>
        </w:rPr>
        <w:t>10:15:41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175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175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2"/>
        <w:rPr>
          <w:sz w:val="19"/>
        </w:rPr>
      </w:pPr>
    </w:p>
    <w:p>
      <w:pPr>
        <w:tabs>
          <w:tab w:pos="1757" w:val="left" w:leader="none"/>
        </w:tabs>
        <w:spacing w:before="1"/>
        <w:ind w:left="1146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ELIZA</w:t>
      </w:r>
      <w:r>
        <w:rPr>
          <w:spacing w:val="7"/>
          <w:sz w:val="19"/>
        </w:rPr>
        <w:t> </w:t>
      </w:r>
      <w:r>
        <w:rPr>
          <w:sz w:val="19"/>
        </w:rPr>
        <w:t>MADEIRA</w:t>
      </w:r>
      <w:r>
        <w:rPr>
          <w:spacing w:val="8"/>
          <w:sz w:val="19"/>
        </w:rPr>
        <w:t> </w:t>
      </w:r>
      <w:r>
        <w:rPr>
          <w:sz w:val="19"/>
        </w:rPr>
        <w:t>PINTO</w:t>
      </w:r>
      <w:r>
        <w:rPr>
          <w:spacing w:val="8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026.XXX.XXX-07)</w:t>
      </w:r>
      <w:r>
        <w:rPr>
          <w:spacing w:val="8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28/07/2025</w:t>
      </w:r>
      <w:r>
        <w:rPr>
          <w:spacing w:val="8"/>
          <w:sz w:val="19"/>
        </w:rPr>
        <w:t> </w:t>
      </w:r>
      <w:r>
        <w:rPr>
          <w:sz w:val="19"/>
        </w:rPr>
        <w:t>12:36:46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175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line="314" w:lineRule="auto" w:before="54"/>
        <w:ind w:left="1757" w:right="1356" w:firstLine="0"/>
        <w:jc w:val="left"/>
        <w:rPr>
          <w:sz w:val="15"/>
        </w:rPr>
      </w:pPr>
      <w:r>
        <w:rPr>
          <w:sz w:val="15"/>
        </w:rPr>
        <w:t>Emitido</w:t>
      </w:r>
      <w:r>
        <w:rPr>
          <w:spacing w:val="-2"/>
          <w:sz w:val="15"/>
        </w:rPr>
        <w:t> </w:t>
      </w:r>
      <w:r>
        <w:rPr>
          <w:sz w:val="15"/>
        </w:rPr>
        <w:t>por:</w:t>
      </w:r>
      <w:r>
        <w:rPr>
          <w:spacing w:val="-2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VALID</w:t>
      </w:r>
      <w:r>
        <w:rPr>
          <w:spacing w:val="-2"/>
          <w:sz w:val="15"/>
        </w:rPr>
        <w:t> </w:t>
      </w:r>
      <w:r>
        <w:rPr>
          <w:sz w:val="15"/>
        </w:rPr>
        <w:t>RFB</w:t>
      </w:r>
      <w:r>
        <w:rPr>
          <w:spacing w:val="-2"/>
          <w:sz w:val="15"/>
        </w:rPr>
        <w:t> </w:t>
      </w:r>
      <w:r>
        <w:rPr>
          <w:sz w:val="15"/>
        </w:rPr>
        <w:t>v5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AC</w:t>
      </w:r>
      <w:r>
        <w:rPr>
          <w:spacing w:val="-2"/>
          <w:sz w:val="15"/>
        </w:rPr>
        <w:t> </w:t>
      </w:r>
      <w:r>
        <w:rPr>
          <w:sz w:val="15"/>
        </w:rPr>
        <w:t>Secretaria</w:t>
      </w:r>
      <w:r>
        <w:rPr>
          <w:spacing w:val="-2"/>
          <w:sz w:val="15"/>
        </w:rPr>
        <w:t> </w:t>
      </w:r>
      <w:r>
        <w:rPr>
          <w:sz w:val="15"/>
        </w:rPr>
        <w:t>da</w:t>
      </w:r>
      <w:r>
        <w:rPr>
          <w:spacing w:val="-2"/>
          <w:sz w:val="15"/>
        </w:rPr>
        <w:t> </w:t>
      </w:r>
      <w:r>
        <w:rPr>
          <w:sz w:val="15"/>
        </w:rPr>
        <w:t>Receita</w:t>
      </w:r>
      <w:r>
        <w:rPr>
          <w:spacing w:val="-2"/>
          <w:sz w:val="15"/>
        </w:rPr>
        <w:t> </w:t>
      </w:r>
      <w:r>
        <w:rPr>
          <w:sz w:val="15"/>
        </w:rPr>
        <w:t>Federal</w:t>
      </w:r>
      <w:r>
        <w:rPr>
          <w:spacing w:val="-2"/>
          <w:sz w:val="15"/>
        </w:rPr>
        <w:t> </w:t>
      </w:r>
      <w:r>
        <w:rPr>
          <w:sz w:val="15"/>
        </w:rPr>
        <w:t>do</w:t>
      </w:r>
      <w:r>
        <w:rPr>
          <w:spacing w:val="-2"/>
          <w:sz w:val="15"/>
        </w:rPr>
        <w:t> </w:t>
      </w:r>
      <w:r>
        <w:rPr>
          <w:sz w:val="15"/>
        </w:rPr>
        <w:t>Brasil</w:t>
      </w:r>
      <w:r>
        <w:rPr>
          <w:spacing w:val="-2"/>
          <w:sz w:val="15"/>
        </w:rPr>
        <w:t> </w:t>
      </w:r>
      <w:r>
        <w:rPr>
          <w:sz w:val="15"/>
        </w:rPr>
        <w:t>v4</w:t>
      </w:r>
      <w:r>
        <w:rPr>
          <w:spacing w:val="38"/>
          <w:sz w:val="15"/>
        </w:rPr>
        <w:t> </w:t>
      </w:r>
      <w:r>
        <w:rPr>
          <w:sz w:val="15"/>
        </w:rPr>
        <w:t>&lt;&lt;</w:t>
      </w:r>
      <w:r>
        <w:rPr>
          <w:spacing w:val="38"/>
          <w:sz w:val="15"/>
        </w:rPr>
        <w:t> </w:t>
      </w:r>
      <w:r>
        <w:rPr>
          <w:sz w:val="15"/>
        </w:rPr>
        <w:t>Autoridade</w:t>
      </w:r>
      <w:r>
        <w:rPr>
          <w:spacing w:val="-2"/>
          <w:sz w:val="15"/>
        </w:rPr>
        <w:t> </w:t>
      </w:r>
      <w:r>
        <w:rPr>
          <w:sz w:val="15"/>
        </w:rPr>
        <w:t>Certificadora</w:t>
      </w:r>
      <w:r>
        <w:rPr>
          <w:spacing w:val="-2"/>
          <w:sz w:val="15"/>
        </w:rPr>
        <w:t> </w:t>
      </w:r>
      <w:r>
        <w:rPr>
          <w:sz w:val="15"/>
        </w:rPr>
        <w:t>Raiz</w:t>
      </w:r>
      <w:r>
        <w:rPr>
          <w:spacing w:val="-2"/>
          <w:sz w:val="15"/>
        </w:rPr>
        <w:t> </w:t>
      </w:r>
      <w:r>
        <w:rPr>
          <w:sz w:val="15"/>
        </w:rPr>
        <w:t>Brasileira</w:t>
      </w:r>
      <w:r>
        <w:rPr>
          <w:spacing w:val="-2"/>
          <w:sz w:val="15"/>
        </w:rPr>
        <w:t> </w:t>
      </w:r>
      <w:r>
        <w:rPr>
          <w:sz w:val="15"/>
        </w:rPr>
        <w:t>v5 (Assinatura ICP-Brasil)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spacing w:line="720" w:lineRule="auto"/>
        <w:ind w:left="2341" w:right="1356" w:hanging="983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https://camaracangucu.1doc.com.br/verificacao/2955-2AFD-3095-FC68</w:t>
        </w:r>
      </w:hyperlink>
    </w:p>
    <w:sectPr>
      <w:footerReference w:type="default" r:id="rId9"/>
      <w:pgSz w:w="11910" w:h="16840"/>
      <w:pgMar w:header="0" w:footer="0" w:top="11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" w:right="2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2955-2AFD-3095-FC68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2025-07-28T19:41:55Z</dcterms:created>
  <dcterms:modified xsi:type="dcterms:W3CDTF">2025-07-28T19:41:55Z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2025-07-28T00:00:00Z</vt:filetime>
  </property>
</Properties>
</file>