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B74B06" w:rsidRDefault="0053013B" w:rsidP="0053013B">
      <w:pPr>
        <w:jc w:val="center"/>
        <w:rPr>
          <w:rFonts w:ascii="Arial" w:hAnsi="Arial" w:cs="Arial"/>
          <w:b/>
        </w:rPr>
      </w:pPr>
      <w:r w:rsidRPr="00B74B06">
        <w:rPr>
          <w:rFonts w:ascii="Arial" w:hAnsi="Arial" w:cs="Arial"/>
          <w:b/>
        </w:rPr>
        <w:t>ATA Nº 0</w:t>
      </w:r>
      <w:r w:rsidR="005D5388" w:rsidRPr="00B74B06">
        <w:rPr>
          <w:rFonts w:ascii="Arial" w:hAnsi="Arial" w:cs="Arial"/>
          <w:b/>
        </w:rPr>
        <w:t>3</w:t>
      </w:r>
      <w:r w:rsidRPr="00B74B06">
        <w:rPr>
          <w:rFonts w:ascii="Arial" w:hAnsi="Arial" w:cs="Arial"/>
          <w:b/>
        </w:rPr>
        <w:t>/201</w:t>
      </w:r>
      <w:r w:rsidR="00FB5490" w:rsidRPr="00B74B06">
        <w:rPr>
          <w:rFonts w:ascii="Arial" w:hAnsi="Arial" w:cs="Arial"/>
          <w:b/>
        </w:rPr>
        <w:t>8</w:t>
      </w:r>
      <w:r w:rsidRPr="00B74B06">
        <w:rPr>
          <w:rFonts w:ascii="Arial" w:hAnsi="Arial" w:cs="Arial"/>
          <w:b/>
        </w:rPr>
        <w:t xml:space="preserve"> – PESQUISA DE PREÇOS Nº 0</w:t>
      </w:r>
      <w:r w:rsidR="00F41977" w:rsidRPr="00B74B06">
        <w:rPr>
          <w:rFonts w:ascii="Arial" w:hAnsi="Arial" w:cs="Arial"/>
          <w:b/>
        </w:rPr>
        <w:t>1</w:t>
      </w:r>
      <w:r w:rsidR="00FB5490" w:rsidRPr="00B74B06">
        <w:rPr>
          <w:rFonts w:ascii="Arial" w:hAnsi="Arial" w:cs="Arial"/>
          <w:b/>
        </w:rPr>
        <w:t>5</w:t>
      </w:r>
      <w:r w:rsidRPr="00B74B06">
        <w:rPr>
          <w:rFonts w:ascii="Arial" w:hAnsi="Arial" w:cs="Arial"/>
          <w:b/>
        </w:rPr>
        <w:t>/201</w:t>
      </w:r>
      <w:r w:rsidR="00FB5490" w:rsidRPr="00B74B06">
        <w:rPr>
          <w:rFonts w:ascii="Arial" w:hAnsi="Arial" w:cs="Arial"/>
          <w:b/>
        </w:rPr>
        <w:t>8</w:t>
      </w:r>
      <w:r w:rsidRPr="00B74B06">
        <w:rPr>
          <w:rFonts w:ascii="Arial" w:hAnsi="Arial" w:cs="Arial"/>
          <w:b/>
        </w:rPr>
        <w:t xml:space="preserve"> – PROCESSO Nº0</w:t>
      </w:r>
      <w:r w:rsidR="00F41977" w:rsidRPr="00B74B06">
        <w:rPr>
          <w:rFonts w:ascii="Arial" w:hAnsi="Arial" w:cs="Arial"/>
          <w:b/>
        </w:rPr>
        <w:t>3</w:t>
      </w:r>
      <w:r w:rsidR="00FB5490" w:rsidRPr="00B74B06">
        <w:rPr>
          <w:rFonts w:ascii="Arial" w:hAnsi="Arial" w:cs="Arial"/>
          <w:b/>
        </w:rPr>
        <w:t>3</w:t>
      </w:r>
      <w:r w:rsidR="00F41977" w:rsidRPr="00B74B06">
        <w:rPr>
          <w:rFonts w:ascii="Arial" w:hAnsi="Arial" w:cs="Arial"/>
          <w:b/>
        </w:rPr>
        <w:t>/</w:t>
      </w:r>
      <w:r w:rsidRPr="00B74B06">
        <w:rPr>
          <w:rFonts w:ascii="Arial" w:hAnsi="Arial" w:cs="Arial"/>
          <w:b/>
        </w:rPr>
        <w:t>201</w:t>
      </w:r>
      <w:r w:rsidR="00FB5490" w:rsidRPr="00B74B06">
        <w:rPr>
          <w:rFonts w:ascii="Arial" w:hAnsi="Arial" w:cs="Arial"/>
          <w:b/>
        </w:rPr>
        <w:t>8</w:t>
      </w:r>
    </w:p>
    <w:p w:rsidR="0053013B" w:rsidRPr="00B74B06" w:rsidRDefault="0053013B" w:rsidP="0053013B">
      <w:pPr>
        <w:jc w:val="both"/>
        <w:rPr>
          <w:rFonts w:ascii="Arial" w:hAnsi="Arial" w:cs="Arial"/>
        </w:rPr>
      </w:pPr>
      <w:r w:rsidRPr="00B74B06">
        <w:rPr>
          <w:rFonts w:ascii="Arial" w:hAnsi="Arial" w:cs="Arial"/>
        </w:rPr>
        <w:t xml:space="preserve">Aos </w:t>
      </w:r>
      <w:r w:rsidR="00FB5490" w:rsidRPr="00B74B06">
        <w:rPr>
          <w:rFonts w:ascii="Arial" w:hAnsi="Arial" w:cs="Arial"/>
        </w:rPr>
        <w:t>dezenove</w:t>
      </w:r>
      <w:r w:rsidR="00EF089E" w:rsidRPr="00B74B06">
        <w:rPr>
          <w:rFonts w:ascii="Arial" w:hAnsi="Arial" w:cs="Arial"/>
        </w:rPr>
        <w:t>(</w:t>
      </w:r>
      <w:r w:rsidR="00FB5490" w:rsidRPr="00B74B06">
        <w:rPr>
          <w:rFonts w:ascii="Arial" w:hAnsi="Arial" w:cs="Arial"/>
        </w:rPr>
        <w:t>19</w:t>
      </w:r>
      <w:r w:rsidR="00EF089E" w:rsidRPr="00B74B06">
        <w:rPr>
          <w:rFonts w:ascii="Arial" w:hAnsi="Arial" w:cs="Arial"/>
        </w:rPr>
        <w:t xml:space="preserve">) dias do mês de Outubro </w:t>
      </w:r>
      <w:r w:rsidRPr="00B74B06">
        <w:rPr>
          <w:rFonts w:ascii="Arial" w:hAnsi="Arial" w:cs="Arial"/>
        </w:rPr>
        <w:t>de</w:t>
      </w:r>
      <w:r w:rsidR="00F82336" w:rsidRPr="00B74B06">
        <w:rPr>
          <w:rFonts w:ascii="Arial" w:hAnsi="Arial" w:cs="Arial"/>
        </w:rPr>
        <w:t xml:space="preserve"> dois mil e dez</w:t>
      </w:r>
      <w:r w:rsidR="00FB5490" w:rsidRPr="00B74B06">
        <w:rPr>
          <w:rFonts w:ascii="Arial" w:hAnsi="Arial" w:cs="Arial"/>
        </w:rPr>
        <w:t>oito</w:t>
      </w:r>
      <w:r w:rsidR="00F82336" w:rsidRPr="00B74B06">
        <w:rPr>
          <w:rFonts w:ascii="Arial" w:hAnsi="Arial" w:cs="Arial"/>
        </w:rPr>
        <w:t xml:space="preserve"> á</w:t>
      </w:r>
      <w:r w:rsidRPr="00B74B06">
        <w:rPr>
          <w:rFonts w:ascii="Arial" w:hAnsi="Arial" w:cs="Arial"/>
        </w:rPr>
        <w:t xml:space="preserve">s </w:t>
      </w:r>
      <w:r w:rsidR="00373431" w:rsidRPr="00B74B06">
        <w:rPr>
          <w:rFonts w:ascii="Arial" w:hAnsi="Arial" w:cs="Arial"/>
        </w:rPr>
        <w:t>onze</w:t>
      </w:r>
      <w:r w:rsidRPr="00B74B06">
        <w:rPr>
          <w:rFonts w:ascii="Arial" w:hAnsi="Arial" w:cs="Arial"/>
        </w:rPr>
        <w:t xml:space="preserve"> horas,</w:t>
      </w:r>
      <w:r w:rsidR="00F82336" w:rsidRPr="00B74B06">
        <w:rPr>
          <w:rFonts w:ascii="Arial" w:hAnsi="Arial" w:cs="Arial"/>
        </w:rPr>
        <w:t xml:space="preserve"> reuniram-se na </w:t>
      </w:r>
      <w:r w:rsidR="00F2148C" w:rsidRPr="00B74B06">
        <w:rPr>
          <w:rFonts w:ascii="Arial" w:hAnsi="Arial" w:cs="Arial"/>
        </w:rPr>
        <w:t>Tesouraria</w:t>
      </w:r>
      <w:r w:rsidRPr="00B74B06">
        <w:rPr>
          <w:rFonts w:ascii="Arial" w:hAnsi="Arial" w:cs="Arial"/>
        </w:rPr>
        <w:t xml:space="preserve"> da Câmara Municipal de Vereadores de Canguçu, Estado do Rio Grande do Sul, os componentes da Comissão Permanente de Licitação, nomeados pelo Decreto </w:t>
      </w:r>
      <w:r w:rsidR="00FB5490" w:rsidRPr="00B74B06">
        <w:rPr>
          <w:rFonts w:ascii="Arial" w:hAnsi="Arial" w:cs="Arial"/>
        </w:rPr>
        <w:t xml:space="preserve">Nº 1053 de 10 de agosto de 2018: Daiana da Fontoura Nunes Machado – titular, Eliza Madeira Pinto – titular, Josi Domingues </w:t>
      </w:r>
      <w:proofErr w:type="spellStart"/>
      <w:r w:rsidR="00FB5490" w:rsidRPr="00B74B06">
        <w:rPr>
          <w:rFonts w:ascii="Arial" w:hAnsi="Arial" w:cs="Arial"/>
        </w:rPr>
        <w:t>Wienke</w:t>
      </w:r>
      <w:proofErr w:type="spellEnd"/>
      <w:r w:rsidR="00FB5490" w:rsidRPr="00B74B06">
        <w:rPr>
          <w:rFonts w:ascii="Arial" w:hAnsi="Arial" w:cs="Arial"/>
        </w:rPr>
        <w:t xml:space="preserve"> – titular e Solange da Silva </w:t>
      </w:r>
      <w:proofErr w:type="spellStart"/>
      <w:r w:rsidR="00FB5490" w:rsidRPr="00B74B06">
        <w:rPr>
          <w:rFonts w:ascii="Arial" w:hAnsi="Arial" w:cs="Arial"/>
        </w:rPr>
        <w:t>Manske</w:t>
      </w:r>
      <w:proofErr w:type="spellEnd"/>
      <w:r w:rsidR="00FB5490" w:rsidRPr="00B74B06">
        <w:rPr>
          <w:rFonts w:ascii="Arial" w:hAnsi="Arial" w:cs="Arial"/>
        </w:rPr>
        <w:t xml:space="preserve"> - titular</w:t>
      </w:r>
      <w:r w:rsidRPr="00B74B06">
        <w:rPr>
          <w:rFonts w:ascii="Arial" w:hAnsi="Arial" w:cs="Arial"/>
        </w:rPr>
        <w:t>, para analisarem as propostas recebidas resultantes da Pesquisa de Preços Nº 0</w:t>
      </w:r>
      <w:r w:rsidR="00F41977" w:rsidRPr="00B74B06">
        <w:rPr>
          <w:rFonts w:ascii="Arial" w:hAnsi="Arial" w:cs="Arial"/>
        </w:rPr>
        <w:t>1</w:t>
      </w:r>
      <w:r w:rsidR="00EF089E" w:rsidRPr="00B74B06">
        <w:rPr>
          <w:rFonts w:ascii="Arial" w:hAnsi="Arial" w:cs="Arial"/>
        </w:rPr>
        <w:t>5</w:t>
      </w:r>
      <w:r w:rsidRPr="00B74B06">
        <w:rPr>
          <w:rFonts w:ascii="Arial" w:hAnsi="Arial" w:cs="Arial"/>
        </w:rPr>
        <w:t>/1</w:t>
      </w:r>
      <w:r w:rsidR="00FB5490" w:rsidRPr="00B74B06">
        <w:rPr>
          <w:rFonts w:ascii="Arial" w:hAnsi="Arial" w:cs="Arial"/>
        </w:rPr>
        <w:t>8</w:t>
      </w:r>
      <w:r w:rsidRPr="00B74B06">
        <w:rPr>
          <w:rFonts w:ascii="Arial" w:hAnsi="Arial" w:cs="Arial"/>
        </w:rPr>
        <w:t xml:space="preserve"> – Processo Nº 0</w:t>
      </w:r>
      <w:r w:rsidR="00F41977" w:rsidRPr="00B74B06">
        <w:rPr>
          <w:rFonts w:ascii="Arial" w:hAnsi="Arial" w:cs="Arial"/>
        </w:rPr>
        <w:t>3</w:t>
      </w:r>
      <w:r w:rsidR="00FB5490" w:rsidRPr="00B74B06">
        <w:rPr>
          <w:rFonts w:ascii="Arial" w:hAnsi="Arial" w:cs="Arial"/>
        </w:rPr>
        <w:t>3</w:t>
      </w:r>
      <w:r w:rsidRPr="00B74B06">
        <w:rPr>
          <w:rFonts w:ascii="Arial" w:hAnsi="Arial" w:cs="Arial"/>
        </w:rPr>
        <w:t>/1</w:t>
      </w:r>
      <w:r w:rsidR="00FB5490" w:rsidRPr="00B74B06">
        <w:rPr>
          <w:rFonts w:ascii="Arial" w:hAnsi="Arial" w:cs="Arial"/>
        </w:rPr>
        <w:t>8</w:t>
      </w:r>
      <w:r w:rsidRPr="00B74B06">
        <w:rPr>
          <w:rFonts w:ascii="Arial" w:hAnsi="Arial" w:cs="Arial"/>
        </w:rPr>
        <w:t xml:space="preserve"> –</w:t>
      </w:r>
      <w:r w:rsidR="00F82336" w:rsidRPr="00B74B06">
        <w:rPr>
          <w:rFonts w:ascii="Arial" w:hAnsi="Arial" w:cs="Arial"/>
        </w:rPr>
        <w:t xml:space="preserve"> decorrente</w:t>
      </w:r>
      <w:r w:rsidRPr="00B74B06">
        <w:rPr>
          <w:rFonts w:ascii="Arial" w:hAnsi="Arial" w:cs="Arial"/>
        </w:rPr>
        <w:t xml:space="preserve"> da solicitação</w:t>
      </w:r>
      <w:r w:rsidR="00F82336" w:rsidRPr="00B74B06">
        <w:rPr>
          <w:rFonts w:ascii="Arial" w:hAnsi="Arial" w:cs="Arial"/>
        </w:rPr>
        <w:t xml:space="preserve"> do Memorando Nº </w:t>
      </w:r>
      <w:r w:rsidR="00FB5490" w:rsidRPr="00B74B06">
        <w:rPr>
          <w:rFonts w:ascii="Arial" w:hAnsi="Arial" w:cs="Arial"/>
        </w:rPr>
        <w:t>106</w:t>
      </w:r>
      <w:r w:rsidR="00F82336" w:rsidRPr="00B74B06">
        <w:rPr>
          <w:rFonts w:ascii="Arial" w:hAnsi="Arial" w:cs="Arial"/>
        </w:rPr>
        <w:t>/201</w:t>
      </w:r>
      <w:r w:rsidR="00FB5490" w:rsidRPr="00B74B06">
        <w:rPr>
          <w:rFonts w:ascii="Arial" w:hAnsi="Arial" w:cs="Arial"/>
        </w:rPr>
        <w:t>8</w:t>
      </w:r>
      <w:r w:rsidR="00F82336" w:rsidRPr="00B74B06">
        <w:rPr>
          <w:rFonts w:ascii="Arial" w:hAnsi="Arial" w:cs="Arial"/>
        </w:rPr>
        <w:t>/GP do Presidente da Casa. O</w:t>
      </w:r>
      <w:r w:rsidRPr="00B74B06">
        <w:rPr>
          <w:rFonts w:ascii="Arial" w:hAnsi="Arial" w:cs="Arial"/>
        </w:rPr>
        <w:t xml:space="preserve">bjeto: </w:t>
      </w:r>
      <w:r w:rsidR="00EC414D" w:rsidRPr="00B74B06">
        <w:rPr>
          <w:rFonts w:ascii="Arial" w:hAnsi="Arial" w:cs="Arial"/>
        </w:rPr>
        <w:t>contratação de seguro para veículo da Câmara Spin IVU-8459</w:t>
      </w:r>
      <w:r w:rsidR="008E24C6" w:rsidRPr="00B74B06">
        <w:rPr>
          <w:rFonts w:ascii="Arial" w:hAnsi="Arial" w:cs="Arial"/>
        </w:rPr>
        <w:t>, conforme descrição contida no certificado de registro e licenciamento do veículo.</w:t>
      </w:r>
      <w:r w:rsidR="00FB5490" w:rsidRPr="00B74B06">
        <w:rPr>
          <w:rFonts w:ascii="Arial" w:hAnsi="Arial" w:cs="Arial"/>
        </w:rPr>
        <w:t xml:space="preserve"> </w:t>
      </w:r>
      <w:r w:rsidR="00FB5490" w:rsidRPr="00B74B06">
        <w:rPr>
          <w:rFonts w:ascii="Arial" w:hAnsi="Arial" w:cs="Arial"/>
        </w:rPr>
        <w:t xml:space="preserve">Inicialmente cabe ressaltar que foram encaminhadas </w:t>
      </w:r>
      <w:r w:rsidR="00B74B06">
        <w:rPr>
          <w:rFonts w:ascii="Arial" w:hAnsi="Arial" w:cs="Arial"/>
        </w:rPr>
        <w:t xml:space="preserve">solicitação de </w:t>
      </w:r>
      <w:r w:rsidR="00FB5490" w:rsidRPr="00B74B06">
        <w:rPr>
          <w:rFonts w:ascii="Arial" w:hAnsi="Arial" w:cs="Arial"/>
        </w:rPr>
        <w:t>propostas</w:t>
      </w:r>
      <w:r w:rsidR="005D5388" w:rsidRPr="00B74B06">
        <w:rPr>
          <w:rFonts w:ascii="Arial" w:hAnsi="Arial" w:cs="Arial"/>
        </w:rPr>
        <w:t xml:space="preserve"> no dia dezesseis de outubro de dois mil e dezoito através de correio eletrônico </w:t>
      </w:r>
      <w:r w:rsidR="00B74B06">
        <w:rPr>
          <w:rFonts w:ascii="Arial" w:hAnsi="Arial" w:cs="Arial"/>
        </w:rPr>
        <w:t xml:space="preserve">conforme comprovação no processo </w:t>
      </w:r>
      <w:r w:rsidR="00FB5490" w:rsidRPr="00B74B06">
        <w:rPr>
          <w:rFonts w:ascii="Arial" w:hAnsi="Arial" w:cs="Arial"/>
        </w:rPr>
        <w:t xml:space="preserve">para: Banco do Brasil </w:t>
      </w:r>
      <w:proofErr w:type="spellStart"/>
      <w:r w:rsidR="00FB5490" w:rsidRPr="00B74B06">
        <w:rPr>
          <w:rFonts w:ascii="Arial" w:hAnsi="Arial" w:cs="Arial"/>
        </w:rPr>
        <w:t>ag</w:t>
      </w:r>
      <w:proofErr w:type="spellEnd"/>
      <w:r w:rsidR="00FB5490" w:rsidRPr="00B74B06">
        <w:rPr>
          <w:rFonts w:ascii="Arial" w:hAnsi="Arial" w:cs="Arial"/>
        </w:rPr>
        <w:t xml:space="preserve"> Canguçu, Banrisul </w:t>
      </w:r>
      <w:proofErr w:type="spellStart"/>
      <w:r w:rsidR="00FB5490" w:rsidRPr="00B74B06">
        <w:rPr>
          <w:rFonts w:ascii="Arial" w:hAnsi="Arial" w:cs="Arial"/>
        </w:rPr>
        <w:t>ag</w:t>
      </w:r>
      <w:proofErr w:type="spellEnd"/>
      <w:r w:rsidR="00FB5490" w:rsidRPr="00B74B06">
        <w:rPr>
          <w:rFonts w:ascii="Arial" w:hAnsi="Arial" w:cs="Arial"/>
        </w:rPr>
        <w:t xml:space="preserve"> canguçu, Bradesco </w:t>
      </w:r>
      <w:proofErr w:type="spellStart"/>
      <w:r w:rsidR="00FB5490" w:rsidRPr="00B74B06">
        <w:rPr>
          <w:rFonts w:ascii="Arial" w:hAnsi="Arial" w:cs="Arial"/>
        </w:rPr>
        <w:t>Sr</w:t>
      </w:r>
      <w:proofErr w:type="spellEnd"/>
      <w:r w:rsidR="00FB5490" w:rsidRPr="00B74B06">
        <w:rPr>
          <w:rFonts w:ascii="Arial" w:hAnsi="Arial" w:cs="Arial"/>
        </w:rPr>
        <w:t xml:space="preserve"> C</w:t>
      </w:r>
      <w:r w:rsidR="005D5388" w:rsidRPr="00B74B06">
        <w:rPr>
          <w:rFonts w:ascii="Arial" w:hAnsi="Arial" w:cs="Arial"/>
        </w:rPr>
        <w:t>r</w:t>
      </w:r>
      <w:r w:rsidR="00FB5490" w:rsidRPr="00B74B06">
        <w:rPr>
          <w:rFonts w:ascii="Arial" w:hAnsi="Arial" w:cs="Arial"/>
        </w:rPr>
        <w:t>isti</w:t>
      </w:r>
      <w:r w:rsidR="005D5388" w:rsidRPr="00B74B06">
        <w:rPr>
          <w:rFonts w:ascii="Arial" w:hAnsi="Arial" w:cs="Arial"/>
        </w:rPr>
        <w:t xml:space="preserve">an, Caixa </w:t>
      </w:r>
      <w:proofErr w:type="spellStart"/>
      <w:r w:rsidR="005D5388" w:rsidRPr="00B74B06">
        <w:rPr>
          <w:rFonts w:ascii="Arial" w:hAnsi="Arial" w:cs="Arial"/>
        </w:rPr>
        <w:t>ag</w:t>
      </w:r>
      <w:proofErr w:type="spellEnd"/>
      <w:r w:rsidR="005D5388" w:rsidRPr="00B74B06">
        <w:rPr>
          <w:rFonts w:ascii="Arial" w:hAnsi="Arial" w:cs="Arial"/>
        </w:rPr>
        <w:t xml:space="preserve"> Canguçu, Santander </w:t>
      </w:r>
      <w:proofErr w:type="spellStart"/>
      <w:r w:rsidR="005D5388" w:rsidRPr="00B74B06">
        <w:rPr>
          <w:rFonts w:ascii="Arial" w:hAnsi="Arial" w:cs="Arial"/>
        </w:rPr>
        <w:t>ag</w:t>
      </w:r>
      <w:proofErr w:type="spellEnd"/>
      <w:r w:rsidR="005D5388" w:rsidRPr="00B74B06">
        <w:rPr>
          <w:rFonts w:ascii="Arial" w:hAnsi="Arial" w:cs="Arial"/>
        </w:rPr>
        <w:t xml:space="preserve"> Canguçu, Sicredi </w:t>
      </w:r>
      <w:proofErr w:type="spellStart"/>
      <w:r w:rsidR="005D5388" w:rsidRPr="00B74B06">
        <w:rPr>
          <w:rFonts w:ascii="Arial" w:hAnsi="Arial" w:cs="Arial"/>
        </w:rPr>
        <w:t>ag</w:t>
      </w:r>
      <w:proofErr w:type="spellEnd"/>
      <w:r w:rsidR="005D5388" w:rsidRPr="00B74B06">
        <w:rPr>
          <w:rFonts w:ascii="Arial" w:hAnsi="Arial" w:cs="Arial"/>
        </w:rPr>
        <w:t xml:space="preserve"> Canguçu rua General Osório, </w:t>
      </w:r>
      <w:r w:rsidR="005D5388" w:rsidRPr="00B74B06">
        <w:rPr>
          <w:rFonts w:ascii="Arial" w:hAnsi="Arial" w:cs="Arial"/>
        </w:rPr>
        <w:t>corretor Sr. Flavio Luiz Oliveira</w:t>
      </w:r>
      <w:r w:rsidR="005D5388" w:rsidRPr="00B74B06">
        <w:rPr>
          <w:rFonts w:ascii="Arial" w:hAnsi="Arial" w:cs="Arial"/>
        </w:rPr>
        <w:t xml:space="preserve"> e corretora </w:t>
      </w:r>
      <w:proofErr w:type="spellStart"/>
      <w:r w:rsidR="005D5388" w:rsidRPr="00B74B06">
        <w:rPr>
          <w:rFonts w:ascii="Arial" w:hAnsi="Arial" w:cs="Arial"/>
        </w:rPr>
        <w:t>Sra</w:t>
      </w:r>
      <w:proofErr w:type="spellEnd"/>
      <w:r w:rsidR="005D5388" w:rsidRPr="00B74B06">
        <w:rPr>
          <w:rFonts w:ascii="Arial" w:hAnsi="Arial" w:cs="Arial"/>
        </w:rPr>
        <w:t xml:space="preserve"> Karoline </w:t>
      </w:r>
      <w:proofErr w:type="spellStart"/>
      <w:r w:rsidR="005D5388" w:rsidRPr="00B74B06">
        <w:rPr>
          <w:rFonts w:ascii="Arial" w:hAnsi="Arial" w:cs="Arial"/>
        </w:rPr>
        <w:t>Schneid</w:t>
      </w:r>
      <w:proofErr w:type="spellEnd"/>
      <w:r w:rsidR="005D5388" w:rsidRPr="00B74B06">
        <w:rPr>
          <w:rFonts w:ascii="Arial" w:hAnsi="Arial" w:cs="Arial"/>
        </w:rPr>
        <w:t>;</w:t>
      </w:r>
      <w:r w:rsidR="00FB5490" w:rsidRPr="00B74B06">
        <w:rPr>
          <w:rFonts w:ascii="Arial" w:hAnsi="Arial" w:cs="Arial"/>
        </w:rPr>
        <w:t xml:space="preserve"> e foi publicado no site oficial da Câmara a pesquisa </w:t>
      </w:r>
      <w:r w:rsidR="00B74B06">
        <w:rPr>
          <w:rFonts w:ascii="Arial" w:hAnsi="Arial" w:cs="Arial"/>
        </w:rPr>
        <w:t xml:space="preserve">e a segunda ata informando a extensão do prazo de recebimento </w:t>
      </w:r>
      <w:r w:rsidR="00FB5490" w:rsidRPr="00B74B06">
        <w:rPr>
          <w:rFonts w:ascii="Arial" w:hAnsi="Arial" w:cs="Arial"/>
        </w:rPr>
        <w:t>para domínio público</w:t>
      </w:r>
      <w:r w:rsidR="005D5388" w:rsidRPr="00B74B06">
        <w:rPr>
          <w:rFonts w:ascii="Arial" w:hAnsi="Arial" w:cs="Arial"/>
        </w:rPr>
        <w:t>.</w:t>
      </w:r>
      <w:r w:rsidR="008E24C6" w:rsidRPr="00B74B06">
        <w:rPr>
          <w:rFonts w:ascii="Arial" w:hAnsi="Arial" w:cs="Arial"/>
        </w:rPr>
        <w:t xml:space="preserve"> </w:t>
      </w:r>
      <w:r w:rsidR="00373431" w:rsidRPr="00B74B06">
        <w:rPr>
          <w:rFonts w:ascii="Arial" w:hAnsi="Arial" w:cs="Arial"/>
        </w:rPr>
        <w:t>Segundo consta da pesquisa</w:t>
      </w:r>
      <w:r w:rsidR="00B74B06">
        <w:rPr>
          <w:rFonts w:ascii="Arial" w:hAnsi="Arial" w:cs="Arial"/>
        </w:rPr>
        <w:t xml:space="preserve"> e Ata</w:t>
      </w:r>
      <w:r w:rsidR="00373431" w:rsidRPr="00B74B06">
        <w:rPr>
          <w:rFonts w:ascii="Arial" w:hAnsi="Arial" w:cs="Arial"/>
        </w:rPr>
        <w:t xml:space="preserve"> as propostas deveriam ser entregues até dia </w:t>
      </w:r>
      <w:r w:rsidR="00373431" w:rsidRPr="00B74B06">
        <w:rPr>
          <w:rFonts w:ascii="Arial" w:hAnsi="Arial" w:cs="Arial"/>
        </w:rPr>
        <w:t>dezenove</w:t>
      </w:r>
      <w:r w:rsidR="00373431" w:rsidRPr="00B74B06">
        <w:rPr>
          <w:rFonts w:ascii="Arial" w:hAnsi="Arial" w:cs="Arial"/>
        </w:rPr>
        <w:t xml:space="preserve"> de outubro de dois mil e dez</w:t>
      </w:r>
      <w:r w:rsidR="00373431" w:rsidRPr="00B74B06">
        <w:rPr>
          <w:rFonts w:ascii="Arial" w:hAnsi="Arial" w:cs="Arial"/>
        </w:rPr>
        <w:t>oito</w:t>
      </w:r>
      <w:r w:rsidR="00373431" w:rsidRPr="00B74B06">
        <w:rPr>
          <w:rFonts w:ascii="Arial" w:hAnsi="Arial" w:cs="Arial"/>
        </w:rPr>
        <w:t xml:space="preserve">, </w:t>
      </w:r>
      <w:r w:rsidR="00970F62" w:rsidRPr="00B74B06">
        <w:rPr>
          <w:rFonts w:ascii="Arial" w:hAnsi="Arial" w:cs="Arial"/>
        </w:rPr>
        <w:t>à</w:t>
      </w:r>
      <w:r w:rsidR="00373431" w:rsidRPr="00B74B06">
        <w:rPr>
          <w:rFonts w:ascii="Arial" w:hAnsi="Arial" w:cs="Arial"/>
        </w:rPr>
        <w:t xml:space="preserve">s </w:t>
      </w:r>
      <w:r w:rsidR="00373431" w:rsidRPr="00B74B06">
        <w:rPr>
          <w:rFonts w:ascii="Arial" w:hAnsi="Arial" w:cs="Arial"/>
        </w:rPr>
        <w:t>dez</w:t>
      </w:r>
      <w:r w:rsidR="00373431" w:rsidRPr="00B74B06">
        <w:rPr>
          <w:rFonts w:ascii="Arial" w:hAnsi="Arial" w:cs="Arial"/>
        </w:rPr>
        <w:t xml:space="preserve"> e trinta horas</w:t>
      </w:r>
      <w:r w:rsidR="00EE33EB" w:rsidRPr="00B74B06">
        <w:rPr>
          <w:rFonts w:ascii="Arial" w:hAnsi="Arial" w:cs="Arial"/>
        </w:rPr>
        <w:t>, e</w:t>
      </w:r>
      <w:r w:rsidR="00373431" w:rsidRPr="00B74B06">
        <w:rPr>
          <w:rFonts w:ascii="Arial" w:hAnsi="Arial" w:cs="Arial"/>
        </w:rPr>
        <w:t xml:space="preserve"> </w:t>
      </w:r>
      <w:r w:rsidR="00EE33EB" w:rsidRPr="00B74B06">
        <w:rPr>
          <w:rFonts w:ascii="Arial" w:hAnsi="Arial" w:cs="Arial"/>
        </w:rPr>
        <w:t>a</w:t>
      </w:r>
      <w:r w:rsidR="008E24C6" w:rsidRPr="00B74B06">
        <w:rPr>
          <w:rFonts w:ascii="Arial" w:hAnsi="Arial" w:cs="Arial"/>
        </w:rPr>
        <w:t xml:space="preserve">presentaram propostas as empresas:  </w:t>
      </w:r>
      <w:proofErr w:type="spellStart"/>
      <w:r w:rsidR="005A2BFA" w:rsidRPr="00B74B06">
        <w:rPr>
          <w:rFonts w:ascii="Arial" w:hAnsi="Arial" w:cs="Arial"/>
        </w:rPr>
        <w:t>Sra</w:t>
      </w:r>
      <w:proofErr w:type="spellEnd"/>
      <w:r w:rsidR="005A2BFA" w:rsidRPr="00B74B06">
        <w:rPr>
          <w:rFonts w:ascii="Arial" w:hAnsi="Arial" w:cs="Arial"/>
        </w:rPr>
        <w:t xml:space="preserve"> Karoline</w:t>
      </w:r>
      <w:r w:rsidR="00B74B06">
        <w:rPr>
          <w:rFonts w:ascii="Arial" w:hAnsi="Arial" w:cs="Arial"/>
        </w:rPr>
        <w:t xml:space="preserve"> </w:t>
      </w:r>
      <w:r w:rsidR="00E95E7B" w:rsidRPr="00B74B06">
        <w:rPr>
          <w:rFonts w:ascii="Arial" w:hAnsi="Arial" w:cs="Arial"/>
        </w:rPr>
        <w:t xml:space="preserve">Seguradora Porto Seguro no Valor de Premio Total a vista de R$ 6.120,67 (seis mil cento e vinte reais e sessenta e sete centavos) com franquia </w:t>
      </w:r>
      <w:r w:rsidR="00B74B06">
        <w:rPr>
          <w:rFonts w:ascii="Arial" w:hAnsi="Arial" w:cs="Arial"/>
        </w:rPr>
        <w:t>no valor de</w:t>
      </w:r>
      <w:r w:rsidR="00E95E7B" w:rsidRPr="00B74B06">
        <w:rPr>
          <w:rFonts w:ascii="Arial" w:hAnsi="Arial" w:cs="Arial"/>
        </w:rPr>
        <w:t xml:space="preserve"> R$ 1.832,00 (um mil, oitocentos e trinta e dois reais); Santander apresentou duas propostas uma no valor </w:t>
      </w:r>
      <w:r w:rsidR="002C21B4" w:rsidRPr="00B74B06">
        <w:rPr>
          <w:rFonts w:ascii="Arial" w:hAnsi="Arial" w:cs="Arial"/>
        </w:rPr>
        <w:t>Pr</w:t>
      </w:r>
      <w:r w:rsidR="00B74B06">
        <w:rPr>
          <w:rFonts w:ascii="Arial" w:hAnsi="Arial" w:cs="Arial"/>
        </w:rPr>
        <w:t>ê</w:t>
      </w:r>
      <w:r w:rsidR="002C21B4" w:rsidRPr="00B74B06">
        <w:rPr>
          <w:rFonts w:ascii="Arial" w:hAnsi="Arial" w:cs="Arial"/>
        </w:rPr>
        <w:t>mio Total</w:t>
      </w:r>
      <w:r w:rsidR="00B74B06">
        <w:rPr>
          <w:rFonts w:ascii="Arial" w:hAnsi="Arial" w:cs="Arial"/>
        </w:rPr>
        <w:t xml:space="preserve"> avista</w:t>
      </w:r>
      <w:r w:rsidR="002C21B4" w:rsidRPr="00B74B06">
        <w:rPr>
          <w:rFonts w:ascii="Arial" w:hAnsi="Arial" w:cs="Arial"/>
        </w:rPr>
        <w:t xml:space="preserve"> </w:t>
      </w:r>
      <w:r w:rsidR="00E95E7B" w:rsidRPr="00B74B06">
        <w:rPr>
          <w:rFonts w:ascii="Arial" w:hAnsi="Arial" w:cs="Arial"/>
        </w:rPr>
        <w:t>de R$1.264,20</w:t>
      </w:r>
      <w:r w:rsidR="001F4EF4" w:rsidRPr="00B74B06">
        <w:rPr>
          <w:rFonts w:ascii="Arial" w:hAnsi="Arial" w:cs="Arial"/>
        </w:rPr>
        <w:t>( um mil, duzentos e sessenta e quatro reais e vinte centavos) com franquia no valor de R$ 3.663,00 (três mil, seiscentos e</w:t>
      </w:r>
      <w:r w:rsidR="00B74B06">
        <w:rPr>
          <w:rFonts w:ascii="Arial" w:hAnsi="Arial" w:cs="Arial"/>
        </w:rPr>
        <w:t xml:space="preserve"> sessenta e</w:t>
      </w:r>
      <w:r w:rsidR="001F4EF4" w:rsidRPr="00B74B06">
        <w:rPr>
          <w:rFonts w:ascii="Arial" w:hAnsi="Arial" w:cs="Arial"/>
        </w:rPr>
        <w:t xml:space="preserve"> três reais)</w:t>
      </w:r>
      <w:r w:rsidR="00E95E7B" w:rsidRPr="00B74B06">
        <w:rPr>
          <w:rFonts w:ascii="Arial" w:hAnsi="Arial" w:cs="Arial"/>
        </w:rPr>
        <w:t xml:space="preserve"> e </w:t>
      </w:r>
      <w:r w:rsidR="001F4EF4" w:rsidRPr="00B74B06">
        <w:rPr>
          <w:rFonts w:ascii="Arial" w:hAnsi="Arial" w:cs="Arial"/>
        </w:rPr>
        <w:t>outra no Valor</w:t>
      </w:r>
      <w:r w:rsidR="002C21B4" w:rsidRPr="00B74B06">
        <w:rPr>
          <w:rFonts w:ascii="Arial" w:hAnsi="Arial" w:cs="Arial"/>
        </w:rPr>
        <w:t xml:space="preserve"> de Pr</w:t>
      </w:r>
      <w:r w:rsidR="001C5A80">
        <w:rPr>
          <w:rFonts w:ascii="Arial" w:hAnsi="Arial" w:cs="Arial"/>
        </w:rPr>
        <w:t>ê</w:t>
      </w:r>
      <w:r w:rsidR="002C21B4" w:rsidRPr="00B74B06">
        <w:rPr>
          <w:rFonts w:ascii="Arial" w:hAnsi="Arial" w:cs="Arial"/>
        </w:rPr>
        <w:t>mio Total</w:t>
      </w:r>
      <w:r w:rsidR="00B74B06">
        <w:rPr>
          <w:rFonts w:ascii="Arial" w:hAnsi="Arial" w:cs="Arial"/>
        </w:rPr>
        <w:t xml:space="preserve"> a vista</w:t>
      </w:r>
      <w:r w:rsidR="001F4EF4" w:rsidRPr="00B74B06">
        <w:rPr>
          <w:rFonts w:ascii="Arial" w:hAnsi="Arial" w:cs="Arial"/>
        </w:rPr>
        <w:t xml:space="preserve"> de R$ 1</w:t>
      </w:r>
      <w:r w:rsidR="00E95E7B" w:rsidRPr="00B74B06">
        <w:rPr>
          <w:rFonts w:ascii="Arial" w:hAnsi="Arial" w:cs="Arial"/>
        </w:rPr>
        <w:t>.652,75</w:t>
      </w:r>
      <w:r w:rsidR="001F4EF4" w:rsidRPr="00B74B06">
        <w:rPr>
          <w:rFonts w:ascii="Arial" w:hAnsi="Arial" w:cs="Arial"/>
        </w:rPr>
        <w:t xml:space="preserve"> (um mil, seiscentos e cinquenta e dois reais, setenta e cinco centavos) com franquia </w:t>
      </w:r>
      <w:r w:rsidR="00B74B06">
        <w:rPr>
          <w:rFonts w:ascii="Arial" w:hAnsi="Arial" w:cs="Arial"/>
        </w:rPr>
        <w:t xml:space="preserve">no valor </w:t>
      </w:r>
      <w:r w:rsidR="001F4EF4" w:rsidRPr="00B74B06">
        <w:rPr>
          <w:rFonts w:ascii="Arial" w:hAnsi="Arial" w:cs="Arial"/>
        </w:rPr>
        <w:t>de R$ 1.831,50 (um mil, oitocentos e trinta e um reais e cinquenta centavos)</w:t>
      </w:r>
      <w:r w:rsidR="002C21B4" w:rsidRPr="00B74B06">
        <w:rPr>
          <w:rFonts w:ascii="Arial" w:hAnsi="Arial" w:cs="Arial"/>
        </w:rPr>
        <w:t xml:space="preserve"> e uma declaração informando que o pagamento só pode ser feito através de debito em conta corrente, por esse motivo as propostas </w:t>
      </w:r>
      <w:r w:rsidR="00B74B06">
        <w:rPr>
          <w:rFonts w:ascii="Arial" w:hAnsi="Arial" w:cs="Arial"/>
        </w:rPr>
        <w:t xml:space="preserve">do Santander </w:t>
      </w:r>
      <w:r w:rsidR="002C21B4" w:rsidRPr="00B74B06">
        <w:rPr>
          <w:rFonts w:ascii="Arial" w:hAnsi="Arial" w:cs="Arial"/>
        </w:rPr>
        <w:t>foram desclassificadas baseada no art. 164 § 3º da Constituição Federal na qual veda aos órgãos públicos gerirem recursos em bancos privados e por impor condição para a contratação que legalmente não é permitido; Sicredi mandou e</w:t>
      </w:r>
      <w:r w:rsidR="00B74B06">
        <w:rPr>
          <w:rFonts w:ascii="Arial" w:hAnsi="Arial" w:cs="Arial"/>
        </w:rPr>
        <w:t>-</w:t>
      </w:r>
      <w:r w:rsidR="002C21B4" w:rsidRPr="00B74B06">
        <w:rPr>
          <w:rFonts w:ascii="Arial" w:hAnsi="Arial" w:cs="Arial"/>
        </w:rPr>
        <w:t>mail informando que as seguradoras ao qual trabalham não aceitaram o risco do seguro</w:t>
      </w:r>
      <w:r w:rsidR="00B74B06">
        <w:rPr>
          <w:rFonts w:ascii="Arial" w:hAnsi="Arial" w:cs="Arial"/>
        </w:rPr>
        <w:t xml:space="preserve"> conforme consta no processo</w:t>
      </w:r>
      <w:r w:rsidR="002C21B4" w:rsidRPr="00B74B06">
        <w:rPr>
          <w:rFonts w:ascii="Arial" w:hAnsi="Arial" w:cs="Arial"/>
        </w:rPr>
        <w:t xml:space="preserve">; </w:t>
      </w:r>
      <w:proofErr w:type="spellStart"/>
      <w:r w:rsidR="002C21B4" w:rsidRPr="00B74B06">
        <w:rPr>
          <w:rFonts w:ascii="Arial" w:hAnsi="Arial" w:cs="Arial"/>
        </w:rPr>
        <w:t>Sr</w:t>
      </w:r>
      <w:proofErr w:type="spellEnd"/>
      <w:r w:rsidR="002C21B4" w:rsidRPr="00B74B06">
        <w:rPr>
          <w:rFonts w:ascii="Arial" w:hAnsi="Arial" w:cs="Arial"/>
        </w:rPr>
        <w:t xml:space="preserve"> Cristian do Bradesco Seguros apresentou duas propostas uma no valor de Pr</w:t>
      </w:r>
      <w:r w:rsidR="00B74B06">
        <w:rPr>
          <w:rFonts w:ascii="Arial" w:hAnsi="Arial" w:cs="Arial"/>
        </w:rPr>
        <w:t>ê</w:t>
      </w:r>
      <w:r w:rsidR="002C21B4" w:rsidRPr="00B74B06">
        <w:rPr>
          <w:rFonts w:ascii="Arial" w:hAnsi="Arial" w:cs="Arial"/>
        </w:rPr>
        <w:t>mio Total</w:t>
      </w:r>
      <w:r w:rsidR="00B74B06">
        <w:rPr>
          <w:rFonts w:ascii="Arial" w:hAnsi="Arial" w:cs="Arial"/>
        </w:rPr>
        <w:t xml:space="preserve"> a vista</w:t>
      </w:r>
      <w:r w:rsidR="002C21B4" w:rsidRPr="00B74B06">
        <w:rPr>
          <w:rFonts w:ascii="Arial" w:hAnsi="Arial" w:cs="Arial"/>
        </w:rPr>
        <w:t xml:space="preserve"> de R$ 2.870,03 (dois mil, oitocentos e setenta reais, três centavos)</w:t>
      </w:r>
      <w:r w:rsidR="00F6506F" w:rsidRPr="00B74B06">
        <w:rPr>
          <w:rFonts w:ascii="Arial" w:hAnsi="Arial" w:cs="Arial"/>
        </w:rPr>
        <w:t xml:space="preserve"> com franquia de R$ 1.978,46 (um mil, novecentos e setenta e oito reais, quarenta e seis centavos) e outra cotação com Valor de Pr</w:t>
      </w:r>
      <w:r w:rsidR="00B74B06">
        <w:rPr>
          <w:rFonts w:ascii="Arial" w:hAnsi="Arial" w:cs="Arial"/>
        </w:rPr>
        <w:t>ê</w:t>
      </w:r>
      <w:r w:rsidR="00F6506F" w:rsidRPr="00B74B06">
        <w:rPr>
          <w:rFonts w:ascii="Arial" w:hAnsi="Arial" w:cs="Arial"/>
        </w:rPr>
        <w:t xml:space="preserve">mio de R$ 2.395,94 (dois mil, trezentos e noventa e cinco reais e noventa e quatro centavos) com franquia de 3.956,93 (três mil, novecentos e cinquenta e seis reais </w:t>
      </w:r>
      <w:r w:rsidR="001C5A80">
        <w:rPr>
          <w:rFonts w:ascii="Arial" w:hAnsi="Arial" w:cs="Arial"/>
        </w:rPr>
        <w:t>,</w:t>
      </w:r>
      <w:r w:rsidR="00F6506F" w:rsidRPr="00B74B06">
        <w:rPr>
          <w:rFonts w:ascii="Arial" w:hAnsi="Arial" w:cs="Arial"/>
        </w:rPr>
        <w:t xml:space="preserve"> noventa e três centavos). Após análise das propostas válidas restantes com base no menor valor e considerando o valor de franquia</w:t>
      </w:r>
      <w:r w:rsidR="001C5A80">
        <w:rPr>
          <w:rFonts w:ascii="Arial" w:hAnsi="Arial" w:cs="Arial"/>
        </w:rPr>
        <w:t xml:space="preserve"> e Prêmio</w:t>
      </w:r>
      <w:r w:rsidR="00F6506F" w:rsidRPr="00B74B06">
        <w:rPr>
          <w:rFonts w:ascii="Arial" w:hAnsi="Arial" w:cs="Arial"/>
        </w:rPr>
        <w:t>, constatou-se a que Bradesco Auto/Re Companhia de Seguros CNPJ 92.682.038/0001-00  apresentou a melhor proposta no Valor de Pr</w:t>
      </w:r>
      <w:r w:rsidR="001C5A80">
        <w:rPr>
          <w:rFonts w:ascii="Arial" w:hAnsi="Arial" w:cs="Arial"/>
        </w:rPr>
        <w:t>ê</w:t>
      </w:r>
      <w:r w:rsidR="00F6506F" w:rsidRPr="00B74B06">
        <w:rPr>
          <w:rFonts w:ascii="Arial" w:hAnsi="Arial" w:cs="Arial"/>
        </w:rPr>
        <w:t>mio de seguro R$ 2</w:t>
      </w:r>
      <w:r w:rsidR="00F6506F" w:rsidRPr="00B74B06">
        <w:rPr>
          <w:rFonts w:ascii="Arial" w:hAnsi="Arial" w:cs="Arial"/>
        </w:rPr>
        <w:t>.870,03 (dois mil, oitocentos e setenta reais, três centavos) com franquia de R$ 1.978,46 (um mil, novecentos e setenta e oito reais, quarenta e seis centavos)</w:t>
      </w:r>
      <w:r w:rsidR="00F6506F" w:rsidRPr="00B74B06">
        <w:rPr>
          <w:rFonts w:ascii="Arial" w:hAnsi="Arial" w:cs="Arial"/>
        </w:rPr>
        <w:t xml:space="preserve">. Será concedido o prazo de um dia útil </w:t>
      </w:r>
      <w:r w:rsidR="00B74B06" w:rsidRPr="00B74B06">
        <w:rPr>
          <w:rFonts w:ascii="Arial" w:hAnsi="Arial" w:cs="Arial"/>
        </w:rPr>
        <w:t>para fornecimento da documentação solicitada para a homologação devido ao vencimento da apólice atual.</w:t>
      </w:r>
      <w:r w:rsidR="007D55B6" w:rsidRPr="00B74B06">
        <w:rPr>
          <w:rFonts w:ascii="Arial" w:hAnsi="Arial" w:cs="Arial"/>
        </w:rPr>
        <w:t xml:space="preserve"> Nada mais havendo foi encerrada a reunião, sendo a presente ata encaminhada para análise da presidência, que após sua análise determinará as ações legais a serem adotadas</w:t>
      </w:r>
      <w:r w:rsidR="00F82336" w:rsidRPr="00B74B06">
        <w:rPr>
          <w:rFonts w:ascii="Arial" w:hAnsi="Arial" w:cs="Arial"/>
        </w:rPr>
        <w:t>.###</w:t>
      </w:r>
      <w:r w:rsidR="007176ED" w:rsidRPr="00B74B06">
        <w:rPr>
          <w:rFonts w:ascii="Arial" w:hAnsi="Arial" w:cs="Arial"/>
        </w:rPr>
        <w:t>#####################################</w:t>
      </w:r>
      <w:r w:rsidR="001C5A80">
        <w:rPr>
          <w:rFonts w:ascii="Arial" w:hAnsi="Arial" w:cs="Arial"/>
        </w:rPr>
        <w:t>#</w:t>
      </w:r>
    </w:p>
    <w:p w:rsidR="00F82336" w:rsidRPr="00B74B06" w:rsidRDefault="00F82336" w:rsidP="0053013B">
      <w:pPr>
        <w:jc w:val="both"/>
        <w:rPr>
          <w:rFonts w:ascii="Arial" w:hAnsi="Arial" w:cs="Arial"/>
        </w:rPr>
      </w:pPr>
    </w:p>
    <w:p w:rsidR="00F82336" w:rsidRPr="00B74B06" w:rsidRDefault="00F82336" w:rsidP="0053013B">
      <w:pPr>
        <w:jc w:val="both"/>
        <w:rPr>
          <w:rFonts w:ascii="Arial" w:hAnsi="Arial" w:cs="Arial"/>
        </w:rPr>
      </w:pPr>
    </w:p>
    <w:p w:rsidR="00F82336" w:rsidRPr="00B74B06" w:rsidRDefault="00D54E0A" w:rsidP="0053013B">
      <w:pPr>
        <w:jc w:val="both"/>
        <w:rPr>
          <w:rFonts w:ascii="Arial" w:hAnsi="Arial" w:cs="Arial"/>
          <w:b/>
        </w:rPr>
      </w:pPr>
      <w:r w:rsidRPr="00B74B06">
        <w:rPr>
          <w:rFonts w:ascii="Arial" w:hAnsi="Arial" w:cs="Arial"/>
          <w:b/>
        </w:rPr>
        <w:t>ELIZA MADEIRA PINTO</w:t>
      </w:r>
      <w:r w:rsidR="00D76CD0" w:rsidRPr="00B74B06">
        <w:rPr>
          <w:rFonts w:ascii="Arial" w:hAnsi="Arial" w:cs="Arial"/>
          <w:b/>
        </w:rPr>
        <w:tab/>
      </w:r>
      <w:r w:rsidR="00D76CD0" w:rsidRPr="00B74B06">
        <w:rPr>
          <w:rFonts w:ascii="Arial" w:hAnsi="Arial" w:cs="Arial"/>
          <w:b/>
        </w:rPr>
        <w:tab/>
      </w:r>
      <w:r w:rsidR="00D76CD0" w:rsidRPr="00B74B06">
        <w:rPr>
          <w:rFonts w:ascii="Arial" w:hAnsi="Arial" w:cs="Arial"/>
          <w:b/>
        </w:rPr>
        <w:tab/>
      </w:r>
      <w:r w:rsidR="00D76CD0" w:rsidRPr="00B74B06">
        <w:rPr>
          <w:rFonts w:ascii="Arial" w:hAnsi="Arial" w:cs="Arial"/>
          <w:b/>
        </w:rPr>
        <w:tab/>
      </w:r>
      <w:r w:rsidR="007176ED" w:rsidRPr="00B74B06">
        <w:rPr>
          <w:rFonts w:ascii="Arial" w:hAnsi="Arial" w:cs="Arial"/>
          <w:b/>
        </w:rPr>
        <w:t>SOLANGE MARIA DA SILVA MANZKE</w:t>
      </w: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  <w:r w:rsidRPr="00B74B06">
        <w:rPr>
          <w:rFonts w:ascii="Arial" w:hAnsi="Arial" w:cs="Arial"/>
          <w:b/>
        </w:rPr>
        <w:t>DAIANA DA FONTOURA NUNES MACHADO</w:t>
      </w:r>
      <w:r w:rsidR="001C5A80">
        <w:rPr>
          <w:rFonts w:ascii="Arial" w:hAnsi="Arial" w:cs="Arial"/>
          <w:b/>
        </w:rPr>
        <w:t xml:space="preserve">             </w:t>
      </w:r>
      <w:bookmarkStart w:id="0" w:name="_GoBack"/>
      <w:bookmarkEnd w:id="0"/>
      <w:r w:rsidR="001C5A80">
        <w:rPr>
          <w:rFonts w:ascii="Arial" w:hAnsi="Arial" w:cs="Arial"/>
          <w:b/>
        </w:rPr>
        <w:t xml:space="preserve"> JOSI DOMINGUES WIENKE</w:t>
      </w:r>
    </w:p>
    <w:sectPr w:rsidR="007176ED" w:rsidRPr="00B74B0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0F" w:rsidRDefault="000A5A0F" w:rsidP="00632DA6">
      <w:r>
        <w:separator/>
      </w:r>
    </w:p>
  </w:endnote>
  <w:endnote w:type="continuationSeparator" w:id="0">
    <w:p w:rsidR="000A5A0F" w:rsidRDefault="000A5A0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0F" w:rsidRDefault="000A5A0F" w:rsidP="00632DA6">
      <w:r>
        <w:separator/>
      </w:r>
    </w:p>
  </w:footnote>
  <w:footnote w:type="continuationSeparator" w:id="0">
    <w:p w:rsidR="000A5A0F" w:rsidRDefault="000A5A0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Default="009802E0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A5A0F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5A80"/>
    <w:rsid w:val="001D3BDB"/>
    <w:rsid w:val="001E5918"/>
    <w:rsid w:val="001F0350"/>
    <w:rsid w:val="001F1571"/>
    <w:rsid w:val="001F4EF4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1B4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343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2BFA"/>
    <w:rsid w:val="005A3271"/>
    <w:rsid w:val="005B520D"/>
    <w:rsid w:val="005B6E1B"/>
    <w:rsid w:val="005B7572"/>
    <w:rsid w:val="005C71C3"/>
    <w:rsid w:val="005D1F81"/>
    <w:rsid w:val="005D5388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D55B6"/>
    <w:rsid w:val="007E3456"/>
    <w:rsid w:val="00867837"/>
    <w:rsid w:val="0088355B"/>
    <w:rsid w:val="008E24C6"/>
    <w:rsid w:val="008E34E6"/>
    <w:rsid w:val="008E58EA"/>
    <w:rsid w:val="008F064B"/>
    <w:rsid w:val="00905062"/>
    <w:rsid w:val="009062C1"/>
    <w:rsid w:val="00926088"/>
    <w:rsid w:val="00932A2A"/>
    <w:rsid w:val="00957872"/>
    <w:rsid w:val="00970F62"/>
    <w:rsid w:val="009802E0"/>
    <w:rsid w:val="00987ADA"/>
    <w:rsid w:val="00993705"/>
    <w:rsid w:val="009B4E26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3E65"/>
    <w:rsid w:val="00B35D23"/>
    <w:rsid w:val="00B74B06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B002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5E7B"/>
    <w:rsid w:val="00E97D55"/>
    <w:rsid w:val="00EB7946"/>
    <w:rsid w:val="00EC414D"/>
    <w:rsid w:val="00EC7318"/>
    <w:rsid w:val="00EC7B45"/>
    <w:rsid w:val="00ED0B1E"/>
    <w:rsid w:val="00ED7581"/>
    <w:rsid w:val="00EE33EB"/>
    <w:rsid w:val="00EE60E3"/>
    <w:rsid w:val="00EF089E"/>
    <w:rsid w:val="00F2148C"/>
    <w:rsid w:val="00F307E2"/>
    <w:rsid w:val="00F35863"/>
    <w:rsid w:val="00F41977"/>
    <w:rsid w:val="00F47C6E"/>
    <w:rsid w:val="00F502DD"/>
    <w:rsid w:val="00F60E57"/>
    <w:rsid w:val="00F6506F"/>
    <w:rsid w:val="00F82336"/>
    <w:rsid w:val="00F94B55"/>
    <w:rsid w:val="00FA0A33"/>
    <w:rsid w:val="00FA19B5"/>
    <w:rsid w:val="00FB0D99"/>
    <w:rsid w:val="00FB5490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A0CB"/>
  <w15:docId w15:val="{C4E1BB37-9588-4C74-AF39-E727F09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C727-77F2-4F49-BAF1-DAF08677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9</cp:revision>
  <cp:lastPrinted>2018-10-19T16:32:00Z</cp:lastPrinted>
  <dcterms:created xsi:type="dcterms:W3CDTF">2017-01-13T13:15:00Z</dcterms:created>
  <dcterms:modified xsi:type="dcterms:W3CDTF">2018-10-19T16:32:00Z</dcterms:modified>
</cp:coreProperties>
</file>