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BF" w:rsidRDefault="00270DFE">
      <w:pPr>
        <w:spacing w:after="89" w:line="259" w:lineRule="auto"/>
        <w:ind w:left="1738" w:right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048" cy="743937"/>
            <wp:effectExtent l="0" t="0" r="0" b="0"/>
            <wp:docPr id="31121" name="Picture 31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1" name="Picture 31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BF" w:rsidRDefault="00270DFE">
      <w:pPr>
        <w:spacing w:after="0" w:line="259" w:lineRule="auto"/>
        <w:ind w:right="437"/>
        <w:jc w:val="center"/>
      </w:pPr>
      <w:r>
        <w:rPr>
          <w:sz w:val="32"/>
        </w:rPr>
        <w:t>ESTUDO TÉCNICO PRELIMINAR</w:t>
      </w:r>
    </w:p>
    <w:p w:rsidR="008E29BF" w:rsidRDefault="00270DFE">
      <w:pPr>
        <w:spacing w:after="269" w:line="259" w:lineRule="auto"/>
        <w:ind w:left="432" w:right="437" w:hanging="10"/>
        <w:jc w:val="center"/>
      </w:pPr>
      <w:r>
        <w:rPr>
          <w:sz w:val="28"/>
        </w:rPr>
        <w:t xml:space="preserve">PROCESSO N </w:t>
      </w:r>
      <w:r>
        <w:rPr>
          <w:sz w:val="28"/>
          <w:vertAlign w:val="superscript"/>
        </w:rPr>
        <w:t xml:space="preserve">O </w:t>
      </w:r>
      <w:r>
        <w:rPr>
          <w:sz w:val="28"/>
        </w:rPr>
        <w:t>016/2026 - DISPENSA DE LICITAÇÃO 011/2026</w:t>
      </w:r>
    </w:p>
    <w:p w:rsidR="008E29BF" w:rsidRDefault="00270DFE">
      <w:pPr>
        <w:pStyle w:val="Heading1"/>
        <w:spacing w:after="173"/>
        <w:ind w:left="9"/>
      </w:pPr>
      <w:r>
        <w:t>1. DO OBJETO</w:t>
      </w:r>
    </w:p>
    <w:p w:rsidR="008E29BF" w:rsidRDefault="00270DFE">
      <w:pPr>
        <w:spacing w:after="285" w:line="259" w:lineRule="auto"/>
        <w:ind w:left="-5" w:right="0"/>
      </w:pPr>
      <w:r>
        <w:rPr>
          <w:sz w:val="26"/>
        </w:rPr>
        <w:t xml:space="preserve">1 .1 . </w:t>
      </w:r>
      <w:r>
        <w:rPr>
          <w:sz w:val="26"/>
        </w:rPr>
        <w:t>Aquisição de salgadinhos destinados à sessão solene de entregas de honrarias a ser realizada no dia 25 de junho de 2026 pela Câmara Municipa, por meio de Dispensa de Licitação, conforme condições, quantidades e exigências estabelecidas no termo de Referênc</w:t>
      </w:r>
      <w:r>
        <w:rPr>
          <w:sz w:val="26"/>
        </w:rPr>
        <w:t>ia e Edital.</w:t>
      </w:r>
    </w:p>
    <w:p w:rsidR="008E29BF" w:rsidRDefault="00270DFE">
      <w:pPr>
        <w:pStyle w:val="Heading2"/>
        <w:ind w:left="9" w:right="0"/>
      </w:pPr>
      <w:r>
        <w:t>2. DESCRIÇÃO DA NECESSIDADE</w:t>
      </w:r>
    </w:p>
    <w:p w:rsidR="008E29BF" w:rsidRDefault="00270DFE">
      <w:pPr>
        <w:spacing w:after="94"/>
        <w:ind w:left="-5" w:right="19"/>
      </w:pPr>
      <w:r>
        <w:t>A presente solicitação tem por finalidade a aquisição de salgadinhos e refrigerante para a sessão solene de entregas de honrarias que será realizada no dia 25 de junho. O referido evento contará com a presença de au</w:t>
      </w:r>
      <w:r>
        <w:t>toridades, homenageados e convidados, sendo de responsabilidade da Câmara Municipal garantir a adequada recepção e acolhimento do público participante. A disponibilização de itens de recepção contribui para a organização, o bom andamento e a formalidade da</w:t>
      </w:r>
      <w:r>
        <w:t xml:space="preserve"> solenidade, proporcionando ambiente adequado ao momento de confraternização que tradicionalmente ocorre após as homenagens.</w:t>
      </w:r>
    </w:p>
    <w:p w:rsidR="008E29BF" w:rsidRDefault="00270DFE">
      <w:pPr>
        <w:spacing w:after="121"/>
        <w:ind w:left="-5" w:right="19"/>
      </w:pPr>
      <w:r>
        <w:t>Dessa forma, a aquisição dos salgadinhos mostra-se necessária para atender às demandas institucionais do evento, assegurando o cump</w:t>
      </w:r>
      <w:r>
        <w:t>rimento do protocolo e a qualidade da atividade oficial promovida pelo Poder Legislativo.</w:t>
      </w:r>
    </w:p>
    <w:p w:rsidR="008E29BF" w:rsidRDefault="00270DFE">
      <w:pPr>
        <w:spacing w:after="267"/>
        <w:ind w:left="-5" w:right="19"/>
      </w:pPr>
      <w:r>
        <w:t xml:space="preserve">A contratação será realizada nos termos da Lei n </w:t>
      </w:r>
      <w:r>
        <w:rPr>
          <w:vertAlign w:val="superscript"/>
        </w:rPr>
        <w:t xml:space="preserve">o </w:t>
      </w:r>
      <w:r>
        <w:t>14.133/2021, observando os princípios da legalidade, economicidade e eficiência.</w:t>
      </w:r>
    </w:p>
    <w:p w:rsidR="008E29BF" w:rsidRDefault="00270DFE">
      <w:pPr>
        <w:pStyle w:val="Heading2"/>
        <w:ind w:left="9" w:right="0"/>
      </w:pPr>
      <w:r>
        <w:t>3. ÁREA REQUISITANTE</w:t>
      </w:r>
    </w:p>
    <w:p w:rsidR="008E29BF" w:rsidRDefault="00270DFE">
      <w:pPr>
        <w:spacing w:after="344"/>
        <w:ind w:left="-5" w:right="19"/>
      </w:pPr>
      <w:r>
        <w:t>A presente so</w:t>
      </w:r>
      <w:r>
        <w:t>licitação foi formalizada por iniciativa da Coordenadoria da Presidência da Câmara Municipal, em razão da necessidade de promover adequada recepção aos participantes da Sessão Solene de Entrega de Honrarias, a ser realizada no dia 25 de junho de 2026. A re</w:t>
      </w:r>
      <w:r>
        <w:t>quisição foi validada pelo setor competente, visando garantir a organização, o acolhimento dos convidados e o adequado suporte à realização do evento institucional.</w:t>
      </w:r>
    </w:p>
    <w:p w:rsidR="008E29BF" w:rsidRDefault="00270DFE">
      <w:pPr>
        <w:pStyle w:val="Heading2"/>
        <w:spacing w:after="53"/>
        <w:ind w:left="9" w:right="0"/>
      </w:pPr>
      <w:r>
        <w:t>4. REQUISITOS DA CONTRATAÇÃO</w:t>
      </w:r>
    </w:p>
    <w:p w:rsidR="008E29BF" w:rsidRDefault="00270DFE">
      <w:pPr>
        <w:ind w:left="-5" w:right="19"/>
      </w:pPr>
      <w:r>
        <w:t xml:space="preserve">A contratada deverá fornecer o objeto em total conformidade com as especificações constantes no Termo de Referência e demais documentos que integram a Dispensa de Licitação n </w:t>
      </w:r>
      <w:r>
        <w:rPr>
          <w:vertAlign w:val="superscript"/>
        </w:rPr>
        <w:t xml:space="preserve">o </w:t>
      </w:r>
      <w:r>
        <w:t>011/2026 — Processo n</w:t>
      </w:r>
      <w:r>
        <w:rPr>
          <w:vertAlign w:val="superscript"/>
        </w:rPr>
        <w:t xml:space="preserve">o </w:t>
      </w:r>
      <w:r>
        <w:t>016/2026 da Câmara Municipal.</w:t>
      </w:r>
    </w:p>
    <w:p w:rsidR="008E29BF" w:rsidRDefault="00270DFE">
      <w:pPr>
        <w:ind w:left="-5" w:right="19"/>
      </w:pPr>
      <w:r>
        <w:lastRenderedPageBreak/>
        <w:t xml:space="preserve">Todos os produtos deverão </w:t>
      </w:r>
      <w:r>
        <w:t xml:space="preserve">apresentar qualidade adequada para eventos institucionais, observando padrões de higiene, conservação, frescor e apresentação compatíveis com a natureza da solenidade, devendo os salgadinhos ser entregues prontos para consumo e devidamente acondicionados, </w:t>
      </w:r>
      <w:r>
        <w:t xml:space="preserve">de forma a preservar suas características até o momento da </w:t>
      </w:r>
      <w:r>
        <w:t>utilização.</w:t>
      </w:r>
    </w:p>
    <w:p w:rsidR="008E29BF" w:rsidRDefault="00270DFE">
      <w:pPr>
        <w:ind w:left="-5" w:right="19"/>
      </w:pPr>
      <w:r>
        <w:t xml:space="preserve">Deverá incluir to </w:t>
      </w:r>
      <w:r>
        <w:rPr>
          <w:noProof/>
        </w:rPr>
        <w:drawing>
          <wp:inline distT="0" distB="0" distL="0" distR="0">
            <wp:extent cx="3048" cy="847601"/>
            <wp:effectExtent l="0" t="0" r="0" b="0"/>
            <wp:docPr id="31123" name="Picture 31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3" name="Picture 31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84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os os acessonos necessanos a pe eita Insta ação e uncionamento do item, sendo responsável pelos custos operacionais e logísticos envolvidos no fornecimento.</w:t>
      </w:r>
    </w:p>
    <w:p w:rsidR="008E29BF" w:rsidRDefault="00270DFE">
      <w:pPr>
        <w:spacing w:after="389"/>
        <w:ind w:left="-5" w:right="19"/>
      </w:pPr>
      <w:r>
        <w:t xml:space="preserve">Os itens </w:t>
      </w:r>
      <w:r>
        <w:t>fornecidos deverão atender às normas sanitárias vigentes, às boas práticas de manipulação de alimentos e às demais exigências legais aplicáveis, garantindo a segurança alimentar dos participantes, devendo a entrega ocorrer na data, horário e local indicado</w:t>
      </w:r>
      <w:r>
        <w:t>s pela Câmara Municipal.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18846" name="Picture 18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" name="Picture 188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BF" w:rsidRDefault="00270DFE">
      <w:pPr>
        <w:pStyle w:val="Heading2"/>
        <w:ind w:left="9" w:right="0"/>
      </w:pPr>
      <w:r>
        <w:t>5. LEVANTAMENTO DE MERCADO</w:t>
      </w:r>
    </w:p>
    <w:p w:rsidR="008E29BF" w:rsidRDefault="00270DFE">
      <w:pPr>
        <w:ind w:left="-5" w:right="19"/>
      </w:pPr>
      <w:r>
        <w:t>Após análise das necessidades da Câmara Municipal, a Coordenadoria da Presidência identificou a importância da contratação do objeto descrito no Documento de Formalização da Demanda (DFD). O levantamento</w:t>
      </w:r>
      <w:r>
        <w:t xml:space="preserve"> de mercado foi realizado por meio de comunicação eletrônica e contato direto com fornecedores do ramo alimentício, utilizando contatos telefônicos e demais meios disponíveis para obtenção de orçamentos.</w:t>
      </w:r>
    </w:p>
    <w:p w:rsidR="008E29BF" w:rsidRDefault="00270DFE">
      <w:pPr>
        <w:spacing w:after="369"/>
        <w:ind w:left="-5" w:right="19"/>
      </w:pPr>
      <w:r>
        <w:t>As cotações obtidas encontram-se devidamente registr</w:t>
      </w:r>
      <w:r>
        <w:t>adas e anexadas ao processo, garantindo a transparência, a legalidade e o respeito aos princípios da administração pública, bem como a seleção da proposta mais vantajosa para a Administração.</w:t>
      </w:r>
    </w:p>
    <w:p w:rsidR="008E29BF" w:rsidRDefault="00270DFE">
      <w:pPr>
        <w:pStyle w:val="Heading2"/>
        <w:spacing w:after="45"/>
        <w:ind w:left="-5" w:right="0" w:firstLine="0"/>
        <w:jc w:val="both"/>
      </w:pPr>
      <w:r>
        <w:rPr>
          <w:sz w:val="26"/>
        </w:rPr>
        <w:t>6. DESCRIÇÃO DA SOLUÇÃO COMO UM TODO</w:t>
      </w:r>
    </w:p>
    <w:p w:rsidR="008E29BF" w:rsidRDefault="00270DFE">
      <w:pPr>
        <w:ind w:left="-5" w:right="101"/>
      </w:pPr>
      <w:r>
        <w:t>A A solução proposta contem</w:t>
      </w:r>
      <w:r>
        <w:t>pla a contratação, por meio de Dispensa de Licitação, de empresa especializada para o fornecimento de salgadinhos e refrigerantes destinados à recepção da Sessão Solene de Entrega de Honrarias da Câmara Municipal de Canguçu, conforme as condições, quantida</w:t>
      </w:r>
      <w:r>
        <w:t>des e especificações estabelecidas no Termo de Referência e demais documentos do processo.</w:t>
      </w:r>
    </w:p>
    <w:p w:rsidR="008E29BF" w:rsidRDefault="00270DFE">
      <w:pPr>
        <w:spacing w:after="198" w:line="229" w:lineRule="auto"/>
        <w:ind w:left="5" w:right="0" w:hanging="5"/>
        <w:jc w:val="left"/>
      </w:pPr>
      <w:r>
        <w:t xml:space="preserve">A medida visa atender às necessidades do evento, proporcionando adequada recepção aos homenageados, autoridades e demais convidados, contribuindo para a organização </w:t>
      </w:r>
      <w:r>
        <w:t>e o bom andamento da solenidade, observados os princípios da economicidade, eficiência e interesse público.</w:t>
      </w:r>
    </w:p>
    <w:p w:rsidR="008E29BF" w:rsidRDefault="00270DFE">
      <w:pPr>
        <w:spacing w:after="671"/>
        <w:ind w:left="-5" w:right="96"/>
      </w:pPr>
      <w:r>
        <w:t>A contratada será responsável pelo fornecimento integral dos itens contratados, observando os padrões de qualidade, higiene e segurança alimentar ex</w:t>
      </w:r>
      <w:r>
        <w:t>igidos, bem como os prazos e demais condições estabelecidas pela Administração.</w:t>
      </w:r>
    </w:p>
    <w:p w:rsidR="008E29BF" w:rsidRDefault="00270DFE">
      <w:pPr>
        <w:pStyle w:val="Heading3"/>
        <w:spacing w:after="190"/>
        <w:ind w:left="9" w:right="0"/>
      </w:pPr>
      <w:r>
        <w:t>7. JUSTIFICATIVA PARA PARCELAMENTO OU NÃO DA SOLUÇÃO</w:t>
      </w:r>
    </w:p>
    <w:p w:rsidR="008E29BF" w:rsidRDefault="00270DFE">
      <w:pPr>
        <w:ind w:left="-5" w:right="101"/>
      </w:pPr>
      <w:r>
        <w:t>Não há justificativa técnica ou econômica que indique a necessidade de parcelamento da contratação, mostrando-se mais vanta</w:t>
      </w:r>
      <w:r>
        <w:t>josa e adequada a aquisição integral do objeto por um único fornecedor.</w:t>
      </w:r>
    </w:p>
    <w:p w:rsidR="008E29BF" w:rsidRDefault="00270DFE">
      <w:pPr>
        <w:ind w:left="-5" w:right="19"/>
      </w:pPr>
      <w:r>
        <w:t>O parcelamento poderia comprometer a padronização dos produtos, a logística de entrega e o adequado atendimento das necessidades da Sessão Solene de Entrega de Honrarias, além de</w:t>
      </w:r>
    </w:p>
    <w:p w:rsidR="008E29BF" w:rsidRDefault="00270DFE">
      <w:pPr>
        <w:spacing w:after="0" w:line="259" w:lineRule="auto"/>
        <w:ind w:left="1738" w:right="4459"/>
        <w:jc w:val="left"/>
      </w:pPr>
      <w:r>
        <w:rPr>
          <w:noProof/>
        </w:rPr>
        <w:drawing>
          <wp:inline distT="0" distB="0" distL="0" distR="0">
            <wp:extent cx="3048" cy="743937"/>
            <wp:effectExtent l="0" t="0" r="0" b="0"/>
            <wp:docPr id="31125" name="Picture 3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5" name="Picture 311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BF" w:rsidRDefault="00270DFE">
      <w:pPr>
        <w:spacing w:after="60"/>
        <w:ind w:left="-5" w:right="19"/>
      </w:pPr>
      <w:r>
        <w:t xml:space="preserve">gerar dificuldades na coor enação e Isca Ização </w:t>
      </w:r>
      <w:r>
        <w:rPr>
          <w:noProof/>
        </w:rPr>
        <w:drawing>
          <wp:inline distT="0" distB="0" distL="0" distR="0">
            <wp:extent cx="6096" cy="118908"/>
            <wp:effectExtent l="0" t="0" r="0" b="0"/>
            <wp:docPr id="31127" name="Picture 3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7" name="Picture 311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execução contratua .</w:t>
      </w:r>
    </w:p>
    <w:p w:rsidR="008E29BF" w:rsidRDefault="00270DFE">
      <w:pPr>
        <w:spacing w:after="355"/>
        <w:ind w:left="-5" w:right="19"/>
      </w:pPr>
      <w:r>
        <w:t>Dessa forma, a contratação unificada contribui para maior eficiência administrativa, melhor controle da execução, garantia da qualidade dos produtos fornecidos e cumprimento dos prazos</w:t>
      </w:r>
      <w:r>
        <w:t xml:space="preserve"> estabelecidos para a realização do evento.</w:t>
      </w:r>
    </w:p>
    <w:p w:rsidR="008E29BF" w:rsidRDefault="00270DFE">
      <w:pPr>
        <w:pStyle w:val="Heading3"/>
        <w:spacing w:after="166"/>
        <w:ind w:left="9" w:right="0"/>
      </w:pPr>
      <w:r>
        <w:t>8. RESULTADOS PRETENDIDOS</w:t>
      </w:r>
    </w:p>
    <w:p w:rsidR="008E29BF" w:rsidRDefault="00270DFE">
      <w:pPr>
        <w:spacing w:after="238"/>
        <w:ind w:left="-5" w:right="19"/>
      </w:pPr>
      <w:r>
        <w:t>Com a presente contratação, pretende-se garantir o fornecimento de salgadinhos e refrigerantes com qualidade e apresentação adequadas para a recepção da Sessão Solene de Entrega de Honra</w:t>
      </w:r>
      <w:r>
        <w:t>rias, assegurando o conforto e acolhimento dos participantes, a organização do evento, o cumprimento dos prazos estabelecidos e a realização da solenidade de forma compatível com sua relevância institucional, observados os princípios da eficiência, economi</w:t>
      </w:r>
      <w:r>
        <w:t>cidade e interesse público.</w:t>
      </w:r>
    </w:p>
    <w:p w:rsidR="008E29BF" w:rsidRDefault="00270DFE">
      <w:pPr>
        <w:pStyle w:val="Heading2"/>
        <w:spacing w:after="45"/>
        <w:ind w:left="-5" w:right="0" w:firstLine="0"/>
        <w:jc w:val="both"/>
      </w:pPr>
      <w:r>
        <w:rPr>
          <w:sz w:val="26"/>
        </w:rPr>
        <w:t>9. POSSÍVEIS IMPACTOS AMBIENTAIS</w:t>
      </w:r>
    </w:p>
    <w:p w:rsidR="008E29BF" w:rsidRDefault="00270DFE">
      <w:pPr>
        <w:spacing w:after="204"/>
        <w:ind w:left="-5" w:right="101"/>
      </w:pPr>
      <w:r>
        <w:t>Os impactos ambientais decorrentes da contratação são considerados reduzidos, tendo em vista que se trata do fornecimento de salgadinhos e refrigerantes para evento institucional de curta duração</w:t>
      </w:r>
      <w:r>
        <w:t>.</w:t>
      </w:r>
    </w:p>
    <w:p w:rsidR="008E29BF" w:rsidRDefault="00270DFE">
      <w:pPr>
        <w:spacing w:after="128"/>
        <w:ind w:left="-5" w:right="96"/>
      </w:pPr>
      <w:r>
        <w:t>Ainda assim, a contratada deverá observar práticas que contribuam para a redução da geração de resíduos, bem como promover o adequado acondicionamento e descarte dos materiais utilizados, em conformidade com a legislação ambiental vigente.</w:t>
      </w:r>
    </w:p>
    <w:p w:rsidR="008E29BF" w:rsidRDefault="00270DFE">
      <w:pPr>
        <w:spacing w:after="510" w:line="278" w:lineRule="auto"/>
        <w:ind w:left="-5" w:right="96"/>
      </w:pPr>
      <w:r>
        <w:t xml:space="preserve">A adoção dessas medidas visa minimizar eventuais impactos ambientais decorrentes da execução do objeto, promovendo a responsabilidade socioambiental e o uso consciente dos </w:t>
      </w:r>
      <w:r>
        <w:t>recursos.</w:t>
      </w:r>
    </w:p>
    <w:p w:rsidR="008E29BF" w:rsidRDefault="00270DFE">
      <w:pPr>
        <w:pStyle w:val="Heading1"/>
        <w:ind w:left="9"/>
      </w:pPr>
      <w:r>
        <w:t>10. ANÁLISE DE RISCOS DA AQUISIÇÃO</w:t>
      </w:r>
    </w:p>
    <w:p w:rsidR="008E29BF" w:rsidRDefault="00270DFE">
      <w:pPr>
        <w:ind w:left="-5" w:right="96"/>
      </w:pPr>
      <w:r>
        <w:t>Foram identificados riscos potenciais r</w:t>
      </w:r>
      <w:r>
        <w:t>elacionados ao atraso na entrega dos produtos, ao fornecimento de itens em desacordo com as especificações exigidas e à eventual indisponibilidade do fornecedor na data prevista para o evento.</w:t>
      </w:r>
    </w:p>
    <w:p w:rsidR="008E29BF" w:rsidRDefault="00270DFE">
      <w:pPr>
        <w:ind w:left="-5" w:right="110"/>
      </w:pPr>
      <w:r>
        <w:t>Tais riscos serão mitigados mediante definição prévia das condi</w:t>
      </w:r>
      <w:r>
        <w:t>ções de fornecimento, acompanhamento da execução contratual e conferência dos produtos no ato da entrega, garantindo que os itens atendam aos requisitos estabelecidos no Termo de Referência.</w:t>
      </w:r>
    </w:p>
    <w:p w:rsidR="008E29BF" w:rsidRDefault="00270DFE">
      <w:pPr>
        <w:spacing w:after="464"/>
        <w:ind w:left="-5" w:right="96"/>
      </w:pPr>
      <w:r>
        <w:t>As medidas adotadas têm por objetivo assegurar a adequada execução da contratação, o cumprimento dos prazos estabelecidos e a qualidade dos produtos fornecidos para a Sessão Solene de Entrega de Honrarias</w:t>
      </w:r>
    </w:p>
    <w:p w:rsidR="008E29BF" w:rsidRDefault="00270DFE">
      <w:pPr>
        <w:pStyle w:val="Heading2"/>
        <w:spacing w:after="51"/>
        <w:ind w:left="9" w:right="0"/>
      </w:pPr>
      <w:r>
        <w:t>11. DECLARAÇÃO DE VIABILIDADE</w:t>
      </w:r>
    </w:p>
    <w:p w:rsidR="008E29BF" w:rsidRDefault="00270DFE">
      <w:pPr>
        <w:ind w:left="-5" w:right="19"/>
      </w:pPr>
      <w:r>
        <w:t>Com base na necessida</w:t>
      </w:r>
      <w:r>
        <w:t>de administrativa identificada, nas informações constantes neste</w:t>
      </w:r>
    </w:p>
    <w:p w:rsidR="008E29BF" w:rsidRDefault="008E29BF">
      <w:pPr>
        <w:sectPr w:rsidR="008E29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55" w:right="1421" w:bottom="643" w:left="1440" w:header="480" w:footer="312" w:gutter="0"/>
          <w:cols w:space="720"/>
          <w:titlePg/>
        </w:sectPr>
      </w:pPr>
    </w:p>
    <w:p w:rsidR="008E29BF" w:rsidRDefault="00270DFE">
      <w:pPr>
        <w:spacing w:after="0" w:line="259" w:lineRule="auto"/>
        <w:ind w:left="1733" w:right="1757"/>
        <w:jc w:val="left"/>
      </w:pPr>
      <w:r>
        <w:rPr>
          <w:noProof/>
        </w:rPr>
        <w:drawing>
          <wp:inline distT="0" distB="0" distL="0" distR="0">
            <wp:extent cx="3048" cy="759182"/>
            <wp:effectExtent l="0" t="0" r="0" b="0"/>
            <wp:docPr id="31129" name="Picture 3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9" name="Picture 311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BF" w:rsidRDefault="00270DFE">
      <w:pPr>
        <w:spacing w:after="210"/>
        <w:ind w:left="-5" w:right="19"/>
      </w:pPr>
      <w:r>
        <w:t xml:space="preserve">Estudo Técnico re minar, nos </w:t>
      </w:r>
      <w:r>
        <w:rPr>
          <w:noProof/>
        </w:rPr>
        <w:drawing>
          <wp:inline distT="0" distB="0" distL="0" distR="0">
            <wp:extent cx="6096" cy="118908"/>
            <wp:effectExtent l="0" t="0" r="0" b="0"/>
            <wp:docPr id="31131" name="Picture 3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1" name="Picture 311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evantamentos rea Iza os e na </w:t>
      </w:r>
      <w:r>
        <w:rPr>
          <w:noProof/>
        </w:rPr>
        <w:drawing>
          <wp:inline distT="0" distB="0" distL="0" distR="0">
            <wp:extent cx="6096" cy="118908"/>
            <wp:effectExtent l="0" t="0" r="0" b="0"/>
            <wp:docPr id="31133" name="Picture 3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3" name="Picture 311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Isporu I I </w:t>
      </w:r>
      <w:r>
        <w:rPr>
          <w:noProof/>
        </w:rPr>
        <w:drawing>
          <wp:inline distT="0" distB="0" distL="0" distR="0">
            <wp:extent cx="6096" cy="118908"/>
            <wp:effectExtent l="0" t="0" r="0" b="0"/>
            <wp:docPr id="31135" name="Picture 31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5" name="Picture 311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ade orçamentária para a contratação, conclui-se pela viabilidade da aquisição pretendida, por atender ao </w:t>
      </w:r>
      <w:r>
        <w:t>interesse público e aos princípios da economicidade, eficiência, planejamento e legalidade previstos na Lei n</w:t>
      </w:r>
      <w:r>
        <w:rPr>
          <w:vertAlign w:val="superscript"/>
        </w:rPr>
        <w:t xml:space="preserve">o </w:t>
      </w:r>
      <w:r>
        <w:t>14.133/2021 , recomendando-se o prosseguimento da contratação por meio de Dispensa de Licitação.</w:t>
      </w:r>
    </w:p>
    <w:p w:rsidR="008E29BF" w:rsidRDefault="00270DFE">
      <w:pPr>
        <w:spacing w:after="32"/>
        <w:ind w:left="2890" w:right="19"/>
      </w:pPr>
      <w:r>
        <w:t>CARLOS EDUARDO</w:t>
      </w:r>
    </w:p>
    <w:p w:rsidR="008E29BF" w:rsidRDefault="00270DFE">
      <w:pPr>
        <w:spacing w:after="31" w:line="259" w:lineRule="auto"/>
        <w:ind w:left="2026" w:right="0" w:hanging="10"/>
        <w:jc w:val="center"/>
      </w:pPr>
      <w:r>
        <w:rPr>
          <w:sz w:val="14"/>
        </w:rPr>
        <w:t>Assinado de forma digital por</w:t>
      </w:r>
    </w:p>
    <w:p w:rsidR="008E29BF" w:rsidRDefault="00270DFE">
      <w:pPr>
        <w:tabs>
          <w:tab w:val="center" w:pos="3458"/>
          <w:tab w:val="center" w:pos="5717"/>
        </w:tabs>
        <w:spacing w:after="31" w:line="259" w:lineRule="auto"/>
        <w:ind w:right="0"/>
        <w:jc w:val="left"/>
      </w:pPr>
      <w:r>
        <w:rPr>
          <w:sz w:val="14"/>
        </w:rPr>
        <w:tab/>
        <w:t>DOMINGUES</w:t>
      </w:r>
      <w:r>
        <w:rPr>
          <w:sz w:val="14"/>
        </w:rPr>
        <w:tab/>
        <w:t>CARLOS EDUARDO DOMINGUES</w:t>
      </w:r>
    </w:p>
    <w:p w:rsidR="008E29BF" w:rsidRDefault="00270DFE">
      <w:pPr>
        <w:spacing w:after="0" w:line="259" w:lineRule="auto"/>
        <w:ind w:left="278" w:right="0"/>
        <w:jc w:val="center"/>
      </w:pPr>
      <w:r>
        <w:rPr>
          <w:sz w:val="12"/>
        </w:rPr>
        <w:t>MARTINS:OOOI 00310 MARTINS:00010031006Dados: -03</w:t>
      </w:r>
      <w:r>
        <w:rPr>
          <w:sz w:val="12"/>
          <w:vertAlign w:val="superscript"/>
        </w:rPr>
        <w:t>1</w:t>
      </w:r>
      <w:r>
        <w:rPr>
          <w:sz w:val="12"/>
        </w:rPr>
        <w:t>00'</w:t>
      </w:r>
    </w:p>
    <w:p w:rsidR="008E29BF" w:rsidRDefault="00270DFE">
      <w:pPr>
        <w:spacing w:after="19" w:line="259" w:lineRule="auto"/>
        <w:ind w:left="5338" w:right="0"/>
        <w:jc w:val="left"/>
      </w:pPr>
      <w:r>
        <w:rPr>
          <w:noProof/>
        </w:rPr>
        <w:drawing>
          <wp:inline distT="0" distB="0" distL="0" distR="0">
            <wp:extent cx="606552" cy="54881"/>
            <wp:effectExtent l="0" t="0" r="0" b="0"/>
            <wp:docPr id="23505" name="Picture 23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5" name="Picture 235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BF" w:rsidRDefault="00270DFE">
      <w:pPr>
        <w:spacing w:after="0" w:line="259" w:lineRule="auto"/>
        <w:ind w:left="2890" w:right="0"/>
        <w:jc w:val="left"/>
      </w:pPr>
      <w:r>
        <w:rPr>
          <w:rFonts w:ascii="Times New Roman" w:eastAsia="Times New Roman" w:hAnsi="Times New Roman" w:cs="Times New Roman"/>
          <w:sz w:val="22"/>
        </w:rPr>
        <w:t>06</w:t>
      </w:r>
    </w:p>
    <w:p w:rsidR="008E29BF" w:rsidRDefault="00270DFE">
      <w:pPr>
        <w:spacing w:after="46" w:line="259" w:lineRule="auto"/>
        <w:ind w:left="283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63368" cy="9147"/>
                <wp:effectExtent l="0" t="0" r="0" b="0"/>
                <wp:docPr id="31138" name="Group 3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368" cy="9147"/>
                          <a:chOff x="0" y="0"/>
                          <a:chExt cx="2563368" cy="9147"/>
                        </a:xfrm>
                      </wpg:grpSpPr>
                      <wps:wsp>
                        <wps:cNvPr id="31137" name="Shape 31137"/>
                        <wps:cNvSpPr/>
                        <wps:spPr>
                          <a:xfrm>
                            <a:off x="0" y="0"/>
                            <a:ext cx="25633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368" h="9147">
                                <a:moveTo>
                                  <a:pt x="0" y="4573"/>
                                </a:moveTo>
                                <a:lnTo>
                                  <a:pt x="25633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38" style="width:201.84pt;height:0.720215pt;mso-position-horizontal-relative:char;mso-position-vertical-relative:line" coordsize="25633,91">
                <v:shape id="Shape 31137" style="position:absolute;width:25633;height:91;left:0;top:0;" coordsize="2563368,9147" path="m0,4573l256336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E29BF" w:rsidRDefault="00270DFE">
      <w:pPr>
        <w:spacing w:after="0" w:line="259" w:lineRule="auto"/>
        <w:ind w:left="432" w:right="0" w:hanging="10"/>
        <w:jc w:val="center"/>
      </w:pPr>
      <w:r>
        <w:rPr>
          <w:sz w:val="28"/>
        </w:rPr>
        <w:t>CARLOS EDUARDO DOMINGUES MARTINS</w:t>
      </w:r>
    </w:p>
    <w:p w:rsidR="008E29BF" w:rsidRDefault="00270DFE">
      <w:pPr>
        <w:spacing w:after="9322" w:line="259" w:lineRule="auto"/>
        <w:ind w:left="427" w:right="0"/>
        <w:jc w:val="center"/>
      </w:pPr>
      <w:r>
        <w:t>Presidente da Câmara Municipal de Canguçu</w:t>
      </w:r>
    </w:p>
    <w:p w:rsidR="008E29BF" w:rsidRDefault="00270DFE">
      <w:pPr>
        <w:pStyle w:val="Heading3"/>
        <w:pBdr>
          <w:top w:val="single" w:sz="8" w:space="0" w:color="000000"/>
          <w:left w:val="single" w:sz="10" w:space="0" w:color="000000"/>
          <w:bottom w:val="single" w:sz="10" w:space="0" w:color="000000"/>
          <w:right w:val="single" w:sz="10" w:space="0" w:color="000000"/>
        </w:pBdr>
        <w:ind w:left="245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>"DOE SANGUE, DOE ÓRGÃOS, SALVE UMA VIDA!'</w:t>
      </w:r>
    </w:p>
    <w:sectPr w:rsidR="008E29B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517" w:bottom="1440" w:left="1445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0DFE">
      <w:pPr>
        <w:spacing w:after="0" w:line="240" w:lineRule="auto"/>
      </w:pPr>
      <w:r>
        <w:separator/>
      </w:r>
    </w:p>
  </w:endnote>
  <w:endnote w:type="continuationSeparator" w:id="0">
    <w:p w:rsidR="00000000" w:rsidRDefault="0027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730" w:tblpY="15254"/>
      <w:tblOverlap w:val="never"/>
      <w:tblW w:w="4954" w:type="dxa"/>
      <w:tblInd w:w="0" w:type="dxa"/>
      <w:tblCellMar>
        <w:top w:w="33" w:type="dxa"/>
        <w:left w:w="48" w:type="dxa"/>
        <w:bottom w:w="0" w:type="dxa"/>
        <w:right w:w="48" w:type="dxa"/>
      </w:tblCellMar>
      <w:tblLook w:val="04A0" w:firstRow="1" w:lastRow="0" w:firstColumn="1" w:lastColumn="0" w:noHBand="0" w:noVBand="1"/>
    </w:tblPr>
    <w:tblGrid>
      <w:gridCol w:w="4954"/>
    </w:tblGrid>
    <w:tr w:rsidR="008E29BF">
      <w:trPr>
        <w:trHeight w:val="262"/>
      </w:trPr>
      <w:tc>
        <w:tcPr>
          <w:tcW w:w="4954" w:type="dxa"/>
          <w:tcBorders>
            <w:top w:val="single" w:sz="8" w:space="0" w:color="000000"/>
            <w:left w:val="single" w:sz="8" w:space="0" w:color="000000"/>
            <w:bottom w:val="single" w:sz="10" w:space="0" w:color="000000"/>
            <w:right w:val="single" w:sz="8" w:space="0" w:color="000000"/>
          </w:tcBorders>
        </w:tcPr>
        <w:p w:rsidR="008E29BF" w:rsidRDefault="00270DFE">
          <w:pPr>
            <w:spacing w:after="0" w:line="259" w:lineRule="auto"/>
            <w:ind w:right="0"/>
          </w:pPr>
          <w:r>
            <w:rPr>
              <w:sz w:val="22"/>
            </w:rPr>
            <w:t xml:space="preserve">"DOE SANGUE, DOE ÓRGÃOS, SALVE </w:t>
          </w:r>
          <w:r>
            <w:rPr>
              <w:sz w:val="18"/>
            </w:rPr>
            <w:t xml:space="preserve">UMA </w:t>
          </w:r>
          <w:r>
            <w:rPr>
              <w:sz w:val="20"/>
            </w:rPr>
            <w:t>VIDA!'</w:t>
          </w:r>
        </w:p>
      </w:tc>
    </w:tr>
  </w:tbl>
  <w:p w:rsidR="008E29BF" w:rsidRDefault="008E29BF">
    <w:pPr>
      <w:spacing w:after="0" w:line="259" w:lineRule="auto"/>
      <w:ind w:left="-1440" w:right="2136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730" w:tblpY="15254"/>
      <w:tblOverlap w:val="never"/>
      <w:tblW w:w="4954" w:type="dxa"/>
      <w:tblInd w:w="0" w:type="dxa"/>
      <w:tblCellMar>
        <w:top w:w="33" w:type="dxa"/>
        <w:left w:w="48" w:type="dxa"/>
        <w:bottom w:w="0" w:type="dxa"/>
        <w:right w:w="48" w:type="dxa"/>
      </w:tblCellMar>
      <w:tblLook w:val="04A0" w:firstRow="1" w:lastRow="0" w:firstColumn="1" w:lastColumn="0" w:noHBand="0" w:noVBand="1"/>
    </w:tblPr>
    <w:tblGrid>
      <w:gridCol w:w="4954"/>
    </w:tblGrid>
    <w:tr w:rsidR="008E29BF">
      <w:trPr>
        <w:trHeight w:val="262"/>
      </w:trPr>
      <w:tc>
        <w:tcPr>
          <w:tcW w:w="4954" w:type="dxa"/>
          <w:tcBorders>
            <w:top w:val="single" w:sz="8" w:space="0" w:color="000000"/>
            <w:left w:val="single" w:sz="8" w:space="0" w:color="000000"/>
            <w:bottom w:val="single" w:sz="10" w:space="0" w:color="000000"/>
            <w:right w:val="single" w:sz="8" w:space="0" w:color="000000"/>
          </w:tcBorders>
        </w:tcPr>
        <w:p w:rsidR="008E29BF" w:rsidRDefault="00270DFE">
          <w:pPr>
            <w:spacing w:after="0" w:line="259" w:lineRule="auto"/>
            <w:ind w:right="0"/>
          </w:pPr>
          <w:r>
            <w:rPr>
              <w:sz w:val="22"/>
            </w:rPr>
            <w:t xml:space="preserve">"DOE SANGUE, DOE ÓRGÃOS, </w:t>
          </w:r>
          <w:r>
            <w:rPr>
              <w:sz w:val="22"/>
            </w:rPr>
            <w:t xml:space="preserve">SALVE </w:t>
          </w:r>
          <w:r>
            <w:rPr>
              <w:sz w:val="18"/>
            </w:rPr>
            <w:t xml:space="preserve">UMA </w:t>
          </w:r>
          <w:r>
            <w:rPr>
              <w:sz w:val="20"/>
            </w:rPr>
            <w:t>VIDA!'</w:t>
          </w:r>
        </w:p>
      </w:tc>
    </w:tr>
  </w:tbl>
  <w:p w:rsidR="008E29BF" w:rsidRDefault="008E29BF">
    <w:pPr>
      <w:spacing w:after="0" w:line="259" w:lineRule="auto"/>
      <w:ind w:left="-1440" w:right="2136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730" w:tblpY="15254"/>
      <w:tblOverlap w:val="never"/>
      <w:tblW w:w="4954" w:type="dxa"/>
      <w:tblInd w:w="0" w:type="dxa"/>
      <w:tblCellMar>
        <w:top w:w="33" w:type="dxa"/>
        <w:left w:w="48" w:type="dxa"/>
        <w:bottom w:w="0" w:type="dxa"/>
        <w:right w:w="48" w:type="dxa"/>
      </w:tblCellMar>
      <w:tblLook w:val="04A0" w:firstRow="1" w:lastRow="0" w:firstColumn="1" w:lastColumn="0" w:noHBand="0" w:noVBand="1"/>
    </w:tblPr>
    <w:tblGrid>
      <w:gridCol w:w="4954"/>
    </w:tblGrid>
    <w:tr w:rsidR="008E29BF">
      <w:trPr>
        <w:trHeight w:val="262"/>
      </w:trPr>
      <w:tc>
        <w:tcPr>
          <w:tcW w:w="4954" w:type="dxa"/>
          <w:tcBorders>
            <w:top w:val="single" w:sz="8" w:space="0" w:color="000000"/>
            <w:left w:val="single" w:sz="8" w:space="0" w:color="000000"/>
            <w:bottom w:val="single" w:sz="10" w:space="0" w:color="000000"/>
            <w:right w:val="single" w:sz="8" w:space="0" w:color="000000"/>
          </w:tcBorders>
        </w:tcPr>
        <w:p w:rsidR="008E29BF" w:rsidRDefault="00270DFE">
          <w:pPr>
            <w:spacing w:after="0" w:line="259" w:lineRule="auto"/>
            <w:ind w:right="0"/>
          </w:pPr>
          <w:r>
            <w:rPr>
              <w:sz w:val="22"/>
            </w:rPr>
            <w:t xml:space="preserve">"DOE SANGUE, DOE ÓRGÃOS, SALVE </w:t>
          </w:r>
          <w:r>
            <w:rPr>
              <w:sz w:val="18"/>
            </w:rPr>
            <w:t xml:space="preserve">UMA </w:t>
          </w:r>
          <w:r>
            <w:rPr>
              <w:sz w:val="20"/>
            </w:rPr>
            <w:t>VIDA!'</w:t>
          </w:r>
        </w:p>
      </w:tc>
    </w:tr>
  </w:tbl>
  <w:p w:rsidR="008E29BF" w:rsidRDefault="008E29BF">
    <w:pPr>
      <w:spacing w:after="0" w:line="259" w:lineRule="auto"/>
      <w:ind w:left="-1440" w:right="2136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8E29BF">
    <w:pPr>
      <w:spacing w:after="160" w:line="259" w:lineRule="auto"/>
      <w:ind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8E29BF">
    <w:pPr>
      <w:spacing w:after="160" w:line="259" w:lineRule="auto"/>
      <w:ind w:righ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8E29BF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0DFE">
      <w:pPr>
        <w:spacing w:after="0" w:line="240" w:lineRule="auto"/>
      </w:pPr>
      <w:r>
        <w:separator/>
      </w:r>
    </w:p>
  </w:footnote>
  <w:footnote w:type="continuationSeparator" w:id="0">
    <w:p w:rsidR="00000000" w:rsidRDefault="0027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right w:val="single" w:sz="8" w:space="0" w:color="000000"/>
      </w:pBdr>
      <w:spacing w:after="0" w:line="259" w:lineRule="auto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0921" name="Group 30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0922" name="Picture 309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923" name="Rectangle 30923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924" name="Rectangle 30924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921" style="width:54pt;height:48.2546pt;position:absolute;mso-position-horizontal-relative:page;mso-position-horizontal:absolute;margin-left:278.88pt;mso-position-vertical-relative:page;margin-top:24.0073pt;" coordsize="6858,6128">
              <v:shape id="Picture 30922" style="position:absolute;width:6858;height:6128;left:0;top:0;" filled="f">
                <v:imagedata r:id="rId20"/>
              </v:shape>
              <v:rect id="Rectangle 30923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0924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right w:val="single" w:sz="8" w:space="0" w:color="000000"/>
      </w:pBdr>
      <w:spacing w:after="0" w:line="259" w:lineRule="auto"/>
      <w:ind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2008632</wp:posOffset>
              </wp:positionH>
              <wp:positionV relativeFrom="page">
                <wp:posOffset>1652517</wp:posOffset>
              </wp:positionV>
              <wp:extent cx="3764280" cy="15245"/>
              <wp:effectExtent l="0" t="0" r="0" b="0"/>
              <wp:wrapNone/>
              <wp:docPr id="30950" name="Group 30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4280" cy="15245"/>
                        <a:chOff x="0" y="0"/>
                        <a:chExt cx="3764280" cy="15245"/>
                      </a:xfrm>
                    </wpg:grpSpPr>
                    <wps:wsp>
                      <wps:cNvPr id="30951" name="Shape 30951"/>
                      <wps:cNvSpPr/>
                      <wps:spPr>
                        <a:xfrm>
                          <a:off x="0" y="0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52" name="Shape 30952"/>
                      <wps:cNvSpPr/>
                      <wps:spPr>
                        <a:xfrm>
                          <a:off x="0" y="3049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53" name="Shape 30953"/>
                      <wps:cNvSpPr/>
                      <wps:spPr>
                        <a:xfrm>
                          <a:off x="0" y="6098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4"/>
                              </a:moveTo>
                              <a:lnTo>
                                <a:pt x="3764280" y="1524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54" name="Shape 30954"/>
                      <wps:cNvSpPr/>
                      <wps:spPr>
                        <a:xfrm>
                          <a:off x="0" y="9147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55" name="Shape 30955"/>
                      <wps:cNvSpPr/>
                      <wps:spPr>
                        <a:xfrm>
                          <a:off x="0" y="12196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950" style="width:296.4pt;height:1.20036pt;position:absolute;z-index:-2147483648;mso-position-horizontal-relative:page;mso-position-horizontal:absolute;margin-left:158.16pt;mso-position-vertical-relative:page;margin-top:130.119pt;" coordsize="37642,152">
              <v:shape id="Shape 30951" style="position:absolute;width:37642;height:30;left:0;top:0;" coordsize="3764280,3049" path="m0,1525l3764280,1525">
                <v:stroke weight="0.240067pt" endcap="flat" joinstyle="miter" miterlimit="1" on="true" color="#000000"/>
                <v:fill on="false" color="#000000"/>
              </v:shape>
              <v:shape id="Shape 30952" style="position:absolute;width:37642;height:30;left:0;top:30;" coordsize="3764280,3049" path="m0,1525l3764280,1525">
                <v:stroke weight="0.240082pt" endcap="flat" joinstyle="miter" miterlimit="1" on="true" color="#000000"/>
                <v:fill on="false" color="#000000"/>
              </v:shape>
              <v:shape id="Shape 30953" style="position:absolute;width:37642;height:30;left:0;top:60;" coordsize="3764280,3049" path="m0,1524l3764280,1524">
                <v:stroke weight="0.240067pt" endcap="flat" joinstyle="miter" miterlimit="1" on="true" color="#000000"/>
                <v:fill on="false" color="#000000"/>
              </v:shape>
              <v:shape id="Shape 30954" style="position:absolute;width:37642;height:30;left:0;top:91;" coordsize="3764280,3049" path="m0,1525l3764280,1525">
                <v:stroke weight="0.240082pt" endcap="flat" joinstyle="miter" miterlimit="1" on="true" color="#000000"/>
                <v:fill on="false" color="#000000"/>
              </v:shape>
              <v:shape id="Shape 30955" style="position:absolute;width:37642;height:30;left:0;top:121;" coordsize="3764280,3049" path="m0,1525l3764280,1525">
                <v:stroke weight="0.240067pt" endcap="flat" joinstyle="miter" miterlimit="1" on="true" color="#000000"/>
                <v:fill on="fals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bottom w:val="single" w:sz="6" w:space="0" w:color="000000"/>
        <w:right w:val="single" w:sz="8" w:space="0" w:color="000000"/>
      </w:pBdr>
      <w:spacing w:after="0" w:line="259" w:lineRule="auto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0846" name="Group 30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0847" name="Picture 30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848" name="Rectangle 30848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849" name="Rectangle 30849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846" style="width:54pt;height:48.2546pt;position:absolute;mso-position-horizontal-relative:page;mso-position-horizontal:absolute;margin-left:278.88pt;mso-position-vertical-relative:page;margin-top:24.0073pt;" coordsize="6858,6128">
              <v:shape id="Picture 30847" style="position:absolute;width:6858;height:6128;left:0;top:0;" filled="f">
                <v:imagedata r:id="rId20"/>
              </v:shape>
              <v:rect id="Rectangle 30848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0849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6" w:space="0" w:color="000000"/>
        <w:right w:val="single" w:sz="8" w:space="0" w:color="000000"/>
      </w:pBdr>
      <w:spacing w:after="0" w:line="259" w:lineRule="auto"/>
      <w:ind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6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6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2008632</wp:posOffset>
              </wp:positionH>
              <wp:positionV relativeFrom="page">
                <wp:posOffset>1661664</wp:posOffset>
              </wp:positionV>
              <wp:extent cx="3764280" cy="6098"/>
              <wp:effectExtent l="0" t="0" r="0" b="0"/>
              <wp:wrapNone/>
              <wp:docPr id="30875" name="Group 30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4280" cy="6098"/>
                        <a:chOff x="0" y="0"/>
                        <a:chExt cx="3764280" cy="6098"/>
                      </a:xfrm>
                    </wpg:grpSpPr>
                    <wps:wsp>
                      <wps:cNvPr id="30876" name="Shape 30876"/>
                      <wps:cNvSpPr/>
                      <wps:spPr>
                        <a:xfrm>
                          <a:off x="0" y="0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77" name="Shape 30877"/>
                      <wps:cNvSpPr/>
                      <wps:spPr>
                        <a:xfrm>
                          <a:off x="0" y="3049"/>
                          <a:ext cx="376428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280" h="3049">
                              <a:moveTo>
                                <a:pt x="0" y="1525"/>
                              </a:moveTo>
                              <a:lnTo>
                                <a:pt x="3764280" y="1525"/>
                              </a:lnTo>
                            </a:path>
                          </a:pathLst>
                        </a:custGeom>
                        <a:ln w="304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875" style="width:296.4pt;height:0.480148pt;position:absolute;z-index:-2147483648;mso-position-horizontal-relative:page;mso-position-horizontal:absolute;margin-left:158.16pt;mso-position-vertical-relative:page;margin-top:130.84pt;" coordsize="37642,60">
              <v:shape id="Shape 30876" style="position:absolute;width:37642;height:30;left:0;top:0;" coordsize="3764280,3049" path="m0,1525l3764280,1525">
                <v:stroke weight="0.240082pt" endcap="flat" joinstyle="miter" miterlimit="1" on="true" color="#000000"/>
                <v:fill on="false" color="#000000"/>
              </v:shape>
              <v:shape id="Shape 30877" style="position:absolute;width:37642;height:30;left:0;top:30;" coordsize="3764280,3049" path="m0,1525l3764280,1525">
                <v:stroke weight="0.240067pt" endcap="flat" joinstyle="miter" miterlimit="1" on="true" color="#000000"/>
                <v:fill on="fals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0773" name="Group 30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0774" name="Picture 307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775" name="Rectangle 30775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776" name="Rectangle 30776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773" style="width:54pt;height:48.2546pt;position:absolute;mso-position-horizontal-relative:page;mso-position-horizontal:absolute;margin-left:278.88pt;mso-position-vertical-relative:page;margin-top:24.0073pt;" coordsize="6858,6128">
              <v:shape id="Picture 30774" style="position:absolute;width:6858;height:6128;left:0;top:0;" filled="f">
                <v:imagedata r:id="rId20"/>
              </v:shape>
              <v:rect id="Rectangle 30775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0776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5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0802" name="Group 30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8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58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1080" name="Group 31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1081" name="Picture 310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082" name="Rectangle 31082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083" name="Rectangle 31083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80" style="width:54pt;height:48.2546pt;position:absolute;mso-position-horizontal-relative:page;mso-position-horizontal:absolute;margin-left:278.88pt;mso-position-vertical-relative:page;margin-top:24.0073pt;" coordsize="6858,6128">
              <v:shape id="Picture 31081" style="position:absolute;width:6858;height:6128;left:0;top:0;" filled="f">
                <v:imagedata r:id="rId20"/>
              </v:shape>
              <v:rect id="Rectangle 31082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1083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1"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109" name="Group 31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1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58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1040" name="Group 31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1041" name="Picture 31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042" name="Rectangle 31042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043" name="Rectangle 31043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40" style="width:54pt;height:48.2546pt;position:absolute;mso-position-horizontal-relative:page;mso-position-horizontal:absolute;margin-left:278.88pt;mso-position-vertical-relative:page;margin-top:24.0073pt;" coordsize="6858,6128">
              <v:shape id="Picture 31041" style="position:absolute;width:6858;height:6128;left:0;top:0;" filled="f">
                <v:imagedata r:id="rId20"/>
              </v:shape>
              <v:rect id="Rectangle 31042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1043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1"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069" name="Group 31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6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58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31000" name="Group 31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31001" name="Picture 31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002" name="Rectangle 31002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003" name="Rectangle 31003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E29BF" w:rsidRDefault="00270DFE">
                            <w:pPr>
                              <w:spacing w:after="160" w:line="259" w:lineRule="auto"/>
                              <w:ind w:right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00" style="width:54pt;height:48.2546pt;position:absolute;mso-position-horizontal-relative:page;mso-position-horizontal:absolute;margin-left:278.88pt;mso-position-vertical-relative:page;margin-top:24.0073pt;" coordsize="6858,6128">
              <v:shape id="Picture 31001" style="position:absolute;width:6858;height:6128;left:0;top:0;" filled="f">
                <v:imagedata r:id="rId20"/>
              </v:shape>
              <v:rect id="Rectangle 31002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31003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1" w:right="0"/>
      <w:jc w:val="center"/>
    </w:pPr>
    <w:r>
      <w:rPr>
        <w:sz w:val="28"/>
      </w:rPr>
      <w:t>ESTADO DO RIO GRANDE DO SUL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8E29BF" w:rsidRDefault="00270DFE">
    <w:pPr>
      <w:pBdr>
        <w:top w:val="single" w:sz="8" w:space="0" w:color="000000"/>
        <w:left w:val="single" w:sz="6" w:space="0" w:color="000000"/>
        <w:bottom w:val="single" w:sz="10" w:space="0" w:color="000000"/>
        <w:right w:val="single" w:sz="8" w:space="0" w:color="000000"/>
      </w:pBdr>
      <w:spacing w:after="0" w:line="259" w:lineRule="auto"/>
      <w:ind w:left="96" w:right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  <w:p w:rsidR="008E29BF" w:rsidRDefault="00270DF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029" name="Group 31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2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F"/>
    <w:rsid w:val="00270DFE"/>
    <w:rsid w:val="008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13F57D9-B73E-4A9D-896B-1C9BDA7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6" w:line="227" w:lineRule="auto"/>
      <w:ind w:right="34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4"/>
      <w:ind w:left="24" w:hanging="10"/>
      <w:outlineLvl w:val="0"/>
    </w:pPr>
    <w:rPr>
      <w:rFonts w:ascii="Calibri" w:eastAsia="Calibri" w:hAnsi="Calibri" w:cs="Calibri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4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14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image" Target="media/image8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5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6.xml.rels><?xml version="1.0" encoding="UTF-8" standalone="yes"?>
<Relationships xmlns="http://schemas.openxmlformats.org/package/2006/relationships"><Relationship Id="rId20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6669</Characters>
  <Application>Microsoft Office Word</Application>
  <DocSecurity>4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ETP.docx</dc:title>
  <dc:subject/>
  <dc:creator>Tatiane Santo</dc:creator>
  <cp:keywords/>
  <cp:lastModifiedBy>word</cp:lastModifiedBy>
  <cp:revision>2</cp:revision>
  <dcterms:created xsi:type="dcterms:W3CDTF">2026-06-18T16:09:00Z</dcterms:created>
  <dcterms:modified xsi:type="dcterms:W3CDTF">2026-06-18T16:09:00Z</dcterms:modified>
</cp:coreProperties>
</file>