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mso-wrap-distance-left:0.0pt;mso-wrap-distance-top:0.0pt;mso-wrap-distance-right:0.0pt;mso-wrap-distance-bottom:0.0pt;width:56.2pt;height:57.8pt;" filled="f" stroked="f">
            <v:path textboxrect="0,0,0,0"/>
            <v:imagedata r:id="rId10" o:title=""/>
          </v:shape>
          <o:OLEObject DrawAspect="Content" r:id="rId11" ObjectID="_1525040" ProgID="Word.Picture.8" ShapeID="_x0000_i0" Type="Embed"/>
        </w:object>
      </w:r>
    </w:p>
    <w:p>
      <w:pPr>
        <w:pStyle w:val="669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CÂMARA MUNICIPAL DE CANGUÇU</w:t>
      </w:r>
    </w:p>
    <w:p>
      <w:pPr>
        <w:jc w:val="center"/>
      </w:pPr>
      <w:r>
        <w:t xml:space="preserve">ESTADO DO RIO GRANDE DO SUL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pStyle w:val="6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GABINETE DA PRESIDÊNCIA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HOMOLOGA O RESULTADO DO PROCESSO LICITATÓRIO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PREGÃO PRESENCIAL Nº </w:t>
      </w:r>
      <w:r>
        <w:rPr>
          <w:rFonts w:ascii="Arial" w:hAnsi="Arial" w:cs="Arial"/>
          <w:b/>
          <w:bCs/>
          <w:sz w:val="24"/>
          <w:szCs w:val="24"/>
        </w:rPr>
        <w:t xml:space="preserve">0</w:t>
      </w:r>
      <w:r>
        <w:rPr>
          <w:rFonts w:ascii="Arial" w:hAnsi="Arial" w:cs="Arial"/>
          <w:b/>
          <w:bCs/>
          <w:sz w:val="24"/>
          <w:szCs w:val="24"/>
        </w:rPr>
        <w:t xml:space="preserve">9</w:t>
      </w:r>
      <w:r>
        <w:rPr>
          <w:rFonts w:ascii="Arial" w:hAnsi="Arial" w:cs="Arial"/>
          <w:b/>
          <w:bCs/>
          <w:sz w:val="24"/>
          <w:szCs w:val="24"/>
        </w:rPr>
        <w:t xml:space="preserve">/2022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sz w:val="24"/>
          <w:szCs w:val="24"/>
        </w:rPr>
        <w:t xml:space="preserve"> PROCESSO Nº</w:t>
      </w:r>
      <w:r>
        <w:rPr>
          <w:rFonts w:ascii="Arial" w:hAnsi="Arial" w:cs="Arial"/>
          <w:b/>
          <w:bCs/>
          <w:sz w:val="24"/>
          <w:szCs w:val="24"/>
        </w:rPr>
        <w:t xml:space="preserve"> 0</w:t>
      </w:r>
      <w:r>
        <w:rPr>
          <w:rFonts w:ascii="Arial" w:hAnsi="Arial" w:cs="Arial"/>
          <w:b/>
          <w:bCs/>
          <w:sz w:val="24"/>
          <w:szCs w:val="24"/>
        </w:rPr>
        <w:t xml:space="preserve">62</w:t>
      </w:r>
      <w:r>
        <w:rPr>
          <w:rFonts w:ascii="Arial" w:hAnsi="Arial" w:cs="Arial"/>
          <w:b/>
          <w:bCs/>
          <w:sz w:val="24"/>
          <w:szCs w:val="24"/>
        </w:rPr>
        <w:t xml:space="preserve">/2022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Marcelo Romig Maron</w:t>
      </w:r>
      <w:r>
        <w:rPr>
          <w:rFonts w:ascii="Arial" w:hAnsi="Arial" w:cs="Arial"/>
          <w:sz w:val="22"/>
          <w:szCs w:val="22"/>
        </w:rPr>
        <w:t xml:space="preserve">, Presidente da Câmara Municipal de Vereadores, Estado do Rio Grande do Sul, no uso de suas atribuições e em conformidade com a Lei N°8.666/93 e suas alterações posteriores, torna público que decorridos os prazos recursais, </w:t>
      </w:r>
      <w:r>
        <w:rPr>
          <w:rFonts w:ascii="Arial" w:hAnsi="Arial" w:cs="Arial"/>
          <w:sz w:val="22"/>
          <w:szCs w:val="22"/>
        </w:rPr>
        <w:t xml:space="preserve">HOMOLOGA o processo licitatório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Pregão Presencial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nº 0</w:t>
      </w:r>
      <w:r>
        <w:rPr>
          <w:rFonts w:ascii="Arial" w:hAnsi="Arial" w:cs="Arial"/>
          <w:b/>
          <w:sz w:val="22"/>
          <w:szCs w:val="22"/>
        </w:rPr>
        <w:t xml:space="preserve">9</w:t>
      </w:r>
      <w:r>
        <w:rPr>
          <w:rFonts w:ascii="Arial" w:hAnsi="Arial" w:cs="Arial"/>
          <w:b/>
          <w:sz w:val="22"/>
          <w:szCs w:val="22"/>
        </w:rPr>
        <w:t xml:space="preserve">/2022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tipo </w:t>
      </w:r>
      <w:r>
        <w:rPr>
          <w:rFonts w:ascii="Arial" w:hAnsi="Arial" w:cs="Arial"/>
          <w:b/>
          <w:sz w:val="22"/>
          <w:szCs w:val="22"/>
        </w:rPr>
        <w:t xml:space="preserve">"MENOR PREÇO ITEM”</w:t>
      </w:r>
      <w:r>
        <w:rPr>
          <w:rFonts w:ascii="Arial" w:hAnsi="Arial" w:cs="Arial"/>
          <w:b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 contratação de empresa jornalística para  Publicação do Relatório de Gestão Fiscal (RGV) Quadrimestral da Câmara Municipal de Canguçu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 xml:space="preserve">ITEM 01 -</w:t>
      </w:r>
      <w:r>
        <w:rPr>
          <w:rFonts w:ascii="Arial" w:hAnsi="Arial" w:cs="Arial"/>
          <w:bCs/>
          <w:sz w:val="22"/>
          <w:szCs w:val="22"/>
        </w:rPr>
        <w:t xml:space="preserve"> foi declarada vencedora e adjudicada</w:t>
      </w:r>
      <w:r>
        <w:rPr>
          <w:rFonts w:ascii="Arial" w:hAnsi="Arial" w:cs="Arial"/>
          <w:bCs/>
          <w:sz w:val="22"/>
          <w:szCs w:val="22"/>
        </w:rPr>
        <w:t xml:space="preserve">, baseado no menor preço por item,</w:t>
      </w:r>
      <w:r>
        <w:rPr>
          <w:rFonts w:ascii="Arial" w:hAnsi="Arial" w:cs="Arial"/>
          <w:bCs/>
          <w:sz w:val="22"/>
          <w:szCs w:val="22"/>
        </w:rPr>
        <w:t xml:space="preserve"> a empresa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</w:rPr>
        <w:t xml:space="preserve">ADILSON KEMS </w:t>
      </w:r>
      <w:r>
        <w:rPr>
          <w:rFonts w:ascii="Arial" w:hAnsi="Arial" w:cs="Arial"/>
          <w:b/>
          <w:bCs/>
          <w:sz w:val="22"/>
          <w:szCs w:val="22"/>
        </w:rPr>
        <w:t xml:space="preserve">CRUZ ,</w:t>
      </w:r>
      <w:r>
        <w:rPr>
          <w:rFonts w:ascii="Arial" w:hAnsi="Arial" w:cs="Arial"/>
          <w:b/>
          <w:bCs/>
          <w:sz w:val="22"/>
          <w:szCs w:val="22"/>
        </w:rPr>
        <w:t xml:space="preserve"> CNPJ: 08.007.848/0001-54  localizada na Avenida imperador D. Pedro I Nº                      2022, Bairro Fragata, Pelotas R/S- no valor de R$13,90 (treze reais e noventa centavos) por centímetro/coluna, </w:t>
      </w:r>
      <w:r>
        <w:rPr>
          <w:rFonts w:ascii="Arial" w:hAnsi="Arial" w:cs="Arial"/>
          <w:b/>
          <w:bCs/>
          <w:sz w:val="22"/>
          <w:szCs w:val="22"/>
        </w:rPr>
        <w:t xml:space="preserve">conforme a ata da Sessão Pública</w:t>
      </w:r>
      <w:r>
        <w:rPr>
          <w:rFonts w:ascii="Arial" w:hAnsi="Arial" w:cs="Arial"/>
          <w:b/>
          <w:bCs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 xml:space="preserve">  Fica estabelecido o prazo de </w:t>
      </w:r>
      <w:r>
        <w:rPr>
          <w:rFonts w:ascii="Arial" w:hAnsi="Arial" w:cs="Arial"/>
          <w:sz w:val="22"/>
          <w:szCs w:val="22"/>
        </w:rPr>
        <w:t xml:space="preserve">três</w:t>
      </w:r>
      <w:r>
        <w:rPr>
          <w:rFonts w:ascii="Arial" w:hAnsi="Arial" w:cs="Arial"/>
          <w:sz w:val="22"/>
          <w:szCs w:val="22"/>
        </w:rPr>
        <w:t xml:space="preserve"> (0</w:t>
      </w:r>
      <w:r>
        <w:rPr>
          <w:rFonts w:ascii="Arial" w:hAnsi="Arial" w:cs="Arial"/>
          <w:sz w:val="22"/>
          <w:szCs w:val="22"/>
        </w:rPr>
        <w:t xml:space="preserve">3</w:t>
      </w:r>
      <w:r>
        <w:rPr>
          <w:rFonts w:ascii="Arial" w:hAnsi="Arial" w:cs="Arial"/>
          <w:sz w:val="22"/>
          <w:szCs w:val="22"/>
        </w:rPr>
        <w:t xml:space="preserve">) dias úteis para assinatura do contrato, conforme previsão legal. Afixe-se o presente no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mural da Câmara Municipal e Site para conhecimento público.//////////////////////////////////////////////////////////////////////////////////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Canguçu, </w:t>
      </w:r>
      <w:r>
        <w:rPr>
          <w:rFonts w:ascii="Arial" w:hAnsi="Arial" w:cs="Arial"/>
          <w:sz w:val="22"/>
          <w:szCs w:val="22"/>
        </w:rPr>
        <w:t xml:space="preserve">17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outubro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2022</w:t>
      </w: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t xml:space="preserve">Marcelo Romig Maron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Presidente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Publique-se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</w:p>
    <w:p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Emerson Henzel</w:t>
      </w:r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1º Secretário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</w:r>
    </w:p>
    <w:sectPr>
      <w:footerReference w:type="default" r:id="rId8"/>
      <w:footerReference w:type="even" r:id="rId9"/>
      <w:footnotePr/>
      <w:endnotePr/>
      <w:type w:val="nextPage"/>
      <w:pgSz w:w="12240" w:h="15840" w:orient="portrait"/>
      <w:pgMar w:top="1135" w:right="758" w:bottom="141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Gill Sans MT Shadow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framePr w:wrap="around" w:vAnchor="text" w:hAnchor="margin" w:xAlign="right" w:y="1"/>
      <w:rPr>
        <w:rStyle w:val="678"/>
      </w:rPr>
    </w:pPr>
    <w:r>
      <w:rPr>
        <w:rStyle w:val="678"/>
      </w:rPr>
      <w:fldChar w:fldCharType="begin"/>
    </w:r>
    <w:r>
      <w:rPr>
        <w:rStyle w:val="678"/>
      </w:rPr>
      <w:instrText xml:space="preserve">PAGE  </w:instrText>
    </w:r>
    <w:r>
      <w:rPr>
        <w:rStyle w:val="678"/>
      </w:rPr>
      <w:fldChar w:fldCharType="separate"/>
    </w:r>
    <w:r>
      <w:rPr>
        <w:rStyle w:val="678"/>
      </w:rPr>
      <w:t xml:space="preserve">1</w:t>
    </w:r>
    <w:r>
      <w:rPr>
        <w:rStyle w:val="678"/>
      </w:rPr>
      <w:fldChar w:fldCharType="end"/>
    </w:r>
  </w:p>
  <w:p>
    <w:pPr>
      <w:pStyle w:val="67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framePr w:wrap="around" w:vAnchor="text" w:hAnchor="margin" w:xAlign="right" w:y="1"/>
      <w:rPr>
        <w:rStyle w:val="678"/>
      </w:rPr>
    </w:pPr>
    <w:r>
      <w:rPr>
        <w:rStyle w:val="678"/>
      </w:rPr>
      <w:fldChar w:fldCharType="begin"/>
    </w:r>
    <w:r>
      <w:rPr>
        <w:rStyle w:val="678"/>
      </w:rPr>
      <w:instrText xml:space="preserve">PAGE  </w:instrText>
    </w:r>
    <w:r>
      <w:rPr>
        <w:rStyle w:val="678"/>
      </w:rPr>
      <w:fldChar w:fldCharType="end"/>
    </w:r>
  </w:p>
  <w:p>
    <w:pPr>
      <w:pStyle w:val="67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8"/>
    <w:next w:val="668"/>
    <w:link w:val="12"/>
    <w:uiPriority w:val="9"/>
    <w:qFormat/>
    <w:pPr>
      <w:keepNext/>
      <w:keepLines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8"/>
    <w:next w:val="668"/>
    <w:link w:val="14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8"/>
    <w:next w:val="668"/>
    <w:link w:val="1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1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71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8"/>
    <w:next w:val="668"/>
    <w:link w:val="2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1"/>
    <w:link w:val="19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71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8"/>
    <w:next w:val="668"/>
    <w:link w:val="24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8"/>
    <w:next w:val="668"/>
    <w:link w:val="28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68"/>
    <w:uiPriority w:val="34"/>
    <w:qFormat/>
    <w:pPr>
      <w:ind w:left="720"/>
      <w:contextualSpacing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68"/>
    <w:next w:val="668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3">
    <w:name w:val="Title Char"/>
    <w:basedOn w:val="671"/>
    <w:link w:val="32"/>
    <w:uiPriority w:val="10"/>
    <w:rPr>
      <w:sz w:val="48"/>
      <w:szCs w:val="48"/>
    </w:rPr>
  </w:style>
  <w:style w:type="paragraph" w:styleId="34">
    <w:name w:val="Subtitle"/>
    <w:basedOn w:val="668"/>
    <w:next w:val="66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1"/>
    <w:link w:val="34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68"/>
    <w:link w:val="4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1">
    <w:name w:val="Header Char"/>
    <w:basedOn w:val="671"/>
    <w:link w:val="40"/>
    <w:uiPriority w:val="99"/>
  </w:style>
  <w:style w:type="character" w:styleId="43">
    <w:name w:val="Footer Char"/>
    <w:basedOn w:val="671"/>
    <w:link w:val="676"/>
    <w:uiPriority w:val="99"/>
  </w:style>
  <w:style w:type="paragraph" w:styleId="4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6"/>
    <w:uiPriority w:val="99"/>
  </w:style>
  <w:style w:type="table" w:styleId="46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3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1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2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2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3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4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5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6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7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88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6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7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1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1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spacing w:after="57"/>
      <w:ind w:left="0" w:right="0" w:firstLine="0"/>
    </w:pPr>
  </w:style>
  <w:style w:type="paragraph" w:styleId="180">
    <w:name w:val="toc 2"/>
    <w:basedOn w:val="668"/>
    <w:next w:val="668"/>
    <w:uiPriority w:val="39"/>
    <w:unhideWhenUsed/>
    <w:pPr>
      <w:spacing w:after="57"/>
      <w:ind w:left="283" w:right="0" w:firstLine="0"/>
    </w:pPr>
  </w:style>
  <w:style w:type="paragraph" w:styleId="181">
    <w:name w:val="toc 3"/>
    <w:basedOn w:val="668"/>
    <w:next w:val="668"/>
    <w:uiPriority w:val="39"/>
    <w:unhideWhenUsed/>
    <w:pPr>
      <w:spacing w:after="57"/>
      <w:ind w:left="567" w:right="0" w:firstLine="0"/>
    </w:pPr>
  </w:style>
  <w:style w:type="paragraph" w:styleId="182">
    <w:name w:val="toc 4"/>
    <w:basedOn w:val="668"/>
    <w:next w:val="668"/>
    <w:uiPriority w:val="39"/>
    <w:unhideWhenUsed/>
    <w:pPr>
      <w:spacing w:after="57"/>
      <w:ind w:left="850" w:right="0" w:firstLine="0"/>
    </w:pPr>
  </w:style>
  <w:style w:type="paragraph" w:styleId="183">
    <w:name w:val="toc 5"/>
    <w:basedOn w:val="668"/>
    <w:next w:val="668"/>
    <w:uiPriority w:val="39"/>
    <w:unhideWhenUsed/>
    <w:pPr>
      <w:spacing w:after="57"/>
      <w:ind w:left="1134" w:right="0" w:firstLine="0"/>
    </w:pPr>
  </w:style>
  <w:style w:type="paragraph" w:styleId="184">
    <w:name w:val="toc 6"/>
    <w:basedOn w:val="668"/>
    <w:next w:val="668"/>
    <w:uiPriority w:val="39"/>
    <w:unhideWhenUsed/>
    <w:pPr>
      <w:spacing w:after="57"/>
      <w:ind w:left="1417" w:right="0" w:firstLine="0"/>
    </w:pPr>
  </w:style>
  <w:style w:type="paragraph" w:styleId="185">
    <w:name w:val="toc 7"/>
    <w:basedOn w:val="668"/>
    <w:next w:val="668"/>
    <w:uiPriority w:val="39"/>
    <w:unhideWhenUsed/>
    <w:pPr>
      <w:spacing w:after="57"/>
      <w:ind w:left="1701" w:right="0" w:firstLine="0"/>
    </w:pPr>
  </w:style>
  <w:style w:type="paragraph" w:styleId="186">
    <w:name w:val="toc 8"/>
    <w:basedOn w:val="668"/>
    <w:next w:val="668"/>
    <w:uiPriority w:val="39"/>
    <w:unhideWhenUsed/>
    <w:pPr>
      <w:spacing w:after="57"/>
      <w:ind w:left="1984" w:right="0" w:firstLine="0"/>
    </w:pPr>
  </w:style>
  <w:style w:type="paragraph" w:styleId="187">
    <w:name w:val="toc 9"/>
    <w:basedOn w:val="668"/>
    <w:next w:val="668"/>
    <w:uiPriority w:val="39"/>
    <w:unhideWhenUsed/>
    <w:pPr>
      <w:spacing w:after="57"/>
      <w:ind w:left="2268" w:right="0" w:firstLine="0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  <w:lang w:eastAsia="pt-BR"/>
    </w:rPr>
  </w:style>
  <w:style w:type="paragraph" w:styleId="669">
    <w:name w:val="Heading 4"/>
    <w:basedOn w:val="668"/>
    <w:next w:val="668"/>
    <w:link w:val="674"/>
    <w:qFormat/>
    <w:pPr>
      <w:keepNext/>
      <w:jc w:val="center"/>
      <w:outlineLvl w:val="3"/>
    </w:pPr>
    <w:rPr>
      <w:b/>
    </w:rPr>
  </w:style>
  <w:style w:type="paragraph" w:styleId="670">
    <w:name w:val="Heading 6"/>
    <w:basedOn w:val="668"/>
    <w:next w:val="668"/>
    <w:link w:val="675"/>
    <w:qFormat/>
    <w:pPr>
      <w:keepNext/>
      <w:outlineLvl w:val="5"/>
    </w:pPr>
    <w:rPr>
      <w:b/>
      <w:sz w:val="28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Título 4 Char"/>
    <w:basedOn w:val="671"/>
    <w:link w:val="669"/>
    <w:rPr>
      <w:rFonts w:ascii="Times New Roman" w:hAnsi="Times New Roman" w:cs="Times New Roman" w:eastAsia="Times New Roman"/>
      <w:b/>
      <w:sz w:val="20"/>
      <w:szCs w:val="20"/>
      <w:lang w:eastAsia="pt-BR"/>
    </w:rPr>
  </w:style>
  <w:style w:type="character" w:styleId="675" w:customStyle="1">
    <w:name w:val="Título 6 Char"/>
    <w:basedOn w:val="671"/>
    <w:link w:val="670"/>
    <w:rPr>
      <w:rFonts w:ascii="Times New Roman" w:hAnsi="Times New Roman" w:cs="Times New Roman" w:eastAsia="Times New Roman"/>
      <w:b/>
      <w:sz w:val="28"/>
      <w:szCs w:val="20"/>
      <w:lang w:eastAsia="pt-BR"/>
    </w:rPr>
  </w:style>
  <w:style w:type="paragraph" w:styleId="676">
    <w:name w:val="Footer"/>
    <w:basedOn w:val="668"/>
    <w:link w:val="677"/>
    <w:semiHidden/>
    <w:pPr>
      <w:tabs>
        <w:tab w:val="center" w:pos="4419" w:leader="none"/>
        <w:tab w:val="right" w:pos="8838" w:leader="none"/>
      </w:tabs>
    </w:pPr>
  </w:style>
  <w:style w:type="character" w:styleId="677" w:customStyle="1">
    <w:name w:val="Rodapé Char"/>
    <w:basedOn w:val="671"/>
    <w:link w:val="676"/>
    <w:semiHidden/>
    <w:rPr>
      <w:rFonts w:ascii="Times New Roman" w:hAnsi="Times New Roman" w:cs="Times New Roman" w:eastAsia="Times New Roman"/>
      <w:sz w:val="20"/>
      <w:szCs w:val="20"/>
      <w:lang w:eastAsia="pt-BR"/>
    </w:rPr>
  </w:style>
  <w:style w:type="character" w:styleId="678">
    <w:name w:val="page number"/>
    <w:basedOn w:val="671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revision>6</cp:revision>
  <dcterms:created xsi:type="dcterms:W3CDTF">2017-07-07T14:02:00Z</dcterms:created>
  <dcterms:modified xsi:type="dcterms:W3CDTF">2022-10-11T16:54:22Z</dcterms:modified>
</cp:coreProperties>
</file>