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869" w:val="left" w:leader="none"/>
          <w:tab w:pos="7220" w:val="left" w:leader="none"/>
        </w:tabs>
        <w:spacing w:line="259" w:lineRule="auto" w:before="76"/>
        <w:ind w:left="3505" w:right="157"/>
        <w:jc w:val="both"/>
      </w:pPr>
      <w:r>
        <w:rPr/>
        <w:t>TERMO DE RESCISÃO PARCIAL E AMIGÁVEL</w:t>
        <w:tab/>
        <w:t>DE</w:t>
        <w:tab/>
      </w:r>
      <w:r>
        <w:rPr>
          <w:spacing w:val="-4"/>
        </w:rPr>
        <w:t>CONTRATO </w:t>
      </w:r>
      <w:r>
        <w:rPr/>
        <w:t>ADMINSTRATIVO QUE ENTRE </w:t>
      </w:r>
      <w:r>
        <w:rPr>
          <w:spacing w:val="-6"/>
        </w:rPr>
        <w:t>SI </w:t>
      </w:r>
      <w:r>
        <w:rPr/>
        <w:t>CELEBRAM A CÂMARA DE VEREADORES DE CANGUÇU E A EMPRESA JEAN CARLOS SCHIAVON BORGES &amp; CIA.</w:t>
      </w:r>
      <w:r>
        <w:rPr>
          <w:spacing w:val="-2"/>
        </w:rPr>
        <w:t> </w:t>
      </w:r>
      <w:r>
        <w:rPr/>
        <w:t>LTDA.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b/>
          <w:sz w:val="24"/>
        </w:rPr>
        <w:t>CONTRATANTE: </w:t>
      </w:r>
      <w:r>
        <w:rPr>
          <w:sz w:val="24"/>
        </w:rPr>
        <w:t>CÂMARA DE VEREADORES DE CANGUÇU</w:t>
      </w:r>
    </w:p>
    <w:p>
      <w:pPr>
        <w:spacing w:before="24"/>
        <w:ind w:left="102" w:right="0" w:firstLine="0"/>
        <w:jc w:val="left"/>
        <w:rPr>
          <w:sz w:val="24"/>
        </w:rPr>
      </w:pPr>
      <w:r>
        <w:rPr>
          <w:b/>
          <w:sz w:val="24"/>
        </w:rPr>
        <w:t>CNPJ: </w:t>
      </w:r>
      <w:r>
        <w:rPr>
          <w:sz w:val="24"/>
        </w:rPr>
        <w:t>90.320.847/0001-46</w:t>
      </w:r>
    </w:p>
    <w:p>
      <w:pPr>
        <w:spacing w:before="22"/>
        <w:ind w:left="102" w:right="0" w:firstLine="0"/>
        <w:jc w:val="left"/>
        <w:rPr>
          <w:sz w:val="24"/>
        </w:rPr>
      </w:pPr>
      <w:r>
        <w:rPr>
          <w:b/>
          <w:sz w:val="24"/>
        </w:rPr>
        <w:t>ENDEREÇO: </w:t>
      </w:r>
      <w:r>
        <w:rPr>
          <w:sz w:val="24"/>
        </w:rPr>
        <w:t>Rua General Osório, n.º 979</w:t>
      </w:r>
    </w:p>
    <w:p>
      <w:pPr>
        <w:spacing w:before="21"/>
        <w:ind w:left="102" w:right="0" w:firstLine="0"/>
        <w:jc w:val="left"/>
        <w:rPr>
          <w:sz w:val="24"/>
        </w:rPr>
      </w:pPr>
      <w:r>
        <w:rPr>
          <w:b/>
          <w:sz w:val="24"/>
        </w:rPr>
        <w:t>CIDADE: </w:t>
      </w:r>
      <w:r>
        <w:rPr>
          <w:sz w:val="24"/>
        </w:rPr>
        <w:t>Canguçu/RS</w:t>
      </w:r>
    </w:p>
    <w:p>
      <w:pPr>
        <w:pStyle w:val="Heading1"/>
        <w:spacing w:before="27"/>
      </w:pPr>
      <w:r>
        <w:rPr/>
        <w:t>DADOS DO REPRESENTANTE:</w:t>
      </w:r>
    </w:p>
    <w:p>
      <w:pPr>
        <w:pStyle w:val="BodyText"/>
        <w:spacing w:before="17"/>
        <w:ind w:left="102"/>
      </w:pPr>
      <w:r>
        <w:rPr/>
        <w:t>MARCELO ROMIG MARON</w:t>
      </w:r>
    </w:p>
    <w:p>
      <w:pPr>
        <w:pStyle w:val="BodyText"/>
        <w:spacing w:before="22"/>
        <w:ind w:left="102"/>
      </w:pPr>
      <w:r>
        <w:rPr/>
        <w:t>RG: 4084763021 CPF: 999.807.970-53</w:t>
      </w:r>
    </w:p>
    <w:p>
      <w:pPr>
        <w:pStyle w:val="BodyText"/>
        <w:rPr>
          <w:sz w:val="26"/>
        </w:rPr>
      </w:pPr>
    </w:p>
    <w:p>
      <w:pPr>
        <w:spacing w:before="181"/>
        <w:ind w:left="102" w:right="0" w:firstLine="0"/>
        <w:jc w:val="left"/>
        <w:rPr>
          <w:sz w:val="24"/>
        </w:rPr>
      </w:pPr>
      <w:r>
        <w:rPr>
          <w:b/>
          <w:sz w:val="24"/>
        </w:rPr>
        <w:t>CONTRATADA: </w:t>
      </w:r>
      <w:r>
        <w:rPr>
          <w:sz w:val="24"/>
        </w:rPr>
        <w:t>EMPRESA JEAN CARLOS SCHIAVON BORGES &amp; CIA. LTDA</w:t>
      </w:r>
    </w:p>
    <w:p>
      <w:pPr>
        <w:spacing w:before="21"/>
        <w:ind w:left="102" w:right="0" w:firstLine="0"/>
        <w:jc w:val="left"/>
        <w:rPr>
          <w:sz w:val="24"/>
        </w:rPr>
      </w:pPr>
      <w:r>
        <w:rPr>
          <w:b/>
          <w:sz w:val="24"/>
        </w:rPr>
        <w:t>CNPJ/MF</w:t>
      </w:r>
      <w:r>
        <w:rPr>
          <w:sz w:val="24"/>
        </w:rPr>
        <w:t>: 14.293.840/0001-02</w:t>
      </w:r>
    </w:p>
    <w:p>
      <w:pPr>
        <w:spacing w:before="22"/>
        <w:ind w:left="102" w:right="0" w:firstLine="0"/>
        <w:jc w:val="left"/>
        <w:rPr>
          <w:sz w:val="24"/>
        </w:rPr>
      </w:pPr>
      <w:r>
        <w:rPr>
          <w:b/>
          <w:sz w:val="24"/>
        </w:rPr>
        <w:t>ENDEREÇO: </w:t>
      </w:r>
      <w:r>
        <w:rPr>
          <w:sz w:val="24"/>
        </w:rPr>
        <w:t>Rua General Osório, n. º 838, Sala B</w:t>
      </w:r>
    </w:p>
    <w:p>
      <w:pPr>
        <w:spacing w:before="22"/>
        <w:ind w:left="102" w:right="0" w:firstLine="0"/>
        <w:jc w:val="left"/>
        <w:rPr>
          <w:sz w:val="24"/>
        </w:rPr>
      </w:pPr>
      <w:r>
        <w:rPr>
          <w:b/>
          <w:sz w:val="24"/>
        </w:rPr>
        <w:t>CIDADE: </w:t>
      </w:r>
      <w:r>
        <w:rPr>
          <w:sz w:val="24"/>
        </w:rPr>
        <w:t>Canguçu/RS</w:t>
      </w:r>
    </w:p>
    <w:p>
      <w:pPr>
        <w:pStyle w:val="Heading1"/>
      </w:pPr>
      <w:r>
        <w:rPr/>
        <w:t>REPRESENTANTE DA EMPRESA:</w:t>
      </w:r>
    </w:p>
    <w:p>
      <w:pPr>
        <w:pStyle w:val="BodyText"/>
        <w:spacing w:line="259" w:lineRule="auto" w:before="17"/>
        <w:ind w:left="102" w:right="4747"/>
      </w:pPr>
      <w:r>
        <w:rPr/>
        <w:t>JEAN CARLOS SCHIAVON BORGES CPF: 374.817.380-68</w:t>
      </w:r>
    </w:p>
    <w:p>
      <w:pPr>
        <w:pStyle w:val="BodyText"/>
        <w:rPr>
          <w:sz w:val="26"/>
        </w:rPr>
      </w:pPr>
    </w:p>
    <w:p>
      <w:pPr>
        <w:spacing w:line="259" w:lineRule="auto" w:before="158"/>
        <w:ind w:left="102" w:right="155" w:firstLine="851"/>
        <w:jc w:val="both"/>
        <w:rPr>
          <w:sz w:val="24"/>
        </w:rPr>
      </w:pPr>
      <w:r>
        <w:rPr>
          <w:sz w:val="24"/>
        </w:rPr>
        <w:t>As partes acima especificadas resolvem celebrar o presente </w:t>
      </w:r>
      <w:r>
        <w:rPr>
          <w:b/>
          <w:sz w:val="24"/>
        </w:rPr>
        <w:t>TERMO DE RESCISÃO AMIGAVEL, </w:t>
      </w:r>
      <w:r>
        <w:rPr>
          <w:sz w:val="24"/>
        </w:rPr>
        <w:t>referente ao contrato administrativo n° 06/2018, com aparando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79,</w:t>
      </w:r>
      <w:r>
        <w:rPr>
          <w:spacing w:val="-4"/>
          <w:sz w:val="24"/>
        </w:rPr>
        <w:t> </w:t>
      </w:r>
      <w:r>
        <w:rPr>
          <w:sz w:val="24"/>
        </w:rPr>
        <w:t>inciso </w:t>
      </w:r>
      <w:r>
        <w:rPr>
          <w:spacing w:val="-3"/>
          <w:sz w:val="24"/>
        </w:rPr>
        <w:t>II,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8.666/93,</w:t>
      </w:r>
      <w:r>
        <w:rPr>
          <w:spacing w:val="-2"/>
          <w:sz w:val="24"/>
        </w:rPr>
        <w:t> </w:t>
      </w:r>
      <w:r>
        <w:rPr>
          <w:sz w:val="24"/>
        </w:rPr>
        <w:t>onde</w:t>
      </w:r>
      <w:r>
        <w:rPr>
          <w:spacing w:val="-5"/>
          <w:sz w:val="24"/>
        </w:rPr>
        <w:t> </w:t>
      </w:r>
      <w:r>
        <w:rPr>
          <w:sz w:val="24"/>
        </w:rPr>
        <w:t>prevê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seguinte:</w:t>
      </w:r>
      <w:r>
        <w:rPr>
          <w:spacing w:val="-1"/>
          <w:sz w:val="24"/>
        </w:rPr>
        <w:t> </w:t>
      </w:r>
      <w:r>
        <w:rPr>
          <w:i/>
          <w:sz w:val="24"/>
        </w:rPr>
        <w:t>“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amigável,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 </w:t>
      </w:r>
      <w:r>
        <w:rPr>
          <w:i/>
          <w:sz w:val="24"/>
        </w:rPr>
        <w:t>acordo entre as partes, reduzida a termo no processo da licitação, desde que haja conveniência para a Administração; ”, </w:t>
      </w:r>
      <w:r>
        <w:rPr>
          <w:sz w:val="24"/>
        </w:rPr>
        <w:t>mediante as seguintes clausulas e</w:t>
      </w:r>
      <w:r>
        <w:rPr>
          <w:spacing w:val="-10"/>
          <w:sz w:val="24"/>
        </w:rPr>
        <w:t> </w:t>
      </w:r>
      <w:r>
        <w:rPr>
          <w:sz w:val="24"/>
        </w:rPr>
        <w:t>condições: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954"/>
      </w:pPr>
      <w:r>
        <w:rPr/>
        <w:t>CLAUSULA PRIMEIRA – Do objeto:</w:t>
      </w:r>
    </w:p>
    <w:p>
      <w:pPr>
        <w:pStyle w:val="BodyText"/>
        <w:spacing w:line="259" w:lineRule="auto" w:before="183"/>
        <w:ind w:left="1313" w:hanging="360"/>
      </w:pPr>
      <w:r>
        <w:rPr>
          <w:rFonts w:ascii="Arial" w:hAnsi="Arial"/>
          <w:sz w:val="20"/>
        </w:rPr>
        <w:t>1.1 </w:t>
      </w:r>
      <w:r>
        <w:rPr/>
        <w:t>Fica rescindido o contrato administrativo n° 06/2018, a contar do dia 30 de abril de 2019, para locação de equipamento e contra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821"/>
      </w:pPr>
      <w:r>
        <w:rPr/>
        <w:t>CLAUSULA SEGUNDA – Da rescisão: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82"/>
        <w:ind w:left="102" w:right="157" w:firstLine="851"/>
        <w:jc w:val="both"/>
      </w:pPr>
      <w:r>
        <w:rPr/>
        <w:t>2.1 Por estarem de acordo as partes, firmam a presente rescisão de contrato,</w:t>
      </w:r>
      <w:r>
        <w:rPr>
          <w:spacing w:val="-38"/>
        </w:rPr>
        <w:t> </w:t>
      </w:r>
      <w:r>
        <w:rPr/>
        <w:t>que se refere ao contrato administrativo n° 06/2019 instituído pelo processo licitatório n° 017/2018, pregão presencial n° 06/2018 e seus respectivos</w:t>
      </w:r>
      <w:r>
        <w:rPr>
          <w:spacing w:val="-2"/>
        </w:rPr>
        <w:t> </w:t>
      </w:r>
      <w:r>
        <w:rPr/>
        <w:t>aditivos.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02" w:right="156" w:firstLine="851"/>
        <w:jc w:val="both"/>
      </w:pPr>
      <w:r>
        <w:rPr/>
        <w:t>E</w:t>
      </w:r>
      <w:r>
        <w:rPr>
          <w:spacing w:val="-11"/>
        </w:rPr>
        <w:t> </w:t>
      </w:r>
      <w:r>
        <w:rPr/>
        <w:t>assim,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estarem</w:t>
      </w:r>
      <w:r>
        <w:rPr>
          <w:spacing w:val="-8"/>
        </w:rPr>
        <w:t> </w:t>
      </w:r>
      <w:r>
        <w:rPr/>
        <w:t>justas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acordadas,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partes</w:t>
      </w:r>
      <w:r>
        <w:rPr>
          <w:spacing w:val="-8"/>
        </w:rPr>
        <w:t> </w:t>
      </w:r>
      <w:r>
        <w:rPr/>
        <w:t>firmam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instrumento de</w:t>
      </w:r>
      <w:r>
        <w:rPr>
          <w:spacing w:val="-12"/>
        </w:rPr>
        <w:t> </w:t>
      </w:r>
      <w:r>
        <w:rPr/>
        <w:t>rescisão</w:t>
      </w:r>
      <w:r>
        <w:rPr>
          <w:spacing w:val="-10"/>
        </w:rPr>
        <w:t> </w:t>
      </w:r>
      <w:r>
        <w:rPr/>
        <w:t>contratual,</w:t>
      </w:r>
      <w:r>
        <w:rPr>
          <w:spacing w:val="-11"/>
        </w:rPr>
        <w:t> </w:t>
      </w:r>
      <w:r>
        <w:rPr/>
        <w:t>em</w:t>
      </w:r>
      <w:r>
        <w:rPr>
          <w:spacing w:val="-8"/>
        </w:rPr>
        <w:t> </w:t>
      </w:r>
      <w:r>
        <w:rPr/>
        <w:t>03(três)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igual</w:t>
      </w:r>
      <w:r>
        <w:rPr>
          <w:spacing w:val="-10"/>
        </w:rPr>
        <w:t> </w:t>
      </w:r>
      <w:r>
        <w:rPr/>
        <w:t>teor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forma,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presença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duas</w:t>
      </w:r>
      <w:r>
        <w:rPr>
          <w:spacing w:val="-11"/>
        </w:rPr>
        <w:t> </w:t>
      </w:r>
      <w:r>
        <w:rPr/>
        <w:t>testemunhas</w:t>
      </w:r>
    </w:p>
    <w:p>
      <w:pPr>
        <w:spacing w:after="0" w:line="259" w:lineRule="auto"/>
        <w:jc w:val="both"/>
        <w:sectPr>
          <w:type w:val="continuous"/>
          <w:pgSz w:w="11910" w:h="16840"/>
          <w:pgMar w:top="1320" w:bottom="280" w:left="1600" w:right="1540"/>
        </w:sectPr>
      </w:pPr>
    </w:p>
    <w:p>
      <w:pPr>
        <w:pStyle w:val="BodyText"/>
        <w:spacing w:line="261" w:lineRule="auto" w:before="72"/>
        <w:ind w:left="102" w:right="57"/>
      </w:pPr>
      <w:r>
        <w:rPr/>
        <w:t>abaixo também assinadas, para todos os efeitos legais e de direito e conforme prevê o item 5.2 da Clausula V do referido contrato.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954"/>
      </w:pPr>
      <w:r>
        <w:rPr/>
        <w:t>Canguçu, 30 de abril de 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665" w:val="left" w:leader="none"/>
        </w:tabs>
        <w:spacing w:before="200"/>
        <w:ind w:left="954"/>
      </w:pPr>
      <w:r>
        <w:rPr/>
        <w:t>Marcelo</w:t>
      </w:r>
      <w:r>
        <w:rPr>
          <w:spacing w:val="-1"/>
        </w:rPr>
        <w:t> </w:t>
      </w:r>
      <w:r>
        <w:rPr/>
        <w:t>Romig</w:t>
      </w:r>
      <w:r>
        <w:rPr>
          <w:spacing w:val="-4"/>
        </w:rPr>
        <w:t> </w:t>
      </w:r>
      <w:r>
        <w:rPr/>
        <w:t>Maron</w:t>
        <w:tab/>
        <w:t>Jean Carlos Schiavon</w:t>
      </w:r>
      <w:r>
        <w:rPr>
          <w:spacing w:val="-1"/>
        </w:rPr>
        <w:t> </w:t>
      </w:r>
      <w:r>
        <w:rPr/>
        <w:t>Borges</w:t>
      </w:r>
    </w:p>
    <w:p>
      <w:pPr>
        <w:pStyle w:val="BodyText"/>
        <w:tabs>
          <w:tab w:pos="4686" w:val="left" w:leader="none"/>
        </w:tabs>
        <w:spacing w:before="183"/>
        <w:ind w:left="954"/>
      </w:pPr>
      <w:r>
        <w:rPr/>
        <w:t>Presidente</w:t>
        <w:tab/>
        <w:t>Representante</w:t>
      </w:r>
    </w:p>
    <w:p>
      <w:pPr>
        <w:pStyle w:val="BodyText"/>
        <w:tabs>
          <w:tab w:pos="4646" w:val="left" w:leader="none"/>
        </w:tabs>
        <w:spacing w:before="182"/>
        <w:ind w:left="954"/>
      </w:pPr>
      <w:r>
        <w:rPr/>
        <w:t>Contratada</w:t>
        <w:tab/>
        <w:t>Contratante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954"/>
      </w:pPr>
      <w:r>
        <w:rPr/>
        <w:t>Testemunhas: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320" w:bottom="280" w:left="1600" w:right="1540"/>
        </w:sectPr>
      </w:pPr>
    </w:p>
    <w:p>
      <w:pPr>
        <w:pStyle w:val="BodyText"/>
        <w:tabs>
          <w:tab w:pos="4482" w:val="left" w:leader="none"/>
        </w:tabs>
        <w:spacing w:line="398" w:lineRule="auto" w:before="90"/>
        <w:ind w:left="954"/>
      </w:pPr>
      <w:r>
        <w:rPr/>
        <w:t>Nome:</w:t>
      </w:r>
      <w:r>
        <w:rPr>
          <w:u w:val="single"/>
        </w:rPr>
        <w:tab/>
      </w:r>
      <w:r>
        <w:rPr/>
        <w:t> CPF:</w:t>
      </w:r>
      <w:r>
        <w:rPr>
          <w:u w:val="single"/>
        </w:rPr>
        <w:t> </w:t>
        <w:tab/>
      </w:r>
      <w:r>
        <w:rPr>
          <w:w w:val="1"/>
          <w:u w:val="single"/>
        </w:rPr>
        <w:t> </w:t>
      </w:r>
    </w:p>
    <w:p>
      <w:pPr>
        <w:pStyle w:val="BodyText"/>
        <w:tabs>
          <w:tab w:pos="4114" w:val="left" w:leader="none"/>
        </w:tabs>
        <w:spacing w:line="398" w:lineRule="auto" w:before="90"/>
        <w:ind w:left="565" w:right="101" w:firstLine="29"/>
      </w:pPr>
      <w:r>
        <w:rPr/>
        <w:br w:type="column"/>
      </w:r>
      <w:r>
        <w:rPr/>
        <w:t>Nome:</w:t>
      </w:r>
      <w:r>
        <w:rPr>
          <w:u w:val="single"/>
        </w:rPr>
        <w:tab/>
      </w:r>
      <w:r>
        <w:rPr/>
        <w:t> CPF:</w:t>
      </w:r>
      <w:r>
        <w:rPr>
          <w:u w:val="single"/>
        </w:rPr>
        <w:t> </w:t>
        <w:tab/>
      </w:r>
    </w:p>
    <w:sectPr>
      <w:type w:val="continuous"/>
      <w:pgSz w:w="11910" w:h="16840"/>
      <w:pgMar w:top="1320" w:bottom="280" w:left="1600" w:right="1540"/>
      <w:cols w:num="2" w:equalWidth="0">
        <w:col w:w="4504" w:space="40"/>
        <w:col w:w="42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spacing w:before="26"/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Juridico</dc:creator>
  <dcterms:created xsi:type="dcterms:W3CDTF">2019-04-30T18:30:38Z</dcterms:created>
  <dcterms:modified xsi:type="dcterms:W3CDTF">2019-04-30T18:30:38Z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2019-04-30T00:00:00Z</vt:filetime>
  </property>
</Properties>
</file>