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1A4E" w:rsidRDefault="0039195A">
      <w:pPr>
        <w:spacing w:after="100" w:line="259" w:lineRule="auto"/>
        <w:ind w:left="48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713136" cy="731520"/>
                <wp:effectExtent l="0" t="0" r="0" b="0"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36" cy="731520"/>
                          <a:chOff x="0" y="0"/>
                          <a:chExt cx="713136" cy="731520"/>
                        </a:xfrm>
                      </wpg:grpSpPr>
                      <pic:pic xmlns:pic="http://schemas.openxmlformats.org/drawingml/2006/picture">
                        <pic:nvPicPr>
                          <pic:cNvPr id="1528" name="Picture 1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301" y="-4063"/>
                            <a:ext cx="716280" cy="734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3" style="width:56.1524pt;height:57.6pt;mso-position-horizontal-relative:char;mso-position-vertical-relative:line" coordsize="7131,7315">
                <v:shape id="Picture 1528" style="position:absolute;width:7162;height:7345;left:-33;top:-40;" filled="f">
                  <v:imagedata r:id="rId5"/>
                </v:shape>
              </v:group>
            </w:pict>
          </mc:Fallback>
        </mc:AlternateContent>
      </w:r>
    </w:p>
    <w:p w:rsidR="00DD1A4E" w:rsidRDefault="0039195A">
      <w:pPr>
        <w:spacing w:after="0" w:line="259" w:lineRule="auto"/>
        <w:ind w:left="275" w:firstLine="0"/>
        <w:jc w:val="center"/>
      </w:pPr>
      <w:r>
        <w:rPr>
          <w:sz w:val="24"/>
        </w:rPr>
        <w:t>CÂMARA MUNICIPAL DE CANGUÇU</w:t>
      </w:r>
    </w:p>
    <w:p w:rsidR="00DD1A4E" w:rsidRDefault="0039195A">
      <w:pPr>
        <w:pStyle w:val="Heading1"/>
      </w:pPr>
      <w:r>
        <w:t>ESTADODORIOGRANDE DOSUL</w:t>
      </w:r>
    </w:p>
    <w:p w:rsidR="00DD1A4E" w:rsidRDefault="003919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46" w:line="259" w:lineRule="auto"/>
        <w:ind w:left="282" w:firstLine="0"/>
        <w:jc w:val="center"/>
      </w:pPr>
      <w:r>
        <w:rPr>
          <w:b/>
          <w:sz w:val="24"/>
        </w:rPr>
        <w:t>CONTRATO Nº 04/2026</w:t>
      </w:r>
    </w:p>
    <w:p w:rsidR="00DD1A4E" w:rsidRDefault="0039195A">
      <w:r>
        <w:t xml:space="preserve">Termo de Contrato de Assinatura de Jornal de grande circulação semanal na região, celebrado entre a </w:t>
      </w:r>
      <w:r>
        <w:rPr>
          <w:b/>
        </w:rPr>
        <w:t>CÂMARA MUNICIPAL</w:t>
      </w:r>
    </w:p>
    <w:p w:rsidR="00DD1A4E" w:rsidRDefault="0039195A">
      <w:r>
        <w:rPr>
          <w:b/>
        </w:rPr>
        <w:t xml:space="preserve">DE VEREADORES DE CANGUÇU/RS, </w:t>
      </w:r>
      <w:r>
        <w:t>e a Empresa ADILSON KEMS CRUZ M.E. autorizado no Processo nº</w:t>
      </w:r>
    </w:p>
    <w:p w:rsidR="00DD1A4E" w:rsidRDefault="0039195A">
      <w:pPr>
        <w:spacing w:after="240" w:line="259" w:lineRule="auto"/>
        <w:ind w:left="1606" w:firstLine="0"/>
        <w:jc w:val="center"/>
      </w:pPr>
      <w:r>
        <w:t>01/2026 – Inexigibilidade nº 01/2026.</w:t>
      </w:r>
    </w:p>
    <w:p w:rsidR="00DD1A4E" w:rsidRDefault="0039195A">
      <w:pPr>
        <w:pStyle w:val="Heading1"/>
        <w:spacing w:after="232"/>
        <w:ind w:left="279"/>
      </w:pPr>
      <w:r>
        <w:rPr>
          <w:rFonts w:ascii="Arial" w:eastAsia="Arial" w:hAnsi="Arial" w:cs="Arial"/>
          <w:b/>
          <w:sz w:val="22"/>
        </w:rPr>
        <w:t>NOME E QUALIFICAÇÃO DAS PARTES</w:t>
      </w:r>
    </w:p>
    <w:p w:rsidR="00DD1A4E" w:rsidRDefault="0039195A">
      <w:pPr>
        <w:spacing w:after="264"/>
        <w:ind w:left="279"/>
      </w:pPr>
      <w:r>
        <w:rPr>
          <w:b/>
        </w:rPr>
        <w:t>CONTRATANTE: A CÂMARA MUNICIPAL DE VEREADORES DE CANGUÇU</w:t>
      </w:r>
      <w:r>
        <w:t>, Estado do Rio Grande do Sul, inscrito no CNPJ/MF sob o nº 90.320.847</w:t>
      </w:r>
      <w:r>
        <w:t>/0001-46, com sede na cidade de Canguçu/RS, na Rua General Osório, 979, neste ato representado por seu Presidente Carlos Eduardo Domingues Martins, CPF nº 000.100.310-06;</w:t>
      </w:r>
    </w:p>
    <w:p w:rsidR="00DD1A4E" w:rsidRDefault="0039195A">
      <w:pPr>
        <w:spacing w:after="243"/>
        <w:ind w:left="279"/>
      </w:pPr>
      <w:r>
        <w:rPr>
          <w:b/>
        </w:rPr>
        <w:t xml:space="preserve">CONTRATADA: ADILSON KEMS CRUZ M.E., </w:t>
      </w:r>
      <w:r>
        <w:t xml:space="preserve">inscrita no CNPJ/MF sob o nº 08.007.848/0001-54, </w:t>
      </w:r>
      <w:r>
        <w:t>com sede na Rua Av. Imperador Dom Pedro I, 2022, na cidade de Pelotas/RS, neste ato representado pelo Sr. Adilson Kems Cruz, CPF nº 962.849.430-91;</w:t>
      </w:r>
    </w:p>
    <w:p w:rsidR="00DD1A4E" w:rsidRDefault="0039195A">
      <w:pPr>
        <w:spacing w:after="0" w:line="259" w:lineRule="auto"/>
        <w:ind w:left="279"/>
        <w:jc w:val="left"/>
      </w:pPr>
      <w:r>
        <w:rPr>
          <w:b/>
        </w:rPr>
        <w:t>CLÁUSULA PRIMEIRA - DO OBJETO DO CONTRATO:</w:t>
      </w:r>
    </w:p>
    <w:p w:rsidR="00DD1A4E" w:rsidRDefault="0039195A">
      <w:pPr>
        <w:spacing w:after="242"/>
        <w:ind w:left="279"/>
      </w:pPr>
      <w:r>
        <w:t>A contratada obriga-se ao fornecimento de 01(uma) assinatura semanal do Jornal Tradição, para a Câmara Municipal de Vereadores de Canguçu/RS.</w:t>
      </w:r>
    </w:p>
    <w:p w:rsidR="00DD1A4E" w:rsidRDefault="0039195A">
      <w:pPr>
        <w:spacing w:after="0" w:line="259" w:lineRule="auto"/>
        <w:ind w:left="279"/>
        <w:jc w:val="left"/>
      </w:pPr>
      <w:r>
        <w:rPr>
          <w:b/>
        </w:rPr>
        <w:t>CLÁUSULA SEGUNDA - DA ENTREGA:</w:t>
      </w:r>
    </w:p>
    <w:p w:rsidR="00DD1A4E" w:rsidRDefault="0039195A">
      <w:pPr>
        <w:ind w:left="279"/>
      </w:pPr>
      <w:r>
        <w:t xml:space="preserve">2.1. Deverão ser entregues no prédio da Câmara Municipal de Vereadores de Canguçu, </w:t>
      </w:r>
      <w:r>
        <w:t>situada na Rua General Osorio, n°979, Centro, Canguçu/RS.</w:t>
      </w:r>
    </w:p>
    <w:p w:rsidR="00DD1A4E" w:rsidRDefault="0039195A">
      <w:pPr>
        <w:spacing w:after="241"/>
        <w:ind w:left="279"/>
      </w:pPr>
      <w:r>
        <w:t>2.2. Durante a entrega, a carga e a descarga do objeto fica sob responsabilidade da Empresa.</w:t>
      </w:r>
    </w:p>
    <w:p w:rsidR="00DD1A4E" w:rsidRDefault="0039195A">
      <w:pPr>
        <w:spacing w:after="0" w:line="259" w:lineRule="auto"/>
        <w:ind w:left="279"/>
        <w:jc w:val="left"/>
      </w:pPr>
      <w:r>
        <w:rPr>
          <w:b/>
        </w:rPr>
        <w:t>CLAUSULA TERCEIRA – PREÇO E PAGAMENTO:</w:t>
      </w:r>
    </w:p>
    <w:p w:rsidR="00DD1A4E" w:rsidRDefault="0039195A">
      <w:pPr>
        <w:ind w:left="279"/>
      </w:pPr>
      <w:r>
        <w:t>3.1. Fica ajustado o valor ANUAL de R$ 216,00 (duzentos e dezessei</w:t>
      </w:r>
      <w:r>
        <w:t>s reais).</w:t>
      </w:r>
    </w:p>
    <w:p w:rsidR="00DD1A4E" w:rsidRDefault="0039195A">
      <w:pPr>
        <w:ind w:left="279"/>
      </w:pPr>
      <w:r>
        <w:t>3.2. Neste valor estão inclusas todas as despesas com impostos, descontos, emolumentos, contribuições previdenciárias, fiscais e sociais, que sejam devidos em decorrência, direta e indireta, todas as despesas com frete e equipamentos e outras des</w:t>
      </w:r>
      <w:r>
        <w:t>pesas necessárias para perfeita entrega do objeto contratado. 3.3. O pagamento será feito através de Nota de Empenho, mediante a apresentação da Nota Fiscal na Tesouraria, na Rua General Osório, 979, nesta Cidade de Canguçu/RS, devendo a despesa correr à c</w:t>
      </w:r>
      <w:r>
        <w:t>onta da dotação consignada:</w:t>
      </w:r>
    </w:p>
    <w:p w:rsidR="00DD1A4E" w:rsidRDefault="0039195A">
      <w:pPr>
        <w:ind w:left="279"/>
      </w:pPr>
      <w:r>
        <w:t>Unidade Orçamentária: 01.01 – Câmara Municipal de Vereadores</w:t>
      </w:r>
    </w:p>
    <w:p w:rsidR="00DD1A4E" w:rsidRDefault="0039195A">
      <w:pPr>
        <w:ind w:left="279"/>
      </w:pPr>
      <w:r>
        <w:t>Programa/Projeto: 2.001 – Manutenção das Atividades Legislativas</w:t>
      </w:r>
    </w:p>
    <w:p w:rsidR="00DD1A4E" w:rsidRDefault="0039195A">
      <w:pPr>
        <w:spacing w:after="243"/>
        <w:ind w:left="279" w:right="2731"/>
      </w:pPr>
      <w:r>
        <w:t>Natureza da Despesa: 3.3.90.39 - Outros Serviços de Terceiros - PJ Rúbrica: 3.3.90.39.01 – ASSINATURAS</w:t>
      </w:r>
      <w:r>
        <w:t xml:space="preserve"> DE PERIODICOS E ANUIDADES</w:t>
      </w:r>
    </w:p>
    <w:p w:rsidR="00DD1A4E" w:rsidRDefault="0039195A">
      <w:pPr>
        <w:spacing w:after="0" w:line="259" w:lineRule="auto"/>
        <w:ind w:left="279"/>
        <w:jc w:val="left"/>
      </w:pPr>
      <w:r>
        <w:rPr>
          <w:b/>
        </w:rPr>
        <w:t>CLAUSULA QUARTA - DA VIGENCIA E REAJUSTE DO CONTRATO:</w:t>
      </w:r>
    </w:p>
    <w:p w:rsidR="00DD1A4E" w:rsidRDefault="0039195A">
      <w:pPr>
        <w:spacing w:after="543"/>
        <w:ind w:left="279"/>
      </w:pPr>
      <w:r>
        <w:t xml:space="preserve">O presente instrumento contratual terá vigência de 12(doze) meses, iniciando na data da assinatura do contrato, podendo ser prorrogado conforme Art. 106 da Lei 14.133/2021com </w:t>
      </w:r>
      <w:r>
        <w:t>reajuste de acordo com IPCA.</w:t>
      </w:r>
    </w:p>
    <w:p w:rsidR="00DD1A4E" w:rsidRDefault="0039195A">
      <w:pPr>
        <w:spacing w:after="303" w:line="259" w:lineRule="auto"/>
        <w:ind w:left="10" w:right="-12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>1</w:t>
      </w:r>
    </w:p>
    <w:p w:rsidR="00DD1A4E" w:rsidRDefault="0039195A">
      <w:pPr>
        <w:spacing w:after="0" w:line="259" w:lineRule="auto"/>
        <w:ind w:left="279"/>
        <w:jc w:val="left"/>
      </w:pPr>
      <w:r>
        <w:rPr>
          <w:b/>
        </w:rPr>
        <w:t>DO FORO:</w:t>
      </w:r>
    </w:p>
    <w:p w:rsidR="00DD1A4E" w:rsidRDefault="0039195A">
      <w:pPr>
        <w:ind w:left="279"/>
      </w:pPr>
      <w:r>
        <w:t>Cláusula Sexta: As partes elegem de comum acordo, o Foro da Comarca de Canguçu/RS, para dirimir eventuais controvérsias emergentes da aplicação deste contrato.</w:t>
      </w:r>
    </w:p>
    <w:p w:rsidR="00DD1A4E" w:rsidRDefault="0039195A">
      <w:pPr>
        <w:spacing w:after="245"/>
        <w:ind w:left="279"/>
      </w:pPr>
      <w:r>
        <w:t>Parágrafo Único: O descumprimento das cláusulas assumida</w:t>
      </w:r>
      <w:r>
        <w:t>s neste contrato deverá ser objeto de comunicação por escrito, tendo a parte inadimplente o prazo de cinco dias para alegar o que entender de direito</w:t>
      </w:r>
      <w:r>
        <w:rPr>
          <w:b/>
        </w:rPr>
        <w:t>.</w:t>
      </w:r>
    </w:p>
    <w:p w:rsidR="00DD1A4E" w:rsidRDefault="0039195A">
      <w:pPr>
        <w:spacing w:after="498"/>
        <w:ind w:left="269" w:firstLine="708"/>
      </w:pPr>
      <w:r>
        <w:t>E, por estarem assim ajustados, assinam o presente instrumento, em três vias, de igual teor e forma, junt</w:t>
      </w:r>
      <w:r>
        <w:t>amente com testemunhas.</w:t>
      </w:r>
    </w:p>
    <w:p w:rsidR="00DD1A4E" w:rsidRDefault="0039195A">
      <w:pPr>
        <w:spacing w:after="1930"/>
        <w:ind w:left="3126"/>
      </w:pPr>
      <w:r>
        <w:t>Canguçu,</w:t>
      </w:r>
    </w:p>
    <w:p w:rsidR="00DD1A4E" w:rsidRDefault="0039195A">
      <w:pPr>
        <w:spacing w:after="2" w:line="259" w:lineRule="auto"/>
        <w:ind w:left="2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4908" cy="8833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4908" cy="8833"/>
                          <a:chOff x="0" y="0"/>
                          <a:chExt cx="2564908" cy="8833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2564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908">
                                <a:moveTo>
                                  <a:pt x="0" y="0"/>
                                </a:moveTo>
                                <a:lnTo>
                                  <a:pt x="2564908" y="0"/>
                                </a:lnTo>
                              </a:path>
                            </a:pathLst>
                          </a:custGeom>
                          <a:ln w="88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" style="width:201.961pt;height:0.69551pt;mso-position-horizontal-relative:char;mso-position-vertical-relative:line" coordsize="25649,88">
                <v:shape id="Shape 108" style="position:absolute;width:25649;height:0;left:0;top:0;" coordsize="2564908,0" path="m0,0l2564908,0">
                  <v:stroke weight="0.695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D1A4E" w:rsidRDefault="0039195A">
      <w:pPr>
        <w:spacing w:after="56" w:line="259" w:lineRule="auto"/>
        <w:ind w:left="594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87182" cy="8833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182" cy="8833"/>
                          <a:chOff x="0" y="0"/>
                          <a:chExt cx="2487182" cy="8833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2487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82">
                                <a:moveTo>
                                  <a:pt x="0" y="0"/>
                                </a:moveTo>
                                <a:lnTo>
                                  <a:pt x="2487182" y="0"/>
                                </a:lnTo>
                              </a:path>
                            </a:pathLst>
                          </a:custGeom>
                          <a:ln w="88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195.841pt;height:0.69551pt;mso-position-horizontal-relative:char;mso-position-vertical-relative:line" coordsize="24871,88">
                <v:shape id="Shape 109" style="position:absolute;width:24871;height:0;left:0;top:0;" coordsize="2487182,0" path="m0,0l2487182,0">
                  <v:stroke weight="0.695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D1A4E" w:rsidRDefault="0039195A">
      <w:pPr>
        <w:tabs>
          <w:tab w:val="center" w:pos="2164"/>
          <w:tab w:val="center" w:pos="7896"/>
        </w:tabs>
        <w:spacing w:after="755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Presidente/Contratante</w:t>
      </w:r>
      <w:r>
        <w:tab/>
        <w:t>Representante/Contratada</w:t>
      </w:r>
    </w:p>
    <w:p w:rsidR="00DD1A4E" w:rsidRDefault="0039195A">
      <w:pPr>
        <w:spacing w:after="387"/>
        <w:ind w:left="152"/>
      </w:pPr>
      <w:r>
        <w:t>Testemunhas:</w:t>
      </w:r>
    </w:p>
    <w:p w:rsidR="00DD1A4E" w:rsidRDefault="0039195A">
      <w:pPr>
        <w:tabs>
          <w:tab w:val="center" w:pos="2727"/>
          <w:tab w:val="center" w:pos="7604"/>
        </w:tabs>
        <w:ind w:left="0" w:firstLine="0"/>
        <w:jc w:val="left"/>
      </w:pPr>
      <w:r>
        <w:t>01 -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755768" cy="7761"/>
                <wp:effectExtent l="0" t="0" r="0" b="0"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768" cy="7761"/>
                          <a:chOff x="0" y="0"/>
                          <a:chExt cx="2755768" cy="7761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2755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768">
                                <a:moveTo>
                                  <a:pt x="0" y="0"/>
                                </a:moveTo>
                                <a:lnTo>
                                  <a:pt x="2755768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" style="width:216.99pt;height:0.61109pt;mso-position-horizontal-relative:char;mso-position-vertical-relative:line" coordsize="27557,77">
                <v:shape id="Shape 97" style="position:absolute;width:27557;height:0;left:0;top:0;" coordsize="2755768,0" path="m0,0l2755768,0">
                  <v:stroke weight="0.6110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 xml:space="preserve">02 -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829911" cy="7761"/>
                <wp:effectExtent l="0" t="0" r="0" b="0"/>
                <wp:docPr id="1166" name="Group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911" cy="7761"/>
                          <a:chOff x="0" y="0"/>
                          <a:chExt cx="2829911" cy="7761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2829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911">
                                <a:moveTo>
                                  <a:pt x="0" y="0"/>
                                </a:moveTo>
                                <a:lnTo>
                                  <a:pt x="2829911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" style="width:222.828pt;height:0.61109pt;mso-positio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D1A4E" w:rsidRDefault="0039195A">
      <w:pPr>
        <w:spacing w:after="87" w:line="302" w:lineRule="auto"/>
        <w:ind w:left="0" w:right="1461" w:firstLine="1973"/>
      </w:pPr>
      <w:r>
        <w:t>Assinatura</w:t>
      </w:r>
      <w:r>
        <w:tab/>
        <w:t>Assinatura Nome Legível:</w:t>
      </w:r>
      <w:r>
        <w:tab/>
        <w:t>Nome Legível:</w:t>
      </w:r>
    </w:p>
    <w:p w:rsidR="00DD1A4E" w:rsidRDefault="0039195A">
      <w:pPr>
        <w:tabs>
          <w:tab w:val="center" w:pos="5376"/>
        </w:tabs>
        <w:spacing w:after="122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3555746</wp:posOffset>
                </wp:positionH>
                <wp:positionV relativeFrom="paragraph">
                  <wp:posOffset>-127414</wp:posOffset>
                </wp:positionV>
                <wp:extent cx="2885059" cy="481924"/>
                <wp:effectExtent l="0" t="0" r="0" b="0"/>
                <wp:wrapSquare wrapText="bothSides"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059" cy="481924"/>
                          <a:chOff x="0" y="0"/>
                          <a:chExt cx="2885059" cy="481924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636425" y="0"/>
                            <a:ext cx="2208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629">
                                <a:moveTo>
                                  <a:pt x="0" y="0"/>
                                </a:moveTo>
                                <a:lnTo>
                                  <a:pt x="2208629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879" y="240962"/>
                            <a:ext cx="2829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180">
                                <a:moveTo>
                                  <a:pt x="0" y="0"/>
                                </a:moveTo>
                                <a:lnTo>
                                  <a:pt x="2829180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81924"/>
                            <a:ext cx="2885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059">
                                <a:moveTo>
                                  <a:pt x="0" y="0"/>
                                </a:moveTo>
                                <a:lnTo>
                                  <a:pt x="2885059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8" style="width:227.17pt;height:37.9468pt;position:absolute;mso-position-horizontal-relative:text;mso-position-horizontal:absolute;margin-left:279.98pt;mso-position-vertical-relative:text;margin-top:-10.0327pt;" coordsize="28850,4819">
                <v:shape id="Shape 102" style="position:absolute;width:22086;height:0;left:6364;top:0;" coordsize="2208629,0" path="m0,0l2208629,0">
                  <v:stroke weight="0.61109pt" endcap="flat" joinstyle="miter" miterlimit="10" on="true" color="#000000"/>
                  <v:fill on="false" color="#000000" opacity="0"/>
                </v:shape>
                <v:shape id="Shape 104" style="position:absolute;width:28291;height:0;left:558;top:2409;" coordsize="2829180,0" path="m0,0l2829180,0">
                  <v:stroke weight="0.61109pt" endcap="flat" joinstyle="miter" miterlimit="10" on="true" color="#000000"/>
                  <v:fill on="false" color="#000000" opacity="0"/>
                </v:shape>
                <v:shape id="Shape 106" style="position:absolute;width:28850;height:0;left:0;top:4819;" coordsize="2885059,0" path="m0,0l2885059,0">
                  <v:stroke weight="0.61109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238834</wp:posOffset>
                </wp:positionH>
                <wp:positionV relativeFrom="paragraph">
                  <wp:posOffset>-127414</wp:posOffset>
                </wp:positionV>
                <wp:extent cx="2850518" cy="481924"/>
                <wp:effectExtent l="0" t="0" r="0" b="0"/>
                <wp:wrapSquare wrapText="bothSides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518" cy="481924"/>
                          <a:chOff x="0" y="0"/>
                          <a:chExt cx="2850518" cy="481924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700715" y="0"/>
                            <a:ext cx="2133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2">
                                <a:moveTo>
                                  <a:pt x="0" y="0"/>
                                </a:moveTo>
                                <a:lnTo>
                                  <a:pt x="2133852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214" y="240962"/>
                            <a:ext cx="2767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334">
                                <a:moveTo>
                                  <a:pt x="0" y="0"/>
                                </a:moveTo>
                                <a:lnTo>
                                  <a:pt x="2767334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481924"/>
                            <a:ext cx="28505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518">
                                <a:moveTo>
                                  <a:pt x="0" y="0"/>
                                </a:moveTo>
                                <a:lnTo>
                                  <a:pt x="2850518" y="0"/>
                                </a:lnTo>
                              </a:path>
                            </a:pathLst>
                          </a:custGeom>
                          <a:ln w="77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9" style="width:224.45pt;height:37.9468pt;position:absolute;mso-position-horizontal-relative:text;mso-position-horizontal:absolute;margin-left:18.8058pt;mso-position-vertical-relative:text;margin-top:-10.0327pt;" coordsize="28505,4819">
                <v:shape id="Shape 103" style="position:absolute;width:21338;height:0;left:7007;top:0;" coordsize="2133852,0" path="m0,0l2133852,0">
                  <v:stroke weight="0.61109pt" endcap="flat" joinstyle="miter" miterlimit="10" on="true" color="#000000"/>
                  <v:fill on="false" color="#000000" opacity="0"/>
                </v:shape>
                <v:shape id="Shape 105" style="position:absolute;width:27673;height:0;left:692;top:2409;" coordsize="2767334,0" path="m0,0l2767334,0">
                  <v:stroke weight="0.61109pt" endcap="flat" joinstyle="miter" miterlimit="10" on="true" color="#000000"/>
                  <v:fill on="false" color="#000000" opacity="0"/>
                </v:shape>
                <v:shape id="Shape 107" style="position:absolute;width:28505;height:0;left:0;top:4819;" coordsize="2850518,0" path="m0,0l2850518,0">
                  <v:stroke weight="0.61109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CPF:</w:t>
      </w:r>
      <w:r>
        <w:tab/>
        <w:t>CPF:</w:t>
      </w:r>
    </w:p>
    <w:p w:rsidR="00DD1A4E" w:rsidRDefault="0039195A">
      <w:pPr>
        <w:spacing w:after="5594"/>
        <w:ind w:left="10" w:right="353"/>
      </w:pPr>
      <w:r>
        <w:t>RG:RG:</w:t>
      </w:r>
    </w:p>
    <w:p w:rsidR="00DD1A4E" w:rsidRDefault="0039195A">
      <w:pPr>
        <w:spacing w:after="303" w:line="259" w:lineRule="auto"/>
        <w:ind w:left="10" w:right="-12"/>
        <w:jc w:val="right"/>
      </w:pPr>
      <w:r>
        <w:rPr>
          <w:rFonts w:ascii="Times New Roman" w:eastAsia="Times New Roman" w:hAnsi="Times New Roman" w:cs="Times New Roman"/>
          <w:sz w:val="20"/>
        </w:rPr>
        <w:t>2</w:t>
      </w:r>
    </w:p>
    <w:sectPr w:rsidR="00DD1A4E">
      <w:pgSz w:w="12240" w:h="15840"/>
      <w:pgMar w:top="560" w:right="895" w:bottom="71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4E"/>
    <w:rsid w:val="0039195A"/>
    <w:rsid w:val="00D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612FFA5-CB56-43B3-8293-B03751AA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426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06"/>
      <w:ind w:left="277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4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2026-04-16T18:58:00Z</dcterms:created>
  <dcterms:modified xsi:type="dcterms:W3CDTF">2026-04-16T18:58:00Z</dcterms:modified>
</cp:coreProperties>
</file>