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E1" w:rsidRPr="00A63DE1" w:rsidRDefault="00A63DE1" w:rsidP="00A63DE1">
      <w:pPr>
        <w:ind w:left="2835"/>
        <w:rPr>
          <w:rFonts w:ascii="Arial" w:hAnsi="Arial" w:cs="Arial"/>
          <w:b/>
          <w:sz w:val="10"/>
          <w:szCs w:val="10"/>
        </w:rPr>
      </w:pPr>
    </w:p>
    <w:p w:rsidR="00676E91" w:rsidRDefault="006D4820" w:rsidP="00A63DE1">
      <w:pPr>
        <w:ind w:lef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4D4031">
        <w:rPr>
          <w:rFonts w:ascii="Arial" w:hAnsi="Arial" w:cs="Arial"/>
          <w:b/>
          <w:sz w:val="24"/>
          <w:szCs w:val="24"/>
        </w:rPr>
        <w:t xml:space="preserve"> </w:t>
      </w:r>
      <w:r w:rsidR="00241A5E">
        <w:rPr>
          <w:rFonts w:ascii="Arial" w:hAnsi="Arial" w:cs="Arial"/>
          <w:b/>
          <w:sz w:val="24"/>
          <w:szCs w:val="24"/>
        </w:rPr>
        <w:t>– PROCESSO Nº 0</w:t>
      </w:r>
      <w:r w:rsidR="004D4031">
        <w:rPr>
          <w:rFonts w:ascii="Arial" w:hAnsi="Arial" w:cs="Arial"/>
          <w:b/>
          <w:sz w:val="24"/>
          <w:szCs w:val="24"/>
        </w:rPr>
        <w:t>30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241A5E">
        <w:rPr>
          <w:rFonts w:ascii="Arial" w:hAnsi="Arial" w:cs="Arial"/>
          <w:b/>
          <w:sz w:val="24"/>
          <w:szCs w:val="24"/>
        </w:rPr>
        <w:t>1</w:t>
      </w:r>
      <w:r w:rsidR="004D4031">
        <w:rPr>
          <w:rFonts w:ascii="Arial" w:hAnsi="Arial" w:cs="Arial"/>
          <w:b/>
          <w:sz w:val="24"/>
          <w:szCs w:val="24"/>
        </w:rPr>
        <w:t>9</w:t>
      </w:r>
      <w:r w:rsidR="00241A5E">
        <w:rPr>
          <w:rFonts w:ascii="Arial" w:hAnsi="Arial" w:cs="Arial"/>
          <w:b/>
          <w:sz w:val="24"/>
          <w:szCs w:val="24"/>
        </w:rPr>
        <w:t xml:space="preserve"> – PREGÃO PRESENCIAL CMVC Nº0</w:t>
      </w:r>
      <w:r w:rsidR="004D4031">
        <w:rPr>
          <w:rFonts w:ascii="Arial" w:hAnsi="Arial" w:cs="Arial"/>
          <w:b/>
          <w:sz w:val="24"/>
          <w:szCs w:val="24"/>
        </w:rPr>
        <w:t>6</w:t>
      </w:r>
      <w:r w:rsidR="00241A5E">
        <w:rPr>
          <w:rFonts w:ascii="Arial" w:hAnsi="Arial" w:cs="Arial"/>
          <w:b/>
          <w:sz w:val="24"/>
          <w:szCs w:val="24"/>
        </w:rPr>
        <w:t>/201</w:t>
      </w:r>
      <w:r w:rsidR="004D4031">
        <w:rPr>
          <w:rFonts w:ascii="Arial" w:hAnsi="Arial" w:cs="Arial"/>
          <w:b/>
          <w:sz w:val="24"/>
          <w:szCs w:val="24"/>
        </w:rPr>
        <w:t>9</w:t>
      </w:r>
      <w:r w:rsidR="00241A5E">
        <w:rPr>
          <w:rFonts w:ascii="Arial" w:hAnsi="Arial" w:cs="Arial"/>
          <w:b/>
          <w:sz w:val="24"/>
          <w:szCs w:val="24"/>
        </w:rPr>
        <w:t xml:space="preserve"> – REGISTRO DE PREÇOS Nº 0</w:t>
      </w:r>
      <w:r w:rsidR="004D4031">
        <w:rPr>
          <w:rFonts w:ascii="Arial" w:hAnsi="Arial" w:cs="Arial"/>
          <w:b/>
          <w:sz w:val="24"/>
          <w:szCs w:val="24"/>
        </w:rPr>
        <w:t>2</w:t>
      </w:r>
      <w:r w:rsidR="00241A5E">
        <w:rPr>
          <w:rFonts w:ascii="Arial" w:hAnsi="Arial" w:cs="Arial"/>
          <w:b/>
          <w:sz w:val="24"/>
          <w:szCs w:val="24"/>
        </w:rPr>
        <w:t>/201</w:t>
      </w:r>
      <w:r w:rsidR="004D4031">
        <w:rPr>
          <w:rFonts w:ascii="Arial" w:hAnsi="Arial" w:cs="Arial"/>
          <w:b/>
          <w:sz w:val="24"/>
          <w:szCs w:val="24"/>
        </w:rPr>
        <w:t>9</w:t>
      </w:r>
    </w:p>
    <w:p w:rsidR="00A63DE1" w:rsidRPr="00A63DE1" w:rsidRDefault="00A63DE1" w:rsidP="00A63DE1">
      <w:pPr>
        <w:ind w:left="2835"/>
        <w:rPr>
          <w:rFonts w:ascii="Arial" w:hAnsi="Arial" w:cs="Arial"/>
          <w:b/>
          <w:sz w:val="10"/>
          <w:szCs w:val="10"/>
        </w:rPr>
      </w:pPr>
    </w:p>
    <w:p w:rsidR="00241A5E" w:rsidRDefault="004D4031" w:rsidP="00E11B62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Marcelo </w:t>
      </w:r>
      <w:proofErr w:type="spellStart"/>
      <w:r>
        <w:rPr>
          <w:rFonts w:ascii="Arial" w:hAnsi="Arial" w:cs="Arial"/>
          <w:szCs w:val="24"/>
        </w:rPr>
        <w:t>Romig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Maron</w:t>
      </w:r>
      <w:proofErr w:type="spellEnd"/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</w:t>
      </w:r>
      <w:r w:rsidR="006D4820">
        <w:rPr>
          <w:rFonts w:ascii="Arial" w:hAnsi="Arial" w:cs="Arial"/>
          <w:b w:val="0"/>
          <w:szCs w:val="24"/>
        </w:rPr>
        <w:t xml:space="preserve">terações </w:t>
      </w:r>
      <w:r w:rsidR="006D4820" w:rsidRPr="006D4820">
        <w:rPr>
          <w:rFonts w:ascii="Arial" w:hAnsi="Arial" w:cs="Arial"/>
          <w:szCs w:val="24"/>
        </w:rPr>
        <w:t>e dada a inexistência de recursos fica homologado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241A5E">
        <w:rPr>
          <w:rFonts w:ascii="Arial" w:hAnsi="Arial" w:cs="Arial"/>
          <w:szCs w:val="24"/>
        </w:rPr>
        <w:t xml:space="preserve"> Pregão Presencial Nº 0</w:t>
      </w:r>
      <w:r w:rsidR="00A63DE1">
        <w:rPr>
          <w:rFonts w:ascii="Arial" w:hAnsi="Arial" w:cs="Arial"/>
          <w:szCs w:val="24"/>
        </w:rPr>
        <w:t>6</w:t>
      </w:r>
      <w:r w:rsidR="00241A5E">
        <w:rPr>
          <w:rFonts w:ascii="Arial" w:hAnsi="Arial" w:cs="Arial"/>
          <w:szCs w:val="24"/>
        </w:rPr>
        <w:t>/201</w:t>
      </w:r>
      <w:r w:rsidR="00A63DE1">
        <w:rPr>
          <w:rFonts w:ascii="Arial" w:hAnsi="Arial" w:cs="Arial"/>
          <w:szCs w:val="24"/>
        </w:rPr>
        <w:t>9</w:t>
      </w:r>
      <w:r w:rsidR="00241A5E">
        <w:rPr>
          <w:rFonts w:ascii="Arial" w:hAnsi="Arial" w:cs="Arial"/>
          <w:szCs w:val="24"/>
        </w:rPr>
        <w:t xml:space="preserve"> – Registro de Preços Nº 0</w:t>
      </w:r>
      <w:r w:rsidR="00A63DE1">
        <w:rPr>
          <w:rFonts w:ascii="Arial" w:hAnsi="Arial" w:cs="Arial"/>
          <w:szCs w:val="24"/>
        </w:rPr>
        <w:t>2</w:t>
      </w:r>
      <w:r w:rsidR="00241A5E">
        <w:rPr>
          <w:rFonts w:ascii="Arial" w:hAnsi="Arial" w:cs="Arial"/>
          <w:szCs w:val="24"/>
        </w:rPr>
        <w:t>/201</w:t>
      </w:r>
      <w:r w:rsidR="00A63DE1">
        <w:rPr>
          <w:rFonts w:ascii="Arial" w:hAnsi="Arial" w:cs="Arial"/>
          <w:szCs w:val="24"/>
        </w:rPr>
        <w:t>9</w:t>
      </w:r>
      <w:r w:rsidR="00241A5E">
        <w:rPr>
          <w:rFonts w:ascii="Arial" w:hAnsi="Arial" w:cs="Arial"/>
          <w:szCs w:val="24"/>
        </w:rPr>
        <w:t xml:space="preserve"> - Processo Nº 0</w:t>
      </w:r>
      <w:r w:rsidR="00A63DE1">
        <w:rPr>
          <w:rFonts w:ascii="Arial" w:hAnsi="Arial" w:cs="Arial"/>
          <w:szCs w:val="24"/>
        </w:rPr>
        <w:t>30</w:t>
      </w:r>
      <w:r w:rsidR="00241A5E">
        <w:rPr>
          <w:rFonts w:ascii="Arial" w:hAnsi="Arial" w:cs="Arial"/>
          <w:szCs w:val="24"/>
        </w:rPr>
        <w:t>/201</w:t>
      </w:r>
      <w:r w:rsidR="00A63DE1">
        <w:rPr>
          <w:rFonts w:ascii="Arial" w:hAnsi="Arial" w:cs="Arial"/>
          <w:szCs w:val="24"/>
        </w:rPr>
        <w:t>9</w:t>
      </w:r>
      <w:r w:rsidR="00E11B62" w:rsidRPr="00E11B62">
        <w:rPr>
          <w:rFonts w:ascii="Arial" w:hAnsi="Arial" w:cs="Arial"/>
          <w:szCs w:val="24"/>
        </w:rPr>
        <w:t xml:space="preserve"> </w:t>
      </w:r>
      <w:r w:rsidR="00E11B62" w:rsidRPr="00E11B62">
        <w:rPr>
          <w:rFonts w:ascii="Arial" w:hAnsi="Arial" w:cs="Arial"/>
          <w:b w:val="0"/>
          <w:szCs w:val="24"/>
        </w:rPr>
        <w:t xml:space="preserve">– Objeto: Contratação de </w:t>
      </w:r>
      <w:r w:rsidR="00241A5E">
        <w:rPr>
          <w:rFonts w:ascii="Arial" w:hAnsi="Arial" w:cs="Arial"/>
          <w:b w:val="0"/>
          <w:szCs w:val="24"/>
        </w:rPr>
        <w:t>empresa especializada para fornecimento de placas de honrarias</w:t>
      </w:r>
      <w:r w:rsidR="00A63DE1">
        <w:rPr>
          <w:rFonts w:ascii="Arial" w:hAnsi="Arial" w:cs="Arial"/>
          <w:b w:val="0"/>
          <w:szCs w:val="24"/>
        </w:rPr>
        <w:t xml:space="preserve"> -</w:t>
      </w:r>
      <w:r w:rsidR="00241A5E">
        <w:rPr>
          <w:rFonts w:ascii="Arial" w:hAnsi="Arial" w:cs="Arial"/>
          <w:b w:val="0"/>
          <w:szCs w:val="24"/>
        </w:rPr>
        <w:t xml:space="preserve"> EMPRESA GILMAR NUNES BRANDT – EPP – CNPJ Nº 91.221.697/0001-86</w:t>
      </w:r>
      <w:r w:rsidR="006D4820">
        <w:rPr>
          <w:rFonts w:ascii="Arial" w:hAnsi="Arial" w:cs="Arial"/>
          <w:b w:val="0"/>
          <w:szCs w:val="24"/>
        </w:rPr>
        <w:t xml:space="preserve"> </w:t>
      </w:r>
      <w:r w:rsidR="00A63DE1">
        <w:rPr>
          <w:rFonts w:ascii="Arial" w:hAnsi="Arial" w:cs="Arial"/>
          <w:b w:val="0"/>
          <w:szCs w:val="24"/>
        </w:rPr>
        <w:t xml:space="preserve">os </w:t>
      </w:r>
      <w:r w:rsidR="006D4820">
        <w:rPr>
          <w:rFonts w:ascii="Arial" w:hAnsi="Arial" w:cs="Arial"/>
          <w:b w:val="0"/>
          <w:szCs w:val="24"/>
        </w:rPr>
        <w:t>seguinte valores</w:t>
      </w:r>
      <w:r w:rsidR="00241A5E">
        <w:rPr>
          <w:rFonts w:ascii="Arial" w:hAnsi="Arial" w:cs="Arial"/>
          <w:b w:val="0"/>
          <w:szCs w:val="24"/>
        </w:rPr>
        <w:t>:</w:t>
      </w:r>
    </w:p>
    <w:p w:rsidR="00A63DE1" w:rsidRDefault="00A63DE1" w:rsidP="00A63DE1">
      <w:pPr>
        <w:pStyle w:val="Ttulo1"/>
        <w:ind w:firstLine="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Lote Único:</w:t>
      </w:r>
    </w:p>
    <w:tbl>
      <w:tblPr>
        <w:tblW w:w="10207" w:type="dxa"/>
        <w:tblInd w:w="-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8"/>
        <w:gridCol w:w="6518"/>
        <w:gridCol w:w="1560"/>
      </w:tblGrid>
      <w:tr w:rsidR="00A63DE1" w:rsidRPr="00D56C89" w:rsidTr="00DF1779">
        <w:trPr>
          <w:trHeight w:val="7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Valor Unitário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PLACA – LEGISLATURA 2017/2020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R$ 455,00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 xml:space="preserve">BRASÃO DO MUNICÍPIO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R$ 108,00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 xml:space="preserve">TÍTULO DE CIDADANIA CANGUÇUENSE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R$ 108,00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TÍTULO DE CIDADÃO EMÉRITO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R$ 108,00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TÍTULO DE CIDADÃO HONORÁRIO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R$ 108,00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 xml:space="preserve">COMENDA MÉRITO EMPRESARIAL E INDUSTRIAL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TRADICIONALISTA - JOAQUIM TEIXEIRA NUNES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MÉRITO CULTURAL CAA-GUASSU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DESTAQUE NA CULTURA E APOIO A CONSCIÊNCIA NEGRA – DENOMINADA JOSÉ NORBERTO BORGES – MINÉ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IDOSO EM 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MULHER CIDADÃ CANGUÇUENSE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COMENDA MÉRITO LEGISLATIVO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MÉRITO EM EDUCAÇÃO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 xml:space="preserve">INSÍGNIA JOVEM DESTAQUE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 xml:space="preserve">MÉRITO ESPORTIVO E LAZER – DENOMINADO ADÃO JESUS MARQUES PEREIRA – JESUS PEREIRA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MOÇÃO DE LOUVOR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PLACA DE HOMENAGEM E RECONHECIMENTO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  <w:tr w:rsidR="00A63DE1" w:rsidRPr="00D56C89" w:rsidTr="00DF1779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E1" w:rsidRPr="00D56C89" w:rsidRDefault="00A63DE1" w:rsidP="00DF17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DIPLOMA DE MINI VERADOR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DE1" w:rsidRPr="00D56C89" w:rsidRDefault="00A63DE1" w:rsidP="00DF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C89">
              <w:rPr>
                <w:rFonts w:ascii="Arial" w:hAnsi="Arial" w:cs="Arial"/>
                <w:color w:val="000000"/>
                <w:sz w:val="22"/>
                <w:szCs w:val="22"/>
              </w:rPr>
              <w:t>R$ 48,00</w:t>
            </w:r>
          </w:p>
        </w:tc>
      </w:tr>
    </w:tbl>
    <w:p w:rsidR="00E11B62" w:rsidRPr="00E11B62" w:rsidRDefault="00E11B62" w:rsidP="00E11B62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Dê-se ciência do teor do presente Torna Público, afixando-se o mesmo no mural oficial e publicação no site oficial.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6D482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A63DE1">
        <w:rPr>
          <w:rFonts w:ascii="Arial" w:hAnsi="Arial" w:cs="Arial"/>
          <w:sz w:val="24"/>
          <w:szCs w:val="24"/>
        </w:rPr>
        <w:t>23</w:t>
      </w:r>
      <w:r w:rsidR="00241A5E">
        <w:rPr>
          <w:rFonts w:ascii="Arial" w:hAnsi="Arial" w:cs="Arial"/>
          <w:sz w:val="24"/>
          <w:szCs w:val="24"/>
        </w:rPr>
        <w:t xml:space="preserve"> de </w:t>
      </w:r>
      <w:r w:rsidR="00A63DE1">
        <w:rPr>
          <w:rFonts w:ascii="Arial" w:hAnsi="Arial" w:cs="Arial"/>
          <w:sz w:val="24"/>
          <w:szCs w:val="24"/>
        </w:rPr>
        <w:t>setembro</w:t>
      </w:r>
      <w:r w:rsidR="00241A5E">
        <w:rPr>
          <w:rFonts w:ascii="Arial" w:hAnsi="Arial" w:cs="Arial"/>
          <w:sz w:val="24"/>
          <w:szCs w:val="24"/>
        </w:rPr>
        <w:t xml:space="preserve"> de 201</w:t>
      </w:r>
      <w:r w:rsidR="00A63DE1">
        <w:rPr>
          <w:rFonts w:ascii="Arial" w:hAnsi="Arial" w:cs="Arial"/>
          <w:sz w:val="24"/>
          <w:szCs w:val="24"/>
        </w:rPr>
        <w:t>9.</w:t>
      </w: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63DE1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63DE1" w:rsidRPr="0051762F" w:rsidRDefault="00A63DE1" w:rsidP="00A63DE1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A63DE1" w:rsidRDefault="00A63DE1" w:rsidP="00A63DE1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A63DE1" w:rsidRDefault="00A63DE1" w:rsidP="00A63DE1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A63DE1" w:rsidRPr="0051762F" w:rsidRDefault="00A63DE1" w:rsidP="00A63DE1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666719" w:rsidRPr="00E11B62" w:rsidRDefault="00A63DE1" w:rsidP="00150C40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  <w:bookmarkStart w:id="0" w:name="_GoBack"/>
      <w:bookmarkEnd w:id="0"/>
    </w:p>
    <w:sectPr w:rsidR="00666719" w:rsidRPr="00E11B62" w:rsidSect="00A63DE1">
      <w:headerReference w:type="default" r:id="rId8"/>
      <w:footerReference w:type="default" r:id="rId9"/>
      <w:pgSz w:w="11906" w:h="16838"/>
      <w:pgMar w:top="426" w:right="991" w:bottom="568" w:left="1418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AE" w:rsidRDefault="007D43AE" w:rsidP="00632DA6">
      <w:r>
        <w:separator/>
      </w:r>
    </w:p>
  </w:endnote>
  <w:endnote w:type="continuationSeparator" w:id="0">
    <w:p w:rsidR="007D43AE" w:rsidRDefault="007D43AE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A63DE1" w:rsidRDefault="002235CA" w:rsidP="00A63DE1">
    <w:pPr>
      <w:pStyle w:val="Rodap"/>
      <w:jc w:val="center"/>
      <w:rPr>
        <w:rFonts w:ascii="Arial" w:hAnsi="Arial" w:cs="Arial"/>
      </w:rPr>
    </w:pPr>
    <w:r w:rsidRPr="00A63DE1">
      <w:rPr>
        <w:rFonts w:ascii="Arial" w:hAnsi="Arial" w:cs="Arial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AE" w:rsidRDefault="007D43AE" w:rsidP="00632DA6">
      <w:r>
        <w:separator/>
      </w:r>
    </w:p>
  </w:footnote>
  <w:footnote w:type="continuationSeparator" w:id="0">
    <w:p w:rsidR="007D43AE" w:rsidRDefault="007D43AE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5FCE0F" wp14:editId="107106E5">
          <wp:extent cx="723900" cy="749300"/>
          <wp:effectExtent l="1905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4D4031" w:rsidRDefault="00632DA6" w:rsidP="00632DA6">
    <w:pPr>
      <w:tabs>
        <w:tab w:val="left" w:pos="1967"/>
        <w:tab w:val="center" w:pos="4677"/>
      </w:tabs>
      <w:rPr>
        <w:rFonts w:ascii="Arial" w:hAnsi="Arial" w:cs="Arial"/>
        <w:b/>
        <w:bCs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4D4031">
      <w:rPr>
        <w:rFonts w:ascii="Arial" w:hAnsi="Arial" w:cs="Arial"/>
        <w:b/>
        <w:bCs/>
        <w:sz w:val="24"/>
      </w:rPr>
      <w:t>CÂMARA MUNICIPAL DE CANGUÇU</w:t>
    </w:r>
  </w:p>
  <w:p w:rsidR="00632DA6" w:rsidRPr="004D4031" w:rsidRDefault="00632DA6" w:rsidP="00632DA6">
    <w:pPr>
      <w:jc w:val="center"/>
      <w:rPr>
        <w:rFonts w:ascii="Arial" w:hAnsi="Arial" w:cs="Arial"/>
        <w:b/>
        <w:sz w:val="22"/>
      </w:rPr>
    </w:pPr>
    <w:r w:rsidRPr="004D4031">
      <w:rPr>
        <w:rFonts w:ascii="Arial" w:hAnsi="Arial" w:cs="Arial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50C40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1A5E"/>
    <w:rsid w:val="0024597C"/>
    <w:rsid w:val="002606CC"/>
    <w:rsid w:val="00265828"/>
    <w:rsid w:val="00270845"/>
    <w:rsid w:val="00276C62"/>
    <w:rsid w:val="00283006"/>
    <w:rsid w:val="00284E1D"/>
    <w:rsid w:val="002904F9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D4031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D4820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D43AE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6738"/>
    <w:rsid w:val="00A63DE1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A6B4E"/>
    <w:rsid w:val="00CB0029"/>
    <w:rsid w:val="00CD6916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C66F4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239AE"/>
    <w:rsid w:val="00F307E2"/>
    <w:rsid w:val="00F35863"/>
    <w:rsid w:val="00F47C6E"/>
    <w:rsid w:val="00F502DD"/>
    <w:rsid w:val="00F60E57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64455"/>
  <w15:docId w15:val="{3D132F15-156D-4201-B1AB-958C5328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84D5-C392-4836-A5C1-1FD06145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4</cp:revision>
  <cp:lastPrinted>2019-09-18T15:51:00Z</cp:lastPrinted>
  <dcterms:created xsi:type="dcterms:W3CDTF">2018-04-25T14:59:00Z</dcterms:created>
  <dcterms:modified xsi:type="dcterms:W3CDTF">2019-09-18T15:52:00Z</dcterms:modified>
</cp:coreProperties>
</file>