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2357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5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57"/>
        <w:ind w:left="0" w:right="15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CANGUÇU</w:t>
      </w:r>
    </w:p>
    <w:p>
      <w:pPr>
        <w:spacing w:before="198"/>
        <w:ind w:left="4" w:right="155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5"/>
          <w:sz w:val="20"/>
        </w:rPr>
        <w:t>SUL</w:t>
      </w:r>
    </w:p>
    <w:p>
      <w:pPr>
        <w:pStyle w:val="Heading1"/>
        <w:spacing w:before="198"/>
        <w:ind w:firstLine="0"/>
      </w:pPr>
      <w:r>
        <w:rPr/>
        <w:t>ATA</w:t>
      </w:r>
      <w:r>
        <w:rPr>
          <w:spacing w:val="-14"/>
        </w:rPr>
        <w:t> </w:t>
      </w:r>
      <w:r>
        <w:rPr/>
        <w:t>Nº</w:t>
      </w:r>
      <w:r>
        <w:rPr>
          <w:spacing w:val="-1"/>
        </w:rPr>
        <w:t> </w:t>
      </w:r>
      <w:r>
        <w:rPr/>
        <w:t>01/2024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4"/>
        </w:rPr>
        <w:t> </w:t>
      </w:r>
      <w:r>
        <w:rPr/>
        <w:t>022/2024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DISPENSA</w:t>
      </w:r>
      <w:r>
        <w:rPr>
          <w:spacing w:val="-13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12/2024</w:t>
      </w:r>
    </w:p>
    <w:p>
      <w:pPr>
        <w:pStyle w:val="BodyText"/>
        <w:spacing w:before="23"/>
        <w:rPr>
          <w:rFonts w:ascii="Arial"/>
          <w:b/>
        </w:rPr>
      </w:pPr>
    </w:p>
    <w:p>
      <w:pPr>
        <w:pStyle w:val="BodyText"/>
        <w:ind w:left="1" w:right="1541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810804</wp:posOffset>
                </wp:positionV>
                <wp:extent cx="267335" cy="701420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7014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4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TATIANE PEREIRA BOHM DO ESPIRITO SANTO, ELIZA MADEIRA PINTO, HERICK MAIA LUDTKE e JOSI DOMINGUES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WIENKE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https://camaracangucu.1doc.com.br/verificacao/A289-5AB9-D304-3DA9 e informe o código A289-5AB9-D304-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3DA9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63.842842pt;width:21.05pt;height:552.3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4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TATIANE PEREIRA BOHM DO ESPIRITO SANTO, ELIZA MADEIRA PINTO, HERICK MAIA LUDTKE e JOSI DOMINGUES </w:t>
                      </w:r>
                      <w:r>
                        <w:rPr>
                          <w:spacing w:val="-2"/>
                          <w:sz w:val="15"/>
                        </w:rPr>
                        <w:t>WIENKE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https://camaracangucu.1doc.com.br/verificacao/A289-5AB9-D304-3DA9 e informe o código A289-5AB9-D304-</w:t>
                      </w:r>
                      <w:r>
                        <w:rPr>
                          <w:spacing w:val="-4"/>
                          <w:sz w:val="15"/>
                        </w:rPr>
                        <w:t>3DA9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Aos dezoito dias do mês de dezembro de dois mil e vinte quatro às dez horas, reuniram-se online, os componentes da Comissão Permanente de Licitação, nomeados pelo Decreto nº. 1458 de 18 de Julho de 2023: Tatiane Pereira Böhm</w:t>
      </w:r>
      <w:r>
        <w:rPr>
          <w:spacing w:val="80"/>
        </w:rPr>
        <w:t> </w:t>
      </w:r>
      <w:r>
        <w:rPr/>
        <w:t>do Espírito Santo – titular, Eliza Madeira Pinto – titular, Josi Wienke - titular e</w:t>
      </w:r>
      <w:r>
        <w:rPr>
          <w:spacing w:val="40"/>
        </w:rPr>
        <w:t> </w:t>
      </w:r>
      <w:r>
        <w:rPr/>
        <w:t>Herick Maia Ludtke – titular, com</w:t>
      </w:r>
      <w:r>
        <w:rPr>
          <w:spacing w:val="16"/>
        </w:rPr>
        <w:t> </w:t>
      </w:r>
      <w:r>
        <w:rPr/>
        <w:t>a finalidade de analisar a documentação que se</w:t>
      </w:r>
      <w:r>
        <w:rPr>
          <w:spacing w:val="80"/>
        </w:rPr>
        <w:t> </w:t>
      </w:r>
      <w:r>
        <w:rPr/>
        <w:t>à aquisição de 01 torneira elétrica para cozinha, 01 tormeira para o banheiro masculino com acessibilidade, 01 panela para chá, 01 microondas para a cozinha</w:t>
      </w:r>
      <w:r>
        <w:rPr>
          <w:sz w:val="22"/>
        </w:rPr>
        <w:t>. </w:t>
      </w:r>
      <w:r>
        <w:rPr/>
        <w:t>Para formação do preço de referencia recebemos 03 orçamentos para cada item:</w:t>
      </w:r>
    </w:p>
    <w:p>
      <w:pPr>
        <w:pStyle w:val="BodyText"/>
        <w:spacing w:before="1"/>
        <w:ind w:left="1" w:right="1541" w:firstLine="717"/>
        <w:jc w:val="both"/>
      </w:pPr>
      <w:r>
        <w:rPr/>
        <w:t>Item 1: Empresa Agro-Comercial Afubra, CNPJ: 74.072.513/0029-45, no valor de R$179,90; Empresa Eslair Izarete Cruz Lopes – ME, CNPJ: 19.490.367/0001-69, no valor de R$228,00; Empresa Lojas Quero-Quero, CNPJ: 96.418.264/0111-73, no valor de R$224,90.</w:t>
      </w:r>
    </w:p>
    <w:p>
      <w:pPr>
        <w:pStyle w:val="BodyText"/>
        <w:ind w:left="1" w:right="1541" w:firstLine="717"/>
        <w:jc w:val="both"/>
      </w:pPr>
      <w:r>
        <w:rPr/>
        <w:t>Item 2: Empresa Eslair Izarete Cruz Lopes – ME, CNPJ: 19.490.367/0001- 69, no valor de R$ 53,00; Empresa Lojas Quero-Quero, CNPJ: 96.418.264/0111- 73, no valor de R$ 70,99; Empresa Clécio Braun, CNPJ: 02.759.937/0001-70, no valor de R$ 49,50;</w:t>
      </w:r>
    </w:p>
    <w:p>
      <w:pPr>
        <w:pStyle w:val="BodyText"/>
        <w:ind w:left="1" w:right="1541" w:firstLine="717"/>
        <w:jc w:val="both"/>
      </w:pPr>
      <w:r>
        <w:rPr/>
        <w:t>Item 3: Empresa Sulpar Ferragens e Utilidades para o Lar, CNPJ: 74.179.151/0003-57, no valor de R$ 142,00; Empresa Moreira e Machado, CNPJ: 00.649.721/0001-27, no valor de R$ 172,00; Empresa Agro-Comercial Afubra, CNPJ: 74.072.513/0029-45, no valor de R$ 217,90; Empresa Clécio Braun, CNPJ: 02.759.937/0001-70, no valor de R$ 98,00;</w:t>
      </w:r>
    </w:p>
    <w:p>
      <w:pPr>
        <w:pStyle w:val="BodyText"/>
        <w:ind w:left="1" w:right="1537" w:firstLine="717"/>
        <w:jc w:val="both"/>
      </w:pPr>
      <w:r>
        <w:rPr/>
        <w:t>Item 4: Empresa L &amp; M Comercio de Eletrdomésticos e Móveis Ltda, CNPJ: 00.074.783/0001-58, no valor de R$ 699,00; Empresa Mauro Sérgio da Cruz Barcelos, CNPJ: 13.129.780/0001-16, no valor de R$ 629,00; Empresa Lojas Quero-Quero, CNPJ: 96.418.264/0111-73, no valor de R$ 849,90.</w:t>
      </w:r>
    </w:p>
    <w:p>
      <w:pPr>
        <w:pStyle w:val="BodyText"/>
        <w:ind w:left="1" w:right="1539" w:firstLine="717"/>
        <w:jc w:val="both"/>
      </w:pPr>
      <w:r>
        <w:rPr/>
        <w:t>Após demos continuidade ao Processo de Dispensa e publicamos o Aviso de Contratação no Site da Câmara de Vereadores de Canguçu e PNCP no dia 11 de dezembro de 2024 com prazo de recebimento de propostas até dia 18 de dezembro de 2024 às 10h. Após o prazo estabelecido, não recebemos nenhuma proposta, sendo assim declaramos vencedoras as Empresas: Item 1: Empresa Agro-Comercial Afubra, no valor de R$179,90; Item 2. Empresa Clécio Braun, no valor de R$ 49,50; Item 3: Empresa Clécio Braun, no valor de R$ 98,00; Item 4: Empresa Mauro Sérgio da Cruz Barcelos, no valor de R$ 629,00.</w:t>
      </w:r>
    </w:p>
    <w:p>
      <w:pPr>
        <w:pStyle w:val="BodyText"/>
        <w:ind w:left="1" w:right="1541" w:firstLine="717"/>
        <w:jc w:val="both"/>
      </w:pPr>
      <w:r>
        <w:rPr/>
        <w:t>Foi solicitada a eesa que forneça a documentação descrita no aviso de contratação no prazo de 03 (três) dias. Nada mais havendo foi encerrada a</w:t>
      </w:r>
      <w:r>
        <w:rPr>
          <w:spacing w:val="40"/>
        </w:rPr>
        <w:t> </w:t>
      </w:r>
      <w:r>
        <w:rPr/>
        <w:t>reunião, sendo esta ata encaminhada para análise da presidência, que após sua análise determinará as ações legais a serem adotadas.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spacing w:line="480" w:lineRule="auto"/>
        <w:ind w:left="2979" w:right="2581"/>
      </w:pPr>
      <w:r>
        <w:rPr/>
        <w:t>TATIANE</w:t>
      </w:r>
      <w:r>
        <w:rPr>
          <w:spacing w:val="-14"/>
        </w:rPr>
        <w:t> </w:t>
      </w:r>
      <w:r>
        <w:rPr/>
        <w:t>PEREIRA</w:t>
      </w:r>
      <w:r>
        <w:rPr>
          <w:spacing w:val="-16"/>
        </w:rPr>
        <w:t> </w:t>
      </w:r>
      <w:r>
        <w:rPr/>
        <w:t>BÖHM</w:t>
      </w:r>
      <w:r>
        <w:rPr>
          <w:spacing w:val="-16"/>
        </w:rPr>
        <w:t> </w:t>
      </w:r>
      <w:r>
        <w:rPr/>
        <w:t>DO</w:t>
      </w:r>
      <w:r>
        <w:rPr>
          <w:spacing w:val="-9"/>
        </w:rPr>
        <w:t> </w:t>
      </w:r>
      <w:r>
        <w:rPr/>
        <w:t>ESPÍRITO</w:t>
      </w:r>
      <w:r>
        <w:rPr>
          <w:spacing w:val="-9"/>
        </w:rPr>
        <w:t> </w:t>
      </w:r>
      <w:r>
        <w:rPr/>
        <w:t>SANTO ELIZA MADEIRA PINTO</w:t>
      </w:r>
    </w:p>
    <w:p>
      <w:pPr>
        <w:spacing w:line="482" w:lineRule="auto" w:before="1"/>
        <w:ind w:left="2999" w:right="4182" w:firstLine="508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692234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3"/>
        </w:rPr>
        <w:t>JOSI WIENKE HERICK</w:t>
      </w:r>
      <w:r>
        <w:rPr>
          <w:rFonts w:ascii="Arial"/>
          <w:b/>
          <w:spacing w:val="-16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16"/>
          <w:sz w:val="23"/>
        </w:rPr>
        <w:t> </w:t>
      </w:r>
      <w:r>
        <w:rPr>
          <w:rFonts w:ascii="Arial"/>
          <w:b/>
          <w:sz w:val="23"/>
        </w:rPr>
        <w:t>LUDTKE</w:t>
      </w:r>
    </w:p>
    <w:p>
      <w:pPr>
        <w:spacing w:after="0" w:line="482" w:lineRule="auto"/>
        <w:jc w:val="left"/>
        <w:rPr>
          <w:rFonts w:ascii="Arial"/>
          <w:b/>
          <w:sz w:val="23"/>
        </w:rPr>
        <w:sectPr>
          <w:type w:val="continuous"/>
          <w:pgSz w:w="11900" w:h="16840"/>
          <w:pgMar w:top="680" w:bottom="0" w:left="1700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1" w:right="0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A289-5AB9-D304-</w:t>
      </w:r>
      <w:r>
        <w:rPr>
          <w:spacing w:val="-4"/>
          <w:sz w:val="26"/>
        </w:rPr>
        <w:t>3DA9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line="309" w:lineRule="auto" w:before="1"/>
        <w:ind w:left="765" w:right="585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TATIANE PEREIRA BOHM DO ESPIRITO SANTO (CPF 008.XXX.XXX-83) em 18/12/2024 </w:t>
      </w:r>
      <w:r>
        <w:rPr>
          <w:sz w:val="19"/>
        </w:rPr>
        <w:t>10:17:46 </w:t>
      </w:r>
      <w:r>
        <w:rPr>
          <w:spacing w:val="-2"/>
          <w:sz w:val="19"/>
        </w:rPr>
        <w:t>(GMT-03:00)</w:t>
      </w:r>
    </w:p>
    <w:p>
      <w:pPr>
        <w:spacing w:line="171" w:lineRule="exact" w:before="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spacing w:before="17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ELIZA</w:t>
      </w:r>
      <w:r>
        <w:rPr>
          <w:spacing w:val="8"/>
          <w:sz w:val="19"/>
        </w:rPr>
        <w:t> </w:t>
      </w:r>
      <w:r>
        <w:rPr>
          <w:sz w:val="19"/>
        </w:rPr>
        <w:t>MADEIRA</w:t>
      </w:r>
      <w:r>
        <w:rPr>
          <w:spacing w:val="8"/>
          <w:sz w:val="19"/>
        </w:rPr>
        <w:t> </w:t>
      </w:r>
      <w:r>
        <w:rPr>
          <w:sz w:val="19"/>
        </w:rPr>
        <w:t>PINTO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026.XXX.XXX-07)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18/12/2024</w:t>
      </w:r>
      <w:r>
        <w:rPr>
          <w:spacing w:val="8"/>
          <w:sz w:val="19"/>
        </w:rPr>
        <w:t> </w:t>
      </w:r>
      <w:r>
        <w:rPr>
          <w:sz w:val="19"/>
        </w:rPr>
        <w:t>10:23:57</w:t>
      </w:r>
      <w:r>
        <w:rPr>
          <w:spacing w:val="8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1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765" w:right="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  <w:rPr>
          <w:sz w:val="19"/>
        </w:rPr>
      </w:pPr>
    </w:p>
    <w:p>
      <w:pPr>
        <w:pStyle w:val="BodyText"/>
        <w:spacing w:before="21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6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18/12/2024</w:t>
      </w:r>
      <w:r>
        <w:rPr>
          <w:spacing w:val="8"/>
          <w:sz w:val="19"/>
        </w:rPr>
        <w:t> </w:t>
      </w:r>
      <w:r>
        <w:rPr>
          <w:sz w:val="19"/>
        </w:rPr>
        <w:t>10:29:02</w:t>
      </w:r>
      <w:r>
        <w:rPr>
          <w:spacing w:val="8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1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JOSI</w:t>
      </w:r>
      <w:r>
        <w:rPr>
          <w:spacing w:val="8"/>
          <w:sz w:val="19"/>
        </w:rPr>
        <w:t> </w:t>
      </w:r>
      <w:r>
        <w:rPr>
          <w:sz w:val="19"/>
        </w:rPr>
        <w:t>DOMINGUES</w:t>
      </w:r>
      <w:r>
        <w:rPr>
          <w:spacing w:val="9"/>
          <w:sz w:val="19"/>
        </w:rPr>
        <w:t> </w:t>
      </w:r>
      <w:r>
        <w:rPr>
          <w:sz w:val="19"/>
        </w:rPr>
        <w:t>WIENKE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000.XXX.XXX-39)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18/12/2024</w:t>
      </w:r>
      <w:r>
        <w:rPr>
          <w:spacing w:val="8"/>
          <w:sz w:val="19"/>
        </w:rPr>
        <w:t> </w:t>
      </w:r>
      <w:r>
        <w:rPr>
          <w:sz w:val="19"/>
        </w:rPr>
        <w:t>10:45:46</w:t>
      </w:r>
      <w:r>
        <w:rPr>
          <w:spacing w:val="9"/>
          <w:sz w:val="19"/>
        </w:rPr>
        <w:t> </w:t>
      </w:r>
      <w:r>
        <w:rPr>
          <w:sz w:val="19"/>
        </w:rPr>
        <w:t>(GMT-</w:t>
      </w:r>
      <w:r>
        <w:rPr>
          <w:spacing w:val="-2"/>
          <w:sz w:val="19"/>
        </w:rPr>
        <w:t>03:00)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spacing w:line="720" w:lineRule="auto"/>
        <w:ind w:left="1323" w:right="364" w:hanging="957"/>
      </w:pPr>
      <w:r>
        <w:rPr/>
        <w:t>Para</w:t>
      </w:r>
      <w:r>
        <w:rPr>
          <w:spacing w:val="-9"/>
        </w:rPr>
        <w:t> </w:t>
      </w:r>
      <w:r>
        <w:rPr/>
        <w:t>verificar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validade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assinaturas,</w:t>
      </w:r>
      <w:r>
        <w:rPr>
          <w:spacing w:val="-9"/>
        </w:rPr>
        <w:t> </w:t>
      </w:r>
      <w:r>
        <w:rPr/>
        <w:t>acesse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Verificação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link: </w:t>
      </w:r>
      <w:r>
        <w:rPr>
          <w:color w:val="0000FF"/>
          <w:spacing w:val="-2"/>
        </w:rPr>
        <w:t>https://camaracangucu.1doc.com.br/verificacao/A289-5AB9-D304-3DA9</w:t>
      </w:r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33" w:hanging="1347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2024-12-19T02:34:28Z</dcterms:created>
  <dcterms:modified xsi:type="dcterms:W3CDTF">2024-12-19T02:34:28Z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2024-12-18T00:00:00Z</vt:filetime>
  </property>
</Properties>
</file>