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ATA Nº</w:t>
      </w:r>
      <w:r>
        <w:rPr>
          <w:rFonts w:ascii="Arial" w:hAnsi="Arial" w:cs="Arial"/>
          <w:b/>
          <w:sz w:val="24"/>
          <w:szCs w:val="24"/>
        </w:rPr>
        <w:t xml:space="preserve"> 01 </w:t>
      </w:r>
      <w:r>
        <w:rPr>
          <w:rFonts w:ascii="Arial" w:hAnsi="Arial" w:cs="Arial"/>
          <w:b/>
          <w:sz w:val="24"/>
          <w:szCs w:val="24"/>
        </w:rPr>
        <w:t xml:space="preserve"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PROCESSO</w:t>
      </w:r>
      <w:r>
        <w:rPr>
          <w:rFonts w:ascii="Arial" w:hAnsi="Arial" w:cs="Arial"/>
          <w:b/>
          <w:sz w:val="24"/>
          <w:szCs w:val="24"/>
        </w:rPr>
        <w:t xml:space="preserve"> Nº 035/2023 – DISPENSA Nº 032/2023 </w:t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 xml:space="preserve">dezoito dias</w:t>
      </w:r>
      <w:r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 xml:space="preserve">Maio</w:t>
      </w:r>
      <w:r>
        <w:rPr>
          <w:rFonts w:ascii="Arial" w:hAnsi="Arial" w:cs="Arial"/>
          <w:sz w:val="24"/>
          <w:szCs w:val="24"/>
        </w:rPr>
        <w:t xml:space="preserve"> de dois mil e vinte e </w:t>
      </w:r>
      <w:r>
        <w:rPr>
          <w:rFonts w:ascii="Arial" w:hAnsi="Arial" w:cs="Arial"/>
          <w:sz w:val="24"/>
          <w:szCs w:val="24"/>
        </w:rPr>
        <w:t xml:space="preserve">três</w:t>
      </w:r>
      <w:r>
        <w:rPr>
          <w:rFonts w:ascii="Arial" w:hAnsi="Arial" w:cs="Arial"/>
          <w:sz w:val="24"/>
          <w:szCs w:val="24"/>
        </w:rPr>
        <w:t xml:space="preserve">, às </w:t>
      </w:r>
      <w:r>
        <w:rPr>
          <w:rFonts w:ascii="Arial" w:hAnsi="Arial" w:cs="Arial"/>
          <w:sz w:val="24"/>
          <w:szCs w:val="24"/>
        </w:rPr>
        <w:t xml:space="preserve">dez horas </w:t>
      </w:r>
      <w:r>
        <w:rPr>
          <w:rFonts w:ascii="Arial" w:hAnsi="Arial" w:cs="Arial"/>
          <w:sz w:val="24"/>
          <w:szCs w:val="24"/>
        </w:rPr>
        <w:t xml:space="preserve">reuniram-se no Setor </w:t>
      </w:r>
      <w:r>
        <w:rPr>
          <w:rFonts w:ascii="Arial" w:hAnsi="Arial" w:cs="Arial"/>
          <w:sz w:val="24"/>
          <w:szCs w:val="24"/>
        </w:rPr>
        <w:t xml:space="preserve">de Recursos Humanos </w:t>
      </w:r>
      <w:r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Decreto Nº 1273 de 30 de Junho de 2022: </w:t>
      </w:r>
      <w:r>
        <w:rPr>
          <w:rFonts w:ascii="Arial" w:hAnsi="Arial" w:cs="Arial"/>
          <w:sz w:val="24"/>
          <w:szCs w:val="24"/>
        </w:rPr>
        <w:t xml:space="preserve">Antoniela</w:t>
      </w:r>
      <w:r>
        <w:rPr>
          <w:rFonts w:ascii="Arial" w:hAnsi="Arial" w:cs="Arial"/>
          <w:sz w:val="24"/>
          <w:szCs w:val="24"/>
        </w:rPr>
        <w:t xml:space="preserve"> Aguiar de Aquino – titular, </w:t>
      </w:r>
      <w:r>
        <w:rPr>
          <w:rFonts w:ascii="Arial" w:hAnsi="Arial" w:cs="Arial"/>
          <w:sz w:val="24"/>
          <w:szCs w:val="24"/>
        </w:rPr>
        <w:t xml:space="preserve">Josi</w:t>
      </w:r>
      <w:r>
        <w:rPr>
          <w:rFonts w:ascii="Arial" w:hAnsi="Arial" w:cs="Arial"/>
          <w:sz w:val="24"/>
          <w:szCs w:val="24"/>
        </w:rPr>
        <w:t xml:space="preserve"> Domingues </w:t>
      </w:r>
      <w:r>
        <w:rPr>
          <w:rFonts w:ascii="Arial" w:hAnsi="Arial" w:cs="Arial"/>
          <w:sz w:val="24"/>
          <w:szCs w:val="24"/>
        </w:rPr>
        <w:t xml:space="preserve">Wienke</w:t>
      </w:r>
      <w:r>
        <w:rPr>
          <w:rFonts w:ascii="Arial" w:hAnsi="Arial" w:cs="Arial"/>
          <w:sz w:val="24"/>
          <w:szCs w:val="24"/>
        </w:rPr>
        <w:t xml:space="preserve"> – titular, e</w:t>
      </w:r>
      <w:r>
        <w:rPr>
          <w:rFonts w:ascii="Arial" w:hAnsi="Arial" w:cs="Arial"/>
          <w:sz w:val="24"/>
          <w:szCs w:val="24"/>
        </w:rPr>
        <w:t xml:space="preserve"> Tatiane Pereira Bö</w:t>
      </w:r>
      <w:r>
        <w:rPr>
          <w:rFonts w:ascii="Arial" w:hAnsi="Arial" w:cs="Arial"/>
          <w:sz w:val="24"/>
          <w:szCs w:val="24"/>
        </w:rPr>
        <w:t xml:space="preserve">hm do Espírito Santo - titular</w:t>
      </w:r>
      <w:r>
        <w:rPr>
          <w:rFonts w:ascii="Arial" w:hAnsi="Arial" w:cs="Arial"/>
          <w:sz w:val="24"/>
          <w:szCs w:val="24"/>
        </w:rPr>
        <w:t xml:space="preserve">, para analisarem o pedido do Memorando Nº </w:t>
      </w:r>
      <w:r>
        <w:rPr>
          <w:rFonts w:ascii="Arial" w:hAnsi="Arial" w:cs="Arial"/>
          <w:sz w:val="24"/>
          <w:szCs w:val="24"/>
        </w:rPr>
        <w:t xml:space="preserve">096</w:t>
      </w:r>
      <w:r>
        <w:rPr>
          <w:rFonts w:ascii="Arial" w:hAnsi="Arial" w:cs="Arial"/>
          <w:sz w:val="24"/>
          <w:szCs w:val="24"/>
        </w:rPr>
        <w:t xml:space="preserve">/</w:t>
      </w:r>
      <w:r>
        <w:rPr>
          <w:rFonts w:ascii="Arial" w:hAnsi="Arial" w:cs="Arial"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/GC da Coordenadora de Ga</w:t>
      </w:r>
      <w:bookmarkStart w:id="0" w:name="_Hlk526924376"/>
      <w:r>
        <w:rPr>
          <w:rFonts w:ascii="Arial" w:hAnsi="Arial" w:cs="Arial"/>
          <w:sz w:val="24"/>
          <w:szCs w:val="24"/>
        </w:rPr>
        <w:t xml:space="preserve">binete e Controle desta Câmara. Objeto: </w:t>
      </w:r>
      <w:r>
        <w:rPr>
          <w:rFonts w:ascii="Arial" w:hAnsi="Arial" w:cs="Arial"/>
          <w:sz w:val="24"/>
          <w:szCs w:val="24"/>
        </w:rPr>
        <w:t xml:space="preserve">Aquisição de materiais e serviço para novo cabeamento para melhor distribuição de internet para esta Câmara </w:t>
      </w:r>
      <w:r>
        <w:rPr>
          <w:rFonts w:ascii="Arial" w:hAnsi="Arial" w:cs="Arial"/>
          <w:sz w:val="24"/>
          <w:szCs w:val="24"/>
        </w:rPr>
        <w:t xml:space="preserve"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Item 01: 200 metros de cabo de rede </w:t>
      </w:r>
      <w:r>
        <w:rPr>
          <w:rFonts w:ascii="Arial" w:hAnsi="Arial" w:cs="Arial"/>
          <w:sz w:val="24"/>
          <w:szCs w:val="24"/>
        </w:rPr>
        <w:t xml:space="preserve">lan</w:t>
      </w:r>
      <w:r>
        <w:rPr>
          <w:rFonts w:ascii="Arial" w:hAnsi="Arial" w:cs="Arial"/>
          <w:sz w:val="24"/>
          <w:szCs w:val="24"/>
        </w:rPr>
        <w:t xml:space="preserve"> cat6e 100% cobre; Item 02: 14 Conectores rj45 8x8 cat6 – </w:t>
      </w:r>
      <w:r>
        <w:rPr>
          <w:rFonts w:ascii="Arial" w:hAnsi="Arial" w:cs="Arial"/>
          <w:sz w:val="24"/>
          <w:szCs w:val="24"/>
        </w:rPr>
        <w:t xml:space="preserve">chipsce</w:t>
      </w:r>
      <w:r>
        <w:rPr>
          <w:rFonts w:ascii="Arial" w:hAnsi="Arial" w:cs="Arial"/>
          <w:sz w:val="24"/>
          <w:szCs w:val="24"/>
        </w:rPr>
        <w:t xml:space="preserve">; Item 03: Sete filtros de linha </w:t>
      </w: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 tomadas bivolt preto </w:t>
      </w:r>
      <w:r>
        <w:rPr>
          <w:rFonts w:ascii="Arial" w:hAnsi="Arial" w:cs="Arial"/>
          <w:sz w:val="24"/>
          <w:szCs w:val="24"/>
        </w:rPr>
        <w:t xml:space="preserve"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megatrom</w:t>
      </w:r>
      <w:r>
        <w:rPr>
          <w:rFonts w:ascii="Arial" w:hAnsi="Arial" w:cs="Arial"/>
          <w:sz w:val="24"/>
          <w:szCs w:val="24"/>
        </w:rPr>
        <w:t xml:space="preserve">; Item 04: 15 </w:t>
      </w:r>
      <w:r>
        <w:rPr>
          <w:rFonts w:ascii="Arial" w:hAnsi="Arial" w:cs="Arial"/>
          <w:sz w:val="24"/>
          <w:szCs w:val="24"/>
        </w:rPr>
        <w:t xml:space="preserve">canaletas</w:t>
      </w:r>
      <w:r>
        <w:rPr>
          <w:rFonts w:ascii="Arial" w:hAnsi="Arial" w:cs="Arial"/>
          <w:sz w:val="24"/>
          <w:szCs w:val="24"/>
        </w:rPr>
        <w:t xml:space="preserve"> sist.x s/ divisória 20x10x2000mm </w:t>
      </w:r>
      <w:r>
        <w:rPr>
          <w:rFonts w:ascii="Arial" w:hAnsi="Arial" w:cs="Arial"/>
          <w:sz w:val="24"/>
          <w:szCs w:val="24"/>
        </w:rPr>
        <w:t xml:space="preserve">Br</w:t>
      </w:r>
      <w:r>
        <w:rPr>
          <w:rFonts w:ascii="Arial" w:hAnsi="Arial" w:cs="Arial"/>
          <w:sz w:val="24"/>
          <w:szCs w:val="24"/>
        </w:rPr>
        <w:t xml:space="preserve"> c/ dupla face; Item 05: Serviços de informática.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 xml:space="preserve">constatado o recebimento dos seguintes orçamentos:</w:t>
      </w:r>
      <w:r>
        <w:rPr>
          <w:rFonts w:ascii="Arial" w:hAnsi="Arial" w:cs="Arial"/>
          <w:sz w:val="24"/>
          <w:szCs w:val="24"/>
        </w:rPr>
        <w:t xml:space="preserve"> QUALITY RECARGA – CNPJ: 11.211.939/0001-11 – Ite</w:t>
      </w:r>
      <w:r>
        <w:rPr>
          <w:rFonts w:ascii="Arial" w:hAnsi="Arial" w:cs="Arial"/>
          <w:sz w:val="24"/>
          <w:szCs w:val="24"/>
        </w:rPr>
        <w:t xml:space="preserve">ns</w:t>
      </w:r>
      <w:r>
        <w:rPr>
          <w:rFonts w:ascii="Arial" w:hAnsi="Arial" w:cs="Arial"/>
          <w:sz w:val="24"/>
          <w:szCs w:val="24"/>
        </w:rPr>
        <w:t xml:space="preserve">: 01 – R$1040,00</w:t>
      </w:r>
      <w:r>
        <w:rPr>
          <w:rFonts w:ascii="Arial" w:hAnsi="Arial" w:cs="Arial"/>
          <w:sz w:val="24"/>
          <w:szCs w:val="24"/>
        </w:rPr>
        <w:t xml:space="preserve">; 02 – R$29,40; 03 – R$245,00; 04 – R$180,00 e 05 – R$640,00;</w:t>
      </w:r>
      <w:r>
        <w:rPr>
          <w:rFonts w:ascii="Arial" w:hAnsi="Arial" w:cs="Arial"/>
          <w:sz w:val="24"/>
          <w:szCs w:val="24"/>
        </w:rPr>
        <w:t xml:space="preserve"> valor total: R$ 2.134,40 (dois mil cento e trinta e quatro reais e quarenta centavos); ITALO DA SILVA NUNES – CNPJ: 39.366.351/0001-56 –</w:t>
      </w:r>
      <w:r>
        <w:rPr>
          <w:rFonts w:ascii="Arial" w:hAnsi="Arial" w:cs="Arial"/>
          <w:sz w:val="24"/>
          <w:szCs w:val="24"/>
        </w:rPr>
        <w:t xml:space="preserve"> Itens:</w:t>
      </w:r>
      <w:r>
        <w:rPr>
          <w:rFonts w:ascii="Arial" w:hAnsi="Arial" w:cs="Arial"/>
          <w:sz w:val="24"/>
          <w:szCs w:val="24"/>
        </w:rPr>
        <w:t xml:space="preserve"> 01 – R$1000,00</w:t>
      </w:r>
      <w:r>
        <w:rPr>
          <w:rFonts w:ascii="Arial" w:hAnsi="Arial" w:cs="Arial"/>
          <w:sz w:val="24"/>
          <w:szCs w:val="24"/>
        </w:rPr>
        <w:t xml:space="preserve">; 02 – R$35,00; 03 – R$224,00; 04 – R$225,00 e 05 – R$600,00; valor total: R$ 2.084,00 (dois mil e oitenta e quatro reais); HD SAT Neves e Brito </w:t>
      </w:r>
      <w:r>
        <w:rPr>
          <w:rFonts w:ascii="Arial" w:hAnsi="Arial" w:cs="Arial"/>
          <w:sz w:val="24"/>
          <w:szCs w:val="24"/>
        </w:rPr>
        <w:t xml:space="preserve">Ltda</w:t>
      </w:r>
      <w:r>
        <w:rPr>
          <w:rFonts w:ascii="Arial" w:hAnsi="Arial" w:cs="Arial"/>
          <w:sz w:val="24"/>
          <w:szCs w:val="24"/>
        </w:rPr>
        <w:t xml:space="preserve"> – CNPJ: 14.849.922/0001-68 - Ite</w:t>
      </w:r>
      <w:r>
        <w:rPr>
          <w:rFonts w:ascii="Arial" w:hAnsi="Arial" w:cs="Arial"/>
          <w:sz w:val="24"/>
          <w:szCs w:val="24"/>
        </w:rPr>
        <w:t xml:space="preserve">ns</w:t>
      </w:r>
      <w:r>
        <w:rPr>
          <w:rFonts w:ascii="Arial" w:hAnsi="Arial" w:cs="Arial"/>
          <w:sz w:val="24"/>
          <w:szCs w:val="24"/>
        </w:rPr>
        <w:t xml:space="preserve">: 01 – R$960,00; 02 – R$28,00; 03 – R$210,00; 04 – R$150,00 e 05 – R$480,00; valor total: R$ 1.828,00 (mil oitocentos e vinte e oito reais). </w:t>
      </w:r>
      <w:bookmarkEnd w:id="0"/>
      <w:r>
        <w:rPr>
          <w:rFonts w:ascii="Arial" w:hAnsi="Arial" w:cs="Arial"/>
          <w:sz w:val="24"/>
          <w:szCs w:val="24"/>
        </w:rPr>
        <w:t xml:space="preserve">Após análise das propostas com base no menor preço, constatou-se que a empresa HD SAT Neves e Brito </w:t>
      </w:r>
      <w:r>
        <w:rPr>
          <w:rFonts w:ascii="Arial" w:hAnsi="Arial" w:cs="Arial"/>
          <w:sz w:val="24"/>
          <w:szCs w:val="24"/>
        </w:rPr>
        <w:t xml:space="preserve">Ltda</w:t>
      </w:r>
      <w:r>
        <w:rPr>
          <w:rFonts w:ascii="Arial" w:hAnsi="Arial" w:cs="Arial"/>
          <w:sz w:val="24"/>
          <w:szCs w:val="24"/>
        </w:rPr>
        <w:t xml:space="preserve"> apresentou a melhor proposta com valor de R$1.828,00 (mil oitocentos e v</w:t>
      </w:r>
      <w:r>
        <w:rPr>
          <w:rFonts w:ascii="Arial" w:hAnsi="Arial" w:cs="Arial"/>
          <w:sz w:val="24"/>
          <w:szCs w:val="24"/>
        </w:rPr>
        <w:t xml:space="preserve">inte e oito reais), sendo declarada vencedora. Foi decidido que será concedido o prazo de até três dias a contar desta data para que a empresa vencedora apresente os documentos de habilitação e serão encaminhadas solicitações aos setores contábil e finance</w:t>
      </w:r>
      <w:r>
        <w:rPr>
          <w:rFonts w:ascii="Arial" w:hAnsi="Arial" w:cs="Arial"/>
          <w:sz w:val="24"/>
          <w:szCs w:val="24"/>
        </w:rPr>
        <w:t xml:space="preserve">iro para informar a existência de dotação orçamentária e financeira, bem como posteriormente solicitação de parecer e análise do processo para o setor Jurídico para a formalização da Dispensa de Licitação. Nada mais havendo, foi encerrada a reunião, sendo </w:t>
      </w:r>
      <w:r>
        <w:rPr>
          <w:rFonts w:ascii="Arial" w:hAnsi="Arial" w:cs="Arial"/>
          <w:sz w:val="24"/>
          <w:szCs w:val="24"/>
        </w:rPr>
        <w:t xml:space="preserve">a presente</w:t>
      </w:r>
      <w:r>
        <w:rPr>
          <w:rFonts w:ascii="Arial" w:hAnsi="Arial" w:cs="Arial"/>
          <w:sz w:val="24"/>
          <w:szCs w:val="24"/>
        </w:rPr>
        <w:t xml:space="preserve"> ata encaminhada para análise da presidência, que após sua análise, determinará as ações legais a serem adotadas.</w:t>
      </w:r>
      <w:bookmarkStart w:id="1" w:name="_Hlk526924489"/>
      <w:r>
        <w:rPr>
          <w:rFonts w:ascii="Arial" w:hAnsi="Arial" w:cs="Arial"/>
          <w:sz w:val="24"/>
          <w:szCs w:val="24"/>
        </w:rPr>
        <w:t xml:space="preserve">/////</w:t>
      </w:r>
      <w:bookmarkEnd w:id="1"/>
      <w:r>
        <w:rPr>
          <w:rFonts w:ascii="Arial" w:hAnsi="Arial" w:cs="Arial"/>
          <w:sz w:val="24"/>
          <w:szCs w:val="24"/>
        </w:rPr>
        <w:t xml:space="preserve">/////////////////////////////////////////////////////////////////////////////////////////////////</w:t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Josi</w:t>
      </w:r>
      <w:r>
        <w:rPr>
          <w:rFonts w:ascii="Arial" w:hAnsi="Arial" w:cs="Arial"/>
          <w:b/>
          <w:sz w:val="22"/>
          <w:szCs w:val="22"/>
        </w:rPr>
        <w:t xml:space="preserve"> Domingues </w:t>
      </w:r>
      <w:r>
        <w:rPr>
          <w:rFonts w:ascii="Arial" w:hAnsi="Arial" w:cs="Arial"/>
          <w:b/>
          <w:sz w:val="22"/>
          <w:szCs w:val="22"/>
        </w:rPr>
        <w:t xml:space="preserve">Wienke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3"/>
          <w:szCs w:val="23"/>
        </w:rPr>
        <w:t xml:space="preserve">Tatiane P. B. do Espírito </w:t>
      </w:r>
      <w:r>
        <w:rPr>
          <w:rFonts w:ascii="Arial" w:hAnsi="Arial" w:cs="Arial"/>
          <w:b/>
          <w:sz w:val="23"/>
          <w:szCs w:val="23"/>
        </w:rPr>
        <w:t xml:space="preserve">Santo</w:t>
      </w:r>
      <w:r/>
    </w:p>
    <w:p>
      <w:pPr>
        <w:jc w:val="center"/>
        <w:tabs>
          <w:tab w:val="center" w:pos="4748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r>
        <w:rPr>
          <w:rFonts w:ascii="Arial" w:hAnsi="Arial" w:cs="Arial"/>
          <w:i/>
          <w:sz w:val="18"/>
          <w:szCs w:val="18"/>
        </w:rPr>
        <w:t xml:space="preserve">C.P.</w:t>
      </w:r>
      <w:r>
        <w:rPr>
          <w:rFonts w:ascii="Arial" w:hAnsi="Arial" w:cs="Arial"/>
          <w:i/>
          <w:sz w:val="18"/>
          <w:szCs w:val="18"/>
        </w:rPr>
        <w:t xml:space="preserve">L</w:t>
      </w:r>
      <w:r>
        <w:rPr>
          <w:rFonts w:ascii="Arial" w:hAnsi="Arial" w:cs="Arial"/>
          <w:i/>
          <w:sz w:val="18"/>
          <w:szCs w:val="18"/>
        </w:rPr>
        <w:tab/>
        <w:t xml:space="preserve">Membro </w:t>
      </w:r>
      <w:r>
        <w:rPr>
          <w:rFonts w:ascii="Arial" w:hAnsi="Arial" w:cs="Arial"/>
          <w:i/>
          <w:sz w:val="18"/>
          <w:szCs w:val="18"/>
        </w:rPr>
        <w:t xml:space="preserve">C.P.</w:t>
      </w:r>
      <w:r>
        <w:rPr>
          <w:rFonts w:ascii="Arial" w:hAnsi="Arial" w:cs="Arial"/>
          <w:i/>
          <w:sz w:val="18"/>
          <w:szCs w:val="18"/>
        </w:rPr>
        <w:t xml:space="preserve">L</w:t>
      </w:r>
      <w:r/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/>
    </w:p>
    <w:p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 xml:space="preserve">Antoniela</w:t>
      </w:r>
      <w:r>
        <w:rPr>
          <w:rFonts w:ascii="Arial" w:hAnsi="Arial" w:cs="Arial"/>
          <w:b/>
          <w:sz w:val="22"/>
          <w:szCs w:val="22"/>
        </w:rPr>
        <w:t xml:space="preserve"> Aguiar de Aquino</w:t>
      </w:r>
      <w:r/>
    </w:p>
    <w:p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Membro </w:t>
      </w:r>
      <w:r>
        <w:rPr>
          <w:rFonts w:ascii="Arial" w:hAnsi="Arial" w:cs="Arial"/>
          <w:i/>
          <w:sz w:val="18"/>
          <w:szCs w:val="18"/>
        </w:rPr>
        <w:t xml:space="preserve">C.P.</w:t>
      </w:r>
      <w:r>
        <w:rPr>
          <w:rFonts w:ascii="Arial" w:hAnsi="Arial" w:cs="Arial"/>
          <w:i/>
          <w:sz w:val="18"/>
          <w:szCs w:val="18"/>
        </w:rPr>
        <w:t xml:space="preserve">L                                                </w:t>
      </w:r>
      <w:r/>
    </w:p>
    <w:p>
      <w:pPr>
        <w:jc w:val="left"/>
        <w:rPr>
          <w:rFonts w:ascii="Arial" w:hAnsi="Arial" w:eastAsia="Arial" w:cs="Arial"/>
          <w:b/>
          <w:sz w:val="24"/>
        </w:rPr>
      </w:pPr>
      <w:r/>
      <w:r/>
      <w:r>
        <w:rPr>
          <w:rFonts w:ascii="Arial" w:hAnsi="Arial" w:eastAsia="Arial" w:cs="Arial"/>
          <w:b/>
          <w:sz w:val="24"/>
        </w:rPr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426" w:right="991" w:bottom="1135" w:left="1418" w:header="42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jc w:val="center"/>
      <w:rPr>
        <w:rFonts w:ascii="Arial Black" w:hAnsi="Arial Black"/>
      </w:rPr>
    </w:pPr>
    <w:r>
      <w:rPr>
        <w:rFonts w:ascii="Arial Black" w:hAnsi="Arial Black"/>
      </w:rPr>
      <w:t xml:space="preserve">DOE SANGUE! DOE ÓRGÃOS! SALVE UMA VIDA!</w:t>
    </w:r>
    <w:r/>
  </w:p>
  <w:p>
    <w:pPr>
      <w:pStyle w:val="6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1"/>
      <w:jc w:val="center"/>
      <w:tabs>
        <w:tab w:val="left" w:pos="4050" w:leader="none"/>
        <w:tab w:val="center" w:pos="4749" w:leader="none"/>
        <w:tab w:val="left" w:pos="8647" w:leader="none"/>
      </w:tabs>
      <w:rPr>
        <w:sz w:val="24"/>
      </w:rPr>
    </w:pPr>
    <w:r>
      <w:rPr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52475"/>
              <wp:effectExtent l="0" t="0" r="0" b="0"/>
              <wp:docPr id="1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9.2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tabs>
        <w:tab w:val="left" w:pos="1967" w:leader="none"/>
        <w:tab w:val="center" w:pos="4677" w:leader="none"/>
      </w:tabs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CÂMARA </w:t>
    </w:r>
    <w:r>
      <w:rPr>
        <w:rFonts w:ascii="Arial" w:hAnsi="Arial" w:cs="Arial"/>
        <w:b/>
        <w:sz w:val="24"/>
      </w:rPr>
      <w:t xml:space="preserve">MUNICIPAL DE CANGUÇU</w:t>
    </w:r>
    <w:r/>
  </w:p>
  <w:p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ESTADO DO RIO GRANDE DO SUL</w:t>
    </w:r>
    <w:r/>
  </w:p>
  <w:p>
    <w:pPr>
      <w:pStyle w:val="658"/>
      <w:ind w:left="-284"/>
      <w:jc w:val="center"/>
      <w:rPr>
        <w:rFonts w:ascii="Arial" w:hAnsi="Arial" w:eastAsia="Arial" w:cs="Arial"/>
        <w:b/>
        <w:color w:val="ff0000"/>
      </w:rPr>
    </w:pPr>
    <w:r>
      <w:rPr>
        <w:rFonts w:ascii="Arial" w:hAnsi="Arial" w:eastAsia="Arial" w:cs="Arial"/>
        <w:b/>
        <w:color w:val="ff0000"/>
      </w:rPr>
      <w:t xml:space="preserve">COMISSÃO DE LICITAÇÃO INSTITUÍDA PELO DECRETO Nº 1273 DE 30 DE JUNHO DE 2022</w:t>
    </w:r>
    <w:r/>
  </w:p>
  <w:p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 xml:space="preserve">Cep</w:t>
    </w:r>
    <w:r>
      <w:rPr>
        <w:rFonts w:ascii="Arial" w:hAnsi="Arial" w:cs="Arial"/>
        <w:b/>
      </w:rPr>
      <w:t xml:space="preserve">: 96.600-000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3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3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5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53"/>
    <w:link w:val="41"/>
    <w:uiPriority w:val="99"/>
  </w:style>
  <w:style w:type="character" w:styleId="44">
    <w:name w:val="Footer Char"/>
    <w:basedOn w:val="653"/>
    <w:link w:val="656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6"/>
    <w:uiPriority w:val="99"/>
  </w:style>
  <w:style w:type="table" w:styleId="47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3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3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paragraph" w:styleId="656">
    <w:name w:val="Footer"/>
    <w:basedOn w:val="652"/>
    <w:link w:val="657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657" w:customStyle="1">
    <w:name w:val="Rodapé Char"/>
    <w:basedOn w:val="653"/>
    <w:link w:val="656"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658" w:default="1" w:customStyle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659">
    <w:name w:val="Balloon Text"/>
    <w:basedOn w:val="652"/>
    <w:link w:val="660"/>
    <w:uiPriority w:val="99"/>
    <w:semiHidden/>
    <w:unhideWhenUsed/>
    <w:rPr>
      <w:rFonts w:ascii="Tahoma" w:hAnsi="Tahoma" w:cs="Tahoma"/>
      <w:sz w:val="16"/>
      <w:szCs w:val="16"/>
    </w:rPr>
  </w:style>
  <w:style w:type="character" w:styleId="660" w:customStyle="1">
    <w:name w:val="Texto de balão Char"/>
    <w:basedOn w:val="653"/>
    <w:link w:val="659"/>
    <w:uiPriority w:val="99"/>
    <w:semiHidden/>
    <w:rPr>
      <w:rFonts w:ascii="Tahoma" w:hAnsi="Tahoma" w:eastAsia="Times New Roman" w:cs="Tahoma"/>
      <w:sz w:val="16"/>
      <w:szCs w:val="16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Grizli777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Gab_P05</dc:creator>
  <cp:revision>2</cp:revision>
  <dcterms:created xsi:type="dcterms:W3CDTF">2023-05-18T13:19:00Z</dcterms:created>
  <dcterms:modified xsi:type="dcterms:W3CDTF">2023-05-18T16:03:27Z</dcterms:modified>
</cp:coreProperties>
</file>