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F4B" w:rsidRDefault="00FC66A0">
      <w:pPr>
        <w:spacing w:after="0" w:line="259" w:lineRule="auto"/>
        <w:ind w:left="2502" w:right="0" w:hanging="10"/>
        <w:jc w:val="left"/>
      </w:pPr>
      <w:bookmarkStart w:id="0" w:name="_GoBack"/>
      <w:bookmarkEnd w:id="0"/>
      <w:r>
        <w:rPr>
          <w:sz w:val="30"/>
        </w:rPr>
        <w:t>AVISO DE CONTRATAÇÃO DIRETA</w:t>
      </w:r>
    </w:p>
    <w:p w:rsidR="00B47F4B" w:rsidRDefault="00FC66A0">
      <w:pPr>
        <w:spacing w:after="0" w:line="259" w:lineRule="auto"/>
        <w:ind w:left="2420" w:right="0" w:hanging="10"/>
        <w:jc w:val="left"/>
      </w:pPr>
      <w:r>
        <w:rPr>
          <w:sz w:val="30"/>
        </w:rPr>
        <w:t xml:space="preserve">DISPENSA DE LICITAÇÃO N </w:t>
      </w:r>
      <w:r>
        <w:rPr>
          <w:sz w:val="30"/>
          <w:vertAlign w:val="superscript"/>
        </w:rPr>
        <w:t xml:space="preserve">O </w:t>
      </w:r>
      <w:r>
        <w:rPr>
          <w:sz w:val="30"/>
        </w:rPr>
        <w:t>13/2026</w:t>
      </w:r>
    </w:p>
    <w:tbl>
      <w:tblPr>
        <w:tblStyle w:val="TableGrid"/>
        <w:tblW w:w="9637" w:type="dxa"/>
        <w:tblInd w:w="-31" w:type="dxa"/>
        <w:tblCellMar>
          <w:top w:w="56" w:type="dxa"/>
          <w:left w:w="11" w:type="dxa"/>
          <w:bottom w:w="0" w:type="dxa"/>
          <w:right w:w="115" w:type="dxa"/>
        </w:tblCellMar>
        <w:tblLook w:val="04A0" w:firstRow="1" w:lastRow="0" w:firstColumn="1" w:lastColumn="0" w:noHBand="0" w:noVBand="1"/>
      </w:tblPr>
      <w:tblGrid>
        <w:gridCol w:w="4675"/>
        <w:gridCol w:w="4962"/>
      </w:tblGrid>
      <w:tr w:rsidR="00B47F4B">
        <w:trPr>
          <w:trHeight w:val="314"/>
        </w:trPr>
        <w:tc>
          <w:tcPr>
            <w:tcW w:w="9637" w:type="dxa"/>
            <w:gridSpan w:val="2"/>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20" w:right="0" w:firstLine="0"/>
              <w:jc w:val="left"/>
            </w:pPr>
            <w:r>
              <w:rPr>
                <w:sz w:val="26"/>
              </w:rPr>
              <w:t>Processo Administrativo n</w:t>
            </w:r>
            <w:r>
              <w:rPr>
                <w:sz w:val="26"/>
                <w:vertAlign w:val="superscript"/>
              </w:rPr>
              <w:t xml:space="preserve">o </w:t>
            </w:r>
            <w:r>
              <w:rPr>
                <w:sz w:val="26"/>
              </w:rPr>
              <w:t>20/2026</w:t>
            </w:r>
          </w:p>
        </w:tc>
      </w:tr>
      <w:tr w:rsidR="00B47F4B">
        <w:trPr>
          <w:trHeight w:val="315"/>
        </w:trPr>
        <w:tc>
          <w:tcPr>
            <w:tcW w:w="467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20" w:right="0" w:firstLine="0"/>
              <w:jc w:val="left"/>
            </w:pPr>
            <w:r>
              <w:rPr>
                <w:sz w:val="28"/>
              </w:rPr>
              <w:t>Dispensa n</w:t>
            </w:r>
            <w:r>
              <w:rPr>
                <w:sz w:val="28"/>
                <w:vertAlign w:val="superscript"/>
              </w:rPr>
              <w:t xml:space="preserve">o </w:t>
            </w:r>
            <w:r>
              <w:rPr>
                <w:sz w:val="28"/>
              </w:rPr>
              <w:t>13/2026</w:t>
            </w:r>
          </w:p>
        </w:tc>
        <w:tc>
          <w:tcPr>
            <w:tcW w:w="496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12" w:right="0" w:firstLine="0"/>
              <w:jc w:val="left"/>
            </w:pPr>
            <w:r>
              <w:t>Tipo: Menor Preço</w:t>
            </w:r>
          </w:p>
        </w:tc>
      </w:tr>
      <w:tr w:rsidR="00B47F4B">
        <w:trPr>
          <w:trHeight w:val="317"/>
        </w:trPr>
        <w:tc>
          <w:tcPr>
            <w:tcW w:w="9637" w:type="dxa"/>
            <w:gridSpan w:val="2"/>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20" w:right="0" w:firstLine="0"/>
              <w:jc w:val="left"/>
            </w:pPr>
            <w:r>
              <w:rPr>
                <w:sz w:val="26"/>
              </w:rPr>
              <w:t>Data limite para apresentação da proposta: 18/08/2026 até as 09h</w:t>
            </w:r>
          </w:p>
        </w:tc>
      </w:tr>
      <w:tr w:rsidR="00B47F4B">
        <w:trPr>
          <w:trHeight w:val="593"/>
        </w:trPr>
        <w:tc>
          <w:tcPr>
            <w:tcW w:w="9637" w:type="dxa"/>
            <w:gridSpan w:val="2"/>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 w:right="2458" w:hanging="10"/>
              <w:jc w:val="left"/>
            </w:pPr>
            <w:r>
              <w:rPr>
                <w:sz w:val="26"/>
              </w:rPr>
              <w:t>Objeto: Aquisição de material de expediente para a Câmara Municipal.</w:t>
            </w:r>
          </w:p>
        </w:tc>
      </w:tr>
    </w:tbl>
    <w:p w:rsidR="00B47F4B" w:rsidRDefault="00FC66A0">
      <w:pPr>
        <w:ind w:left="14" w:right="0" w:firstLine="711"/>
      </w:pPr>
      <w:r>
        <w:t xml:space="preserve">O Presidente da Câmara Municipal de Vereadores de Canguçu/RS, no uso de suas atribuições legais, torna público aos interessados que a Câmara Municipal pretende realizar Contratação Direta - Dispensa de Licitação, com critério de julgamento menor preço por </w:t>
      </w:r>
      <w:r>
        <w:t>Item, em conformidade com o art. 75, inciso II da Lei Federal n</w:t>
      </w:r>
      <w:r>
        <w:rPr>
          <w:vertAlign w:val="superscript"/>
        </w:rPr>
        <w:t xml:space="preserve">o </w:t>
      </w:r>
      <w:r>
        <w:t>14.133/2021 e demais legislações aplicáveis, podendo eventuais interessados apresentar propostas de preços até o dia 18/08/2026, oportunidade em que a administração escolherá a mais vantajosa</w:t>
      </w:r>
      <w:r>
        <w:t>.</w:t>
      </w:r>
    </w:p>
    <w:p w:rsidR="00B47F4B" w:rsidRDefault="00FC66A0">
      <w:pPr>
        <w:spacing w:after="163"/>
        <w:ind w:left="14" w:right="0" w:firstLine="701"/>
      </w:pPr>
      <w:r>
        <w:t>A proposta de preços deverá ser encaminhada para o e-mail rh</w:t>
      </w:r>
      <w:r>
        <w:rPr>
          <w:u w:val="single" w:color="000000"/>
        </w:rPr>
        <w:t xml:space="preserve">@cangucu.rs.leg.br </w:t>
      </w:r>
      <w:r>
        <w:t>ou entregue pessoalmente na sede da Câmara Municipal, sito a Rua General Osório, n</w:t>
      </w:r>
      <w:r>
        <w:rPr>
          <w:vertAlign w:val="superscript"/>
        </w:rPr>
        <w:t xml:space="preserve">o </w:t>
      </w:r>
      <w:r>
        <w:t>979, Centro de Canguçu/RS, até a data e horário limite de apresentação da proposta. É de re</w:t>
      </w:r>
      <w:r>
        <w:t>sponsabilidade do interessado a confirmação do recebimento da sua proposta.</w:t>
      </w:r>
    </w:p>
    <w:p w:rsidR="00B47F4B" w:rsidRDefault="00FC66A0">
      <w:pPr>
        <w:spacing w:after="0" w:line="259" w:lineRule="auto"/>
        <w:ind w:left="39" w:right="0" w:hanging="10"/>
        <w:jc w:val="left"/>
      </w:pPr>
      <w:r>
        <w:rPr>
          <w:sz w:val="30"/>
        </w:rPr>
        <w:t>1. OBJETO</w:t>
      </w:r>
    </w:p>
    <w:p w:rsidR="00B47F4B" w:rsidRDefault="00FC66A0">
      <w:pPr>
        <w:spacing w:after="4" w:line="259" w:lineRule="auto"/>
        <w:ind w:left="14" w:right="0" w:hanging="10"/>
        <w:jc w:val="left"/>
      </w:pPr>
      <w:r>
        <w:rPr>
          <w:sz w:val="26"/>
        </w:rPr>
        <w:t>Aquisição de material de expediente para a Câmara Municipal — Anexo l.</w:t>
      </w:r>
    </w:p>
    <w:tbl>
      <w:tblPr>
        <w:tblStyle w:val="TableGrid"/>
        <w:tblW w:w="9640" w:type="dxa"/>
        <w:tblInd w:w="12" w:type="dxa"/>
        <w:tblCellMar>
          <w:top w:w="23" w:type="dxa"/>
          <w:left w:w="13" w:type="dxa"/>
          <w:bottom w:w="0" w:type="dxa"/>
          <w:right w:w="18" w:type="dxa"/>
        </w:tblCellMar>
        <w:tblLook w:val="04A0" w:firstRow="1" w:lastRow="0" w:firstColumn="1" w:lastColumn="0" w:noHBand="0" w:noVBand="1"/>
      </w:tblPr>
      <w:tblGrid>
        <w:gridCol w:w="1439"/>
        <w:gridCol w:w="3368"/>
        <w:gridCol w:w="1354"/>
        <w:gridCol w:w="1355"/>
        <w:gridCol w:w="685"/>
        <w:gridCol w:w="1439"/>
      </w:tblGrid>
      <w:tr w:rsidR="00B47F4B">
        <w:trPr>
          <w:trHeight w:val="517"/>
        </w:trPr>
        <w:tc>
          <w:tcPr>
            <w:tcW w:w="7516" w:type="dxa"/>
            <w:gridSpan w:val="4"/>
            <w:tcBorders>
              <w:top w:val="nil"/>
              <w:left w:val="nil"/>
              <w:bottom w:val="single" w:sz="2" w:space="0" w:color="000000"/>
              <w:right w:val="single" w:sz="2" w:space="0" w:color="000000"/>
            </w:tcBorders>
          </w:tcPr>
          <w:p w:rsidR="00B47F4B" w:rsidRDefault="00FC66A0">
            <w:pPr>
              <w:tabs>
                <w:tab w:val="center" w:pos="707"/>
                <w:tab w:val="center" w:pos="3115"/>
                <w:tab w:val="center" w:pos="5477"/>
                <w:tab w:val="center" w:pos="6826"/>
              </w:tabs>
              <w:spacing w:after="0" w:line="259" w:lineRule="auto"/>
              <w:ind w:left="0" w:right="0" w:firstLine="0"/>
              <w:jc w:val="left"/>
            </w:pPr>
            <w:r>
              <w:tab/>
              <w:t>ITEM</w:t>
            </w:r>
            <w:r>
              <w:tab/>
              <w:t>MATERIAL</w:t>
            </w:r>
            <w:r>
              <w:tab/>
              <w:t>Unidade de</w:t>
            </w:r>
            <w:r>
              <w:tab/>
              <w:t>Valor</w:t>
            </w:r>
          </w:p>
          <w:p w:rsidR="00B47F4B" w:rsidRDefault="00FC66A0">
            <w:pPr>
              <w:tabs>
                <w:tab w:val="center" w:pos="5474"/>
                <w:tab w:val="center" w:pos="6828"/>
              </w:tabs>
              <w:spacing w:after="0" w:line="259" w:lineRule="auto"/>
              <w:ind w:left="0" w:right="0" w:firstLine="0"/>
              <w:jc w:val="left"/>
            </w:pPr>
            <w:r>
              <w:tab/>
              <w:t>Medida</w:t>
            </w:r>
            <w:r>
              <w:tab/>
              <w:t>Unitário</w:t>
            </w:r>
          </w:p>
        </w:tc>
        <w:tc>
          <w:tcPr>
            <w:tcW w:w="68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17" w:right="0" w:hanging="91"/>
              <w:jc w:val="left"/>
            </w:pPr>
            <w:r>
              <w:t>Qua nt.</w:t>
            </w:r>
          </w:p>
        </w:tc>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63" w:right="0" w:hanging="14"/>
              <w:jc w:val="left"/>
            </w:pPr>
            <w:r>
              <w:t>Valor Total</w:t>
            </w:r>
          </w:p>
        </w:tc>
      </w:tr>
      <w:tr w:rsidR="00B47F4B">
        <w:trPr>
          <w:trHeight w:val="779"/>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28" w:firstLine="0"/>
              <w:jc w:val="center"/>
            </w:pPr>
            <w:r>
              <w:rPr>
                <w:rFonts w:ascii="Calibri" w:eastAsia="Calibri" w:hAnsi="Calibri" w:cs="Calibri"/>
              </w:rPr>
              <w:t>01</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 w:right="0" w:firstLine="5"/>
            </w:pPr>
            <w:r>
              <w:t>Pasta A/Z — tamanho ofício lombada larga, semi plastificada</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2"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16" w:right="0" w:firstLine="0"/>
              <w:jc w:val="center"/>
            </w:pPr>
            <w:r>
              <w:rPr>
                <w:rFonts w:ascii="Calibri" w:eastAsia="Calibri" w:hAnsi="Calibri" w:cs="Calibri"/>
                <w:sz w:val="26"/>
              </w:rPr>
              <w:t>15</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3046"/>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 w:right="0" w:firstLine="0"/>
              <w:jc w:val="center"/>
            </w:pPr>
            <w:r>
              <w:rPr>
                <w:rFonts w:ascii="Calibri" w:eastAsia="Calibri" w:hAnsi="Calibri" w:cs="Calibri"/>
              </w:rPr>
              <w:lastRenderedPageBreak/>
              <w:t>02</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0"/>
            </w:pPr>
            <w:r>
              <w:t>Caneta esferográfica AZUL, com corpo plástico cilíndrico sextavado e translúcido com furo lateral, escrita grossa, ponta de latão e esfera de tungstênio de no mínimo 1 mm, carga efetiva mínima de 10cm e rendimento mínimo de 2.000m (dois mil metros) de escr</w:t>
            </w:r>
            <w:r>
              <w:t>ita, transparente, com selo de certificação do IN METRO, similar as marcas "Faber", "Bic".</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79"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150" w:right="0" w:firstLine="0"/>
              <w:jc w:val="left"/>
            </w:pPr>
            <w:r>
              <w:rPr>
                <w:rFonts w:ascii="Calibri" w:eastAsia="Calibri" w:hAnsi="Calibri" w:cs="Calibri"/>
              </w:rPr>
              <w:t>200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3054"/>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 w:right="0" w:firstLine="0"/>
              <w:jc w:val="center"/>
            </w:pPr>
            <w:r>
              <w:rPr>
                <w:rFonts w:ascii="Calibri" w:eastAsia="Calibri" w:hAnsi="Calibri" w:cs="Calibri"/>
                <w:sz w:val="26"/>
              </w:rPr>
              <w:t>03</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16" w:lineRule="auto"/>
              <w:ind w:left="0" w:right="24" w:firstLine="0"/>
            </w:pPr>
            <w:r>
              <w:t>Caneta esferográfica PRETA, com corpo plástico cilíndrico sextavado e translúcido com furo lateral, escrita grossa, ponta de latão e esfera de tungstênio de no mínimo 1 mm, carga efetiva mínima de 10cm e rendimento mínimo de 2.000m (dois mil metros) de esc</w:t>
            </w:r>
            <w:r>
              <w:t>rita, transparente, com selo de certificação do IN METRO, similar as marcas</w:t>
            </w:r>
          </w:p>
          <w:p w:rsidR="00B47F4B" w:rsidRDefault="00FC66A0">
            <w:pPr>
              <w:spacing w:after="0" w:line="259" w:lineRule="auto"/>
              <w:ind w:left="0" w:right="0" w:firstLine="0"/>
              <w:jc w:val="left"/>
            </w:pPr>
            <w:r>
              <w:t>"Faber", "Bic"</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79"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 w:right="0" w:firstLine="0"/>
              <w:jc w:val="center"/>
            </w:pPr>
            <w:r>
              <w:rPr>
                <w:rFonts w:ascii="Calibri" w:eastAsia="Calibri" w:hAnsi="Calibri" w:cs="Calibri"/>
                <w:sz w:val="26"/>
              </w:rPr>
              <w:t>50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3"/>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 w:right="0" w:firstLine="0"/>
              <w:jc w:val="center"/>
            </w:pPr>
            <w:r>
              <w:rPr>
                <w:rFonts w:ascii="Calibri" w:eastAsia="Calibri" w:hAnsi="Calibri" w:cs="Calibri"/>
              </w:rPr>
              <w:t>04</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120" w:firstLine="0"/>
            </w:pPr>
            <w:r>
              <w:t>Caneta esferográfica vermelha, com corpo plástico cilíndrico extavado e translúcido com furo</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79"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 w:right="0" w:firstLine="0"/>
              <w:jc w:val="center"/>
            </w:pPr>
            <w:r>
              <w:rPr>
                <w:rFonts w:ascii="Calibri" w:eastAsia="Calibri" w:hAnsi="Calibri" w:cs="Calibri"/>
                <w:sz w:val="26"/>
              </w:rPr>
              <w:t>50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bl>
    <w:p w:rsidR="00B47F4B" w:rsidRDefault="00B47F4B">
      <w:pPr>
        <w:spacing w:after="0" w:line="259" w:lineRule="auto"/>
        <w:ind w:left="-1580" w:right="8" w:firstLine="0"/>
        <w:jc w:val="left"/>
      </w:pPr>
    </w:p>
    <w:tbl>
      <w:tblPr>
        <w:tblStyle w:val="TableGrid"/>
        <w:tblW w:w="9640" w:type="dxa"/>
        <w:tblInd w:w="12" w:type="dxa"/>
        <w:tblCellMar>
          <w:top w:w="4" w:type="dxa"/>
          <w:left w:w="1" w:type="dxa"/>
          <w:bottom w:w="0" w:type="dxa"/>
          <w:right w:w="42" w:type="dxa"/>
        </w:tblCellMar>
        <w:tblLook w:val="04A0" w:firstRow="1" w:lastRow="0" w:firstColumn="1" w:lastColumn="0" w:noHBand="0" w:noVBand="1"/>
      </w:tblPr>
      <w:tblGrid>
        <w:gridCol w:w="1439"/>
        <w:gridCol w:w="3368"/>
        <w:gridCol w:w="1354"/>
        <w:gridCol w:w="1356"/>
        <w:gridCol w:w="684"/>
        <w:gridCol w:w="1439"/>
      </w:tblGrid>
      <w:tr w:rsidR="00B47F4B">
        <w:trPr>
          <w:trHeight w:val="2293"/>
        </w:trPr>
        <w:tc>
          <w:tcPr>
            <w:tcW w:w="1439" w:type="dxa"/>
            <w:tcBorders>
              <w:top w:val="single" w:sz="2" w:space="0" w:color="000000"/>
              <w:left w:val="single" w:sz="2" w:space="0" w:color="000000"/>
              <w:bottom w:val="single" w:sz="2" w:space="0" w:color="000000"/>
              <w:right w:val="single" w:sz="2" w:space="0" w:color="000000"/>
            </w:tcBorders>
            <w:vAlign w:val="bottom"/>
          </w:tcPr>
          <w:p w:rsidR="00B47F4B" w:rsidRDefault="00B47F4B">
            <w:pPr>
              <w:spacing w:after="160" w:line="259" w:lineRule="auto"/>
              <w:ind w:left="0" w:right="0" w:firstLine="0"/>
              <w:jc w:val="left"/>
            </w:pP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5"/>
            </w:pPr>
            <w:r>
              <w:t xml:space="preserve">lateral, escrita grossa, ponta de latão e esfera de tungstênio de no mínimo 1 mm, carga efetiva mínima de 10cm e rendimento mínimo de 2.000m (dois mil metros) de escrita, transparente, com selo de certificação do IN METRO, similar as marcas "Faber", "Bic" </w:t>
            </w:r>
            <w:r>
              <w:t>.</w:t>
            </w:r>
          </w:p>
        </w:tc>
        <w:tc>
          <w:tcPr>
            <w:tcW w:w="135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3"/>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rFonts w:ascii="Calibri" w:eastAsia="Calibri" w:hAnsi="Calibri" w:cs="Calibri"/>
                <w:sz w:val="26"/>
              </w:rPr>
              <w:t>05</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 w:right="62" w:firstLine="0"/>
            </w:pPr>
            <w:r>
              <w:t xml:space="preserve">Lápis grafite N </w:t>
            </w:r>
            <w:r>
              <w:rPr>
                <w:vertAlign w:val="superscript"/>
              </w:rPr>
              <w:t xml:space="preserve">O </w:t>
            </w:r>
            <w:r>
              <w:t>02, traço escuro, resistente, fácil apagabilidade, de madeira lantada</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3" w:right="0" w:firstLine="0"/>
              <w:jc w:val="center"/>
            </w:pPr>
            <w:r>
              <w:rPr>
                <w:sz w:val="28"/>
              </w:rPr>
              <w:t>Peça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5" w:right="0" w:firstLine="0"/>
              <w:jc w:val="center"/>
            </w:pPr>
            <w:r>
              <w:rPr>
                <w:rFonts w:ascii="Calibri" w:eastAsia="Calibri" w:hAnsi="Calibri" w:cs="Calibri"/>
              </w:rPr>
              <w:t>30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5"/>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rFonts w:ascii="Calibri" w:eastAsia="Calibri" w:hAnsi="Calibri" w:cs="Calibri"/>
              </w:rPr>
              <w:t>06</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48" w:firstLine="0"/>
            </w:pPr>
            <w:r>
              <w:t>Clips 10/0 — niquelado - caixa com 20 unidades</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6" w:right="0" w:firstLine="0"/>
              <w:jc w:val="center"/>
            </w:pPr>
            <w:r>
              <w:rPr>
                <w:sz w:val="28"/>
              </w:rPr>
              <w:t>Caixa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5" w:right="0" w:firstLine="0"/>
              <w:jc w:val="center"/>
            </w:pPr>
            <w:r>
              <w:rPr>
                <w:rFonts w:ascii="Calibri" w:eastAsia="Calibri" w:hAnsi="Calibri" w:cs="Calibri"/>
              </w:rPr>
              <w:t>20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5"/>
        </w:trPr>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hanging="14"/>
            </w:pPr>
            <w:r>
              <w:t>Clips 6/0 — niquelado - caixa com 100 unidades</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6" w:right="0" w:firstLine="0"/>
              <w:jc w:val="center"/>
            </w:pPr>
            <w:r>
              <w:rPr>
                <w:sz w:val="28"/>
              </w:rPr>
              <w:t>Caixa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5" w:right="0" w:firstLine="0"/>
              <w:jc w:val="center"/>
            </w:pPr>
            <w:r>
              <w:rPr>
                <w:rFonts w:ascii="Calibri" w:eastAsia="Calibri" w:hAnsi="Calibri" w:cs="Calibri"/>
              </w:rPr>
              <w:t>20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6"/>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rFonts w:ascii="Calibri" w:eastAsia="Calibri" w:hAnsi="Calibri" w:cs="Calibri"/>
                <w:sz w:val="26"/>
              </w:rPr>
              <w:t>08</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hanging="14"/>
            </w:pPr>
            <w:r>
              <w:t>Clips 2/0 - niquelado - caixa com 100 unidades</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6" w:right="0" w:firstLine="0"/>
              <w:jc w:val="center"/>
            </w:pPr>
            <w:r>
              <w:rPr>
                <w:sz w:val="28"/>
              </w:rPr>
              <w:t>Caixa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9" w:right="0" w:firstLine="0"/>
              <w:jc w:val="center"/>
            </w:pPr>
            <w:r>
              <w:rPr>
                <w:rFonts w:ascii="Calibri" w:eastAsia="Calibri" w:hAnsi="Calibri" w:cs="Calibri"/>
                <w:sz w:val="26"/>
              </w:rPr>
              <w:t>10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1"/>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rFonts w:ascii="Calibri" w:eastAsia="Calibri" w:hAnsi="Calibri" w:cs="Calibri"/>
                <w:sz w:val="26"/>
              </w:rPr>
              <w:t>09</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hanging="14"/>
            </w:pPr>
            <w:r>
              <w:t>Clips 3/0 - niquelado - caixa com 100 unidades</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6" w:right="0" w:firstLine="0"/>
              <w:jc w:val="center"/>
            </w:pPr>
            <w:r>
              <w:rPr>
                <w:sz w:val="28"/>
              </w:rPr>
              <w:t>Caixa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5" w:right="0" w:firstLine="0"/>
              <w:jc w:val="center"/>
            </w:pPr>
            <w:r>
              <w:rPr>
                <w:rFonts w:ascii="Calibri" w:eastAsia="Calibri" w:hAnsi="Calibri" w:cs="Calibri"/>
              </w:rPr>
              <w:t>20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5"/>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rPr>
                <w:rFonts w:ascii="Calibri" w:eastAsia="Calibri" w:hAnsi="Calibri" w:cs="Calibri"/>
                <w:sz w:val="26"/>
              </w:rPr>
              <w:t>10</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0"/>
            </w:pPr>
            <w:r>
              <w:rPr>
                <w:sz w:val="26"/>
              </w:rPr>
              <w:t>Caneta destaca texto, ponta grossa — fluorescente - verde</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6" w:right="0" w:firstLine="0"/>
              <w:jc w:val="center"/>
            </w:pPr>
            <w:r>
              <w:rPr>
                <w:sz w:val="28"/>
              </w:rPr>
              <w:t>peça</w:t>
            </w:r>
          </w:p>
        </w:tc>
        <w:tc>
          <w:tcPr>
            <w:tcW w:w="1356" w:type="dxa"/>
            <w:tcBorders>
              <w:top w:val="single" w:sz="2" w:space="0" w:color="000000"/>
              <w:left w:val="single" w:sz="2" w:space="0" w:color="000000"/>
              <w:bottom w:val="single" w:sz="2" w:space="0" w:color="000000"/>
              <w:right w:val="single" w:sz="2" w:space="0" w:color="000000"/>
            </w:tcBorders>
            <w:vAlign w:val="center"/>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5" w:right="0" w:firstLine="0"/>
              <w:jc w:val="center"/>
            </w:pPr>
            <w:r>
              <w:rPr>
                <w:rFonts w:ascii="Calibri" w:eastAsia="Calibri" w:hAnsi="Calibri" w:cs="Calibri"/>
                <w:sz w:val="26"/>
              </w:rPr>
              <w:t>60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3"/>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1" w:right="0" w:firstLine="0"/>
              <w:jc w:val="center"/>
            </w:pPr>
            <w:r>
              <w:rPr>
                <w:rFonts w:ascii="Calibri" w:eastAsia="Calibri" w:hAnsi="Calibri" w:cs="Calibri"/>
              </w:rPr>
              <w:t>11</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0"/>
            </w:pPr>
            <w:r>
              <w:t>Cola em bastão, atóxica, com glicerina a base de água, mínimo</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94" w:right="0" w:firstLine="0"/>
              <w:jc w:val="left"/>
            </w:pPr>
            <w:r>
              <w:rPr>
                <w:sz w:val="28"/>
              </w:rPr>
              <w:t>peça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9" w:right="0" w:firstLine="0"/>
              <w:jc w:val="center"/>
            </w:pPr>
            <w:r>
              <w:rPr>
                <w:rFonts w:ascii="Calibri" w:eastAsia="Calibri" w:hAnsi="Calibri" w:cs="Calibri"/>
                <w:sz w:val="26"/>
              </w:rPr>
              <w:t>10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5"/>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rPr>
                <w:rFonts w:ascii="Calibri" w:eastAsia="Calibri" w:hAnsi="Calibri" w:cs="Calibri"/>
                <w:sz w:val="26"/>
              </w:rPr>
              <w:t>12</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0"/>
              <w:jc w:val="left"/>
            </w:pPr>
            <w:r>
              <w:t>Cola instantânea liquida, mínimo</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6" w:right="0" w:firstLine="0"/>
              <w:jc w:val="center"/>
            </w:pPr>
            <w:r>
              <w:rPr>
                <w:sz w:val="28"/>
              </w:rPr>
              <w:t>peça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5" w:right="0" w:firstLine="0"/>
              <w:jc w:val="center"/>
            </w:pPr>
            <w:r>
              <w:rPr>
                <w:rFonts w:ascii="Calibri" w:eastAsia="Calibri" w:hAnsi="Calibri" w:cs="Calibri"/>
              </w:rPr>
              <w:t>04</w:t>
            </w:r>
          </w:p>
        </w:tc>
        <w:tc>
          <w:tcPr>
            <w:tcW w:w="1439" w:type="dxa"/>
            <w:tcBorders>
              <w:top w:val="single" w:sz="2" w:space="0" w:color="000000"/>
              <w:left w:val="single" w:sz="2" w:space="0" w:color="000000"/>
              <w:bottom w:val="single" w:sz="2" w:space="0" w:color="000000"/>
              <w:right w:val="single" w:sz="2" w:space="0" w:color="000000"/>
            </w:tcBorders>
            <w:vAlign w:val="bottom"/>
          </w:tcPr>
          <w:p w:rsidR="00B47F4B" w:rsidRDefault="00B47F4B">
            <w:pPr>
              <w:spacing w:after="160" w:line="259" w:lineRule="auto"/>
              <w:ind w:left="0" w:right="0" w:firstLine="0"/>
              <w:jc w:val="left"/>
            </w:pPr>
          </w:p>
        </w:tc>
      </w:tr>
      <w:tr w:rsidR="00B47F4B">
        <w:trPr>
          <w:trHeight w:val="721"/>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rPr>
                <w:rFonts w:ascii="Calibri" w:eastAsia="Calibri" w:hAnsi="Calibri" w:cs="Calibri"/>
                <w:sz w:val="28"/>
              </w:rPr>
              <w:t>13</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8" w:right="0" w:hanging="58"/>
              <w:jc w:val="left"/>
            </w:pPr>
            <w:r>
              <w:t>Cola liquida, branca, lavável, não óxica, mínima 40g</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6" w:right="0" w:firstLine="0"/>
              <w:jc w:val="center"/>
            </w:pPr>
            <w:r>
              <w:rPr>
                <w:sz w:val="28"/>
              </w:rPr>
              <w:t>peça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4" w:right="0" w:firstLine="0"/>
              <w:jc w:val="center"/>
            </w:pPr>
            <w:r>
              <w:rPr>
                <w:rFonts w:ascii="Calibri" w:eastAsia="Calibri" w:hAnsi="Calibri" w:cs="Calibri"/>
                <w:sz w:val="26"/>
              </w:rPr>
              <w:t>12</w:t>
            </w:r>
          </w:p>
        </w:tc>
        <w:tc>
          <w:tcPr>
            <w:tcW w:w="1439" w:type="dxa"/>
            <w:tcBorders>
              <w:top w:val="single" w:sz="2" w:space="0" w:color="000000"/>
              <w:left w:val="single" w:sz="2" w:space="0" w:color="000000"/>
              <w:bottom w:val="single" w:sz="2" w:space="0" w:color="000000"/>
              <w:right w:val="single" w:sz="2" w:space="0" w:color="000000"/>
            </w:tcBorders>
            <w:vAlign w:val="bottom"/>
          </w:tcPr>
          <w:p w:rsidR="00B47F4B" w:rsidRDefault="00B47F4B">
            <w:pPr>
              <w:spacing w:after="160" w:line="259" w:lineRule="auto"/>
              <w:ind w:left="0" w:right="0" w:firstLine="0"/>
              <w:jc w:val="left"/>
            </w:pPr>
          </w:p>
        </w:tc>
      </w:tr>
      <w:tr w:rsidR="00B47F4B">
        <w:trPr>
          <w:trHeight w:val="776"/>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rPr>
                <w:rFonts w:ascii="Calibri" w:eastAsia="Calibri" w:hAnsi="Calibri" w:cs="Calibri"/>
                <w:sz w:val="26"/>
              </w:rPr>
              <w:t>14</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 w:right="0" w:firstLine="0"/>
              <w:jc w:val="left"/>
            </w:pPr>
            <w:r>
              <w:t>Fita adesiva, tamanho larg. min</w:t>
            </w:r>
          </w:p>
          <w:p w:rsidR="00B47F4B" w:rsidRDefault="00FC66A0">
            <w:pPr>
              <w:spacing w:after="0" w:line="259" w:lineRule="auto"/>
              <w:ind w:left="67" w:right="0" w:firstLine="53"/>
            </w:pPr>
            <w:r>
              <w:t>8mm x comprimento min 40m, rans arente,</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1" w:right="0" w:firstLine="0"/>
              <w:jc w:val="center"/>
            </w:pPr>
            <w:r>
              <w:rPr>
                <w:sz w:val="28"/>
              </w:rPr>
              <w:t>peça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5" w:right="0" w:firstLine="0"/>
              <w:jc w:val="center"/>
            </w:pPr>
            <w:r>
              <w:rPr>
                <w:rFonts w:ascii="Calibri" w:eastAsia="Calibri" w:hAnsi="Calibri" w:cs="Calibri"/>
              </w:rPr>
              <w:t>30</w:t>
            </w:r>
          </w:p>
        </w:tc>
        <w:tc>
          <w:tcPr>
            <w:tcW w:w="1439" w:type="dxa"/>
            <w:tcBorders>
              <w:top w:val="single" w:sz="2" w:space="0" w:color="000000"/>
              <w:left w:val="single" w:sz="2" w:space="0" w:color="000000"/>
              <w:bottom w:val="single" w:sz="2" w:space="0" w:color="000000"/>
              <w:right w:val="single" w:sz="2" w:space="0" w:color="000000"/>
            </w:tcBorders>
            <w:vAlign w:val="bottom"/>
          </w:tcPr>
          <w:p w:rsidR="00B47F4B" w:rsidRDefault="00B47F4B">
            <w:pPr>
              <w:spacing w:after="160" w:line="259" w:lineRule="auto"/>
              <w:ind w:left="0" w:right="0" w:firstLine="0"/>
              <w:jc w:val="left"/>
            </w:pPr>
          </w:p>
        </w:tc>
      </w:tr>
      <w:tr w:rsidR="00B47F4B">
        <w:trPr>
          <w:trHeight w:val="776"/>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rPr>
                <w:rFonts w:ascii="Calibri" w:eastAsia="Calibri" w:hAnsi="Calibri" w:cs="Calibri"/>
                <w:sz w:val="26"/>
              </w:rPr>
              <w:t>15</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192" w:firstLine="10"/>
            </w:pPr>
            <w:r>
              <w:t>Fita adesiva, tamanho larg. 12 x compr. 30 m, mínimos, rans arente</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6" w:right="0" w:firstLine="0"/>
              <w:jc w:val="center"/>
            </w:pPr>
            <w:r>
              <w:rPr>
                <w:sz w:val="28"/>
              </w:rPr>
              <w:t>peça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5" w:right="0" w:firstLine="0"/>
              <w:jc w:val="center"/>
            </w:pPr>
            <w:r>
              <w:rPr>
                <w:rFonts w:ascii="Calibri" w:eastAsia="Calibri" w:hAnsi="Calibri" w:cs="Calibri"/>
              </w:rPr>
              <w:t>30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1"/>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rPr>
                <w:rFonts w:ascii="Calibri" w:eastAsia="Calibri" w:hAnsi="Calibri" w:cs="Calibri"/>
                <w:sz w:val="26"/>
              </w:rPr>
              <w:t>16</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10"/>
              <w:jc w:val="left"/>
            </w:pPr>
            <w:r>
              <w:t xml:space="preserve">Envelope saco, pardo, tamanho ofício mínimo </w:t>
            </w:r>
            <w:r>
              <w:tab/>
              <w:t>mm</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1" w:right="0" w:firstLine="0"/>
              <w:jc w:val="center"/>
            </w:pPr>
            <w:r>
              <w:rPr>
                <w:sz w:val="28"/>
              </w:rPr>
              <w:t>peça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9" w:right="0" w:firstLine="0"/>
              <w:jc w:val="left"/>
            </w:pPr>
            <w:r>
              <w:rPr>
                <w:rFonts w:ascii="Calibri" w:eastAsia="Calibri" w:hAnsi="Calibri" w:cs="Calibri"/>
              </w:rPr>
              <w:t>200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1027"/>
        </w:trPr>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14" w:firstLine="10"/>
            </w:pPr>
            <w:r>
              <w:t>Extrator de grampo, espátula, aço inox, ponta chata arredondada, abas laterais dobradas a ro riadas ara a Oio do dedo</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6" w:right="0" w:firstLine="0"/>
              <w:jc w:val="center"/>
            </w:pPr>
            <w:r>
              <w:rPr>
                <w:sz w:val="28"/>
              </w:rPr>
              <w:t>peça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9" w:right="0" w:firstLine="0"/>
              <w:jc w:val="center"/>
            </w:pPr>
            <w:r>
              <w:rPr>
                <w:rFonts w:ascii="Calibri" w:eastAsia="Calibri" w:hAnsi="Calibri" w:cs="Calibri"/>
                <w:sz w:val="26"/>
              </w:rPr>
              <w:t>15</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6"/>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rPr>
                <w:rFonts w:ascii="Calibri" w:eastAsia="Calibri" w:hAnsi="Calibri" w:cs="Calibri"/>
                <w:sz w:val="26"/>
              </w:rPr>
              <w:t>18</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16" w:lineRule="auto"/>
              <w:ind w:left="140" w:right="0" w:hanging="130"/>
            </w:pPr>
            <w:r>
              <w:t>Folha Branca — A4 — tamanho 10mmx297mm, gramatura 75</w:t>
            </w:r>
          </w:p>
          <w:p w:rsidR="00B47F4B" w:rsidRDefault="00FC66A0">
            <w:pPr>
              <w:spacing w:after="0" w:line="259" w:lineRule="auto"/>
              <w:ind w:left="115" w:right="0" w:firstLine="0"/>
              <w:jc w:val="left"/>
            </w:pPr>
            <w:r>
              <w:rPr>
                <w:sz w:val="22"/>
              </w:rPr>
              <w:t>/m2</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1" w:right="0" w:firstLine="0"/>
              <w:jc w:val="center"/>
            </w:pPr>
            <w:r>
              <w:rPr>
                <w:sz w:val="26"/>
              </w:rPr>
              <w:t>Pacote</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149" w:right="0" w:firstLine="0"/>
              <w:jc w:val="left"/>
            </w:pPr>
            <w:r>
              <w:rPr>
                <w:rFonts w:ascii="Calibri" w:eastAsia="Calibri" w:hAnsi="Calibri" w:cs="Calibri"/>
              </w:rPr>
              <w:t>200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2"/>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rPr>
                <w:rFonts w:ascii="Calibri" w:eastAsia="Calibri" w:hAnsi="Calibri" w:cs="Calibri"/>
                <w:sz w:val="26"/>
              </w:rPr>
              <w:t>19</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 w:right="576" w:firstLine="0"/>
            </w:pPr>
            <w:r>
              <w:t>Grampeador, grampos 26/6, Metal, capacidade para no mínimo 51 folhas</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1" w:right="0" w:firstLine="0"/>
              <w:jc w:val="center"/>
            </w:pPr>
            <w:r>
              <w:rPr>
                <w:sz w:val="28"/>
              </w:rPr>
              <w:t>peça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9" w:right="0" w:firstLine="0"/>
              <w:jc w:val="center"/>
            </w:pPr>
            <w:r>
              <w:rPr>
                <w:rFonts w:ascii="Calibri" w:eastAsia="Calibri" w:hAnsi="Calibri" w:cs="Calibri"/>
                <w:sz w:val="26"/>
              </w:rPr>
              <w:t>15</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7"/>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rFonts w:ascii="Calibri" w:eastAsia="Calibri" w:hAnsi="Calibri" w:cs="Calibri"/>
              </w:rPr>
              <w:t>20</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 w:right="0" w:firstLine="0"/>
              <w:jc w:val="left"/>
            </w:pPr>
            <w:r>
              <w:t>Grampos para grampear papel,</w:t>
            </w:r>
          </w:p>
          <w:p w:rsidR="00B47F4B" w:rsidRDefault="00FC66A0">
            <w:pPr>
              <w:spacing w:after="0" w:line="259" w:lineRule="auto"/>
              <w:ind w:left="120" w:right="0" w:firstLine="0"/>
              <w:jc w:val="left"/>
            </w:pPr>
            <w:r>
              <w:rPr>
                <w:sz w:val="26"/>
              </w:rPr>
              <w:t>6/6, galvanizado, caixa com</w:t>
            </w:r>
          </w:p>
          <w:p w:rsidR="00B47F4B" w:rsidRDefault="00FC66A0">
            <w:pPr>
              <w:spacing w:after="0" w:line="259" w:lineRule="auto"/>
              <w:ind w:left="0" w:right="0" w:firstLine="0"/>
              <w:jc w:val="left"/>
            </w:pPr>
            <w:r>
              <w:t>5.000 unidades</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9" w:right="0" w:firstLine="0"/>
              <w:jc w:val="center"/>
            </w:pPr>
            <w:r>
              <w:rPr>
                <w:sz w:val="28"/>
              </w:rPr>
              <w:t>Caixa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7" w:right="0" w:firstLine="0"/>
              <w:jc w:val="center"/>
            </w:pPr>
            <w:r>
              <w:rPr>
                <w:rFonts w:ascii="Calibri" w:eastAsia="Calibri" w:hAnsi="Calibri" w:cs="Calibri"/>
                <w:sz w:val="26"/>
              </w:rPr>
              <w:t>05</w:t>
            </w:r>
          </w:p>
        </w:tc>
        <w:tc>
          <w:tcPr>
            <w:tcW w:w="1439" w:type="dxa"/>
            <w:tcBorders>
              <w:top w:val="single" w:sz="2" w:space="0" w:color="000000"/>
              <w:left w:val="single" w:sz="2" w:space="0" w:color="000000"/>
              <w:bottom w:val="single" w:sz="2" w:space="0" w:color="000000"/>
              <w:right w:val="single" w:sz="2" w:space="0" w:color="000000"/>
            </w:tcBorders>
            <w:vAlign w:val="center"/>
          </w:tcPr>
          <w:p w:rsidR="00B47F4B" w:rsidRDefault="00B47F4B">
            <w:pPr>
              <w:spacing w:after="160" w:line="259" w:lineRule="auto"/>
              <w:ind w:left="0" w:right="0" w:firstLine="0"/>
              <w:jc w:val="left"/>
            </w:pPr>
          </w:p>
        </w:tc>
      </w:tr>
      <w:tr w:rsidR="00B47F4B">
        <w:trPr>
          <w:trHeight w:val="1530"/>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4" w:firstLine="0"/>
              <w:jc w:val="center"/>
            </w:pPr>
            <w:r>
              <w:rPr>
                <w:rFonts w:ascii="Calibri" w:eastAsia="Calibri" w:hAnsi="Calibri" w:cs="Calibri"/>
              </w:rPr>
              <w:t>21</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86" w:firstLine="5"/>
            </w:pPr>
            <w:r>
              <w:t>Grampo plástico, branco, para pasta trilho 80mm, para guarda de documentos, capacidade de armazenamento mínimo 200 olhas, pacote com no mínimo 50 unidades</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6" w:right="0" w:firstLine="0"/>
              <w:jc w:val="center"/>
            </w:pPr>
            <w:r>
              <w:t>Caixa/ pacote plástico</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2" w:right="0" w:firstLine="0"/>
              <w:jc w:val="center"/>
            </w:pPr>
            <w:r>
              <w:rPr>
                <w:rFonts w:ascii="Calibri" w:eastAsia="Calibri" w:hAnsi="Calibri" w:cs="Calibri"/>
              </w:rPr>
              <w:t>40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5"/>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rFonts w:ascii="Calibri" w:eastAsia="Calibri" w:hAnsi="Calibri" w:cs="Calibri"/>
              </w:rPr>
              <w:t>22</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0"/>
              <w:jc w:val="left"/>
            </w:pPr>
            <w:r>
              <w:t>Caneta Pincel atômica cor preta</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3" w:right="0" w:firstLine="0"/>
              <w:jc w:val="center"/>
            </w:pPr>
            <w:r>
              <w:rPr>
                <w:sz w:val="28"/>
              </w:rPr>
              <w:t>Peça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7" w:right="0" w:firstLine="0"/>
              <w:jc w:val="center"/>
            </w:pPr>
            <w:r>
              <w:rPr>
                <w:rFonts w:ascii="Calibri" w:eastAsia="Calibri" w:hAnsi="Calibri" w:cs="Calibri"/>
              </w:rPr>
              <w:t>30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6"/>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rFonts w:ascii="Calibri" w:eastAsia="Calibri" w:hAnsi="Calibri" w:cs="Calibri"/>
                <w:sz w:val="26"/>
              </w:rPr>
              <w:t>23</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 w:right="0" w:hanging="5"/>
              <w:jc w:val="left"/>
            </w:pPr>
            <w:r>
              <w:t xml:space="preserve">Saco plástico </w:t>
            </w:r>
            <w:r>
              <w:tab/>
              <w:t>cm, polietileno, dois furos</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3" w:right="0" w:firstLine="0"/>
              <w:jc w:val="center"/>
            </w:pPr>
            <w:r>
              <w:rPr>
                <w:sz w:val="28"/>
              </w:rPr>
              <w:t>Peça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161" w:right="0" w:firstLine="0"/>
              <w:jc w:val="left"/>
            </w:pPr>
            <w:r>
              <w:rPr>
                <w:rFonts w:ascii="Calibri" w:eastAsia="Calibri" w:hAnsi="Calibri" w:cs="Calibri"/>
              </w:rPr>
              <w:t>300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1027"/>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rFonts w:ascii="Calibri" w:eastAsia="Calibri" w:hAnsi="Calibri" w:cs="Calibri"/>
              </w:rPr>
              <w:t>24</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16" w:lineRule="auto"/>
              <w:ind w:left="0" w:right="0" w:firstLine="134"/>
            </w:pPr>
            <w:r>
              <w:t>esoura para cortar papel, lâmina em aço inox mínimo 8", cabo de polipropileno, dimensões mínimas</w:t>
            </w:r>
          </w:p>
          <w:p w:rsidR="00B47F4B" w:rsidRDefault="00FC66A0">
            <w:pPr>
              <w:spacing w:after="0" w:line="259" w:lineRule="auto"/>
              <w:ind w:left="139" w:right="0" w:firstLine="0"/>
              <w:jc w:val="left"/>
            </w:pPr>
            <w:r>
              <w:t>1 x 8 x 2 cm, su ercort,</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3" w:right="0" w:firstLine="0"/>
              <w:jc w:val="center"/>
            </w:pPr>
            <w:r>
              <w:rPr>
                <w:sz w:val="28"/>
              </w:rPr>
              <w:t>peça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7" w:right="0" w:firstLine="0"/>
              <w:jc w:val="center"/>
            </w:pPr>
            <w:r>
              <w:rPr>
                <w:rFonts w:ascii="Calibri" w:eastAsia="Calibri" w:hAnsi="Calibri" w:cs="Calibri"/>
              </w:rPr>
              <w:t>20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2"/>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rFonts w:ascii="Calibri" w:eastAsia="Calibri" w:hAnsi="Calibri" w:cs="Calibri"/>
                <w:sz w:val="26"/>
              </w:rPr>
              <w:t>25</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543" w:firstLine="5"/>
            </w:pPr>
            <w:r>
              <w:t>Bloco adesivo 75 gramas 38mmx50mm — amarelo c/ 4 blocos, c/ 100 folhas cada</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3" w:right="0" w:firstLine="0"/>
              <w:jc w:val="center"/>
            </w:pPr>
            <w:r>
              <w:rPr>
                <w:sz w:val="28"/>
              </w:rPr>
              <w:t>peça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7" w:right="0" w:firstLine="0"/>
              <w:jc w:val="center"/>
            </w:pPr>
            <w:r>
              <w:rPr>
                <w:rFonts w:ascii="Calibri" w:eastAsia="Calibri" w:hAnsi="Calibri" w:cs="Calibri"/>
                <w:sz w:val="26"/>
              </w:rPr>
              <w:t>50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3"/>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rFonts w:ascii="Calibri" w:eastAsia="Calibri" w:hAnsi="Calibri" w:cs="Calibri"/>
              </w:rPr>
              <w:t>26</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5"/>
              <w:jc w:val="left"/>
            </w:pPr>
            <w:r>
              <w:rPr>
                <w:sz w:val="26"/>
              </w:rPr>
              <w:t>Bloco adesivo 75 gramas 76mmx102mm —c/ 100 folhas cada</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3" w:right="0" w:firstLine="0"/>
              <w:jc w:val="center"/>
            </w:pPr>
            <w:r>
              <w:rPr>
                <w:sz w:val="28"/>
              </w:rPr>
              <w:t>Peça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7" w:right="0" w:firstLine="0"/>
              <w:jc w:val="center"/>
            </w:pPr>
            <w:r>
              <w:rPr>
                <w:rFonts w:ascii="Calibri" w:eastAsia="Calibri" w:hAnsi="Calibri" w:cs="Calibri"/>
                <w:sz w:val="26"/>
              </w:rPr>
              <w:t>50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5"/>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rFonts w:ascii="Calibri" w:eastAsia="Calibri" w:hAnsi="Calibri" w:cs="Calibri"/>
              </w:rPr>
              <w:t>27</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54" w:right="0" w:firstLine="0"/>
              <w:jc w:val="left"/>
            </w:pPr>
            <w:r>
              <w:t>rquivo morto cor azul med.:</w:t>
            </w:r>
          </w:p>
          <w:p w:rsidR="00B47F4B" w:rsidRDefault="00FC66A0">
            <w:pPr>
              <w:spacing w:after="0" w:line="259" w:lineRule="auto"/>
              <w:ind w:left="120" w:right="0" w:hanging="120"/>
            </w:pPr>
            <w:r>
              <w:t>360mmx130mmx250mm, plástico oli ro ileno</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8" w:right="0" w:firstLine="0"/>
              <w:jc w:val="center"/>
            </w:pPr>
            <w:r>
              <w:rPr>
                <w:rFonts w:ascii="Calibri" w:eastAsia="Calibri" w:hAnsi="Calibri" w:cs="Calibri"/>
              </w:rPr>
              <w:t>Unidades</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52" w:right="0" w:firstLine="0"/>
              <w:jc w:val="center"/>
            </w:pPr>
            <w:r>
              <w:rPr>
                <w:rFonts w:ascii="Calibri" w:eastAsia="Calibri" w:hAnsi="Calibri" w:cs="Calibri"/>
              </w:rPr>
              <w:t>100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1"/>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rFonts w:ascii="Calibri" w:eastAsia="Calibri" w:hAnsi="Calibri" w:cs="Calibri"/>
                <w:sz w:val="26"/>
              </w:rPr>
              <w:t>28</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8" w:right="0" w:hanging="53"/>
              <w:jc w:val="left"/>
            </w:pPr>
            <w:r>
              <w:t>Bloco de anotações 15x21 c/ 50 olhas</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9" w:right="0" w:firstLine="0"/>
              <w:jc w:val="center"/>
            </w:pPr>
            <w:r>
              <w:rPr>
                <w:sz w:val="28"/>
              </w:rPr>
              <w:t>peça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7" w:right="0" w:firstLine="0"/>
              <w:jc w:val="center"/>
            </w:pPr>
            <w:r>
              <w:rPr>
                <w:rFonts w:ascii="Calibri" w:eastAsia="Calibri" w:hAnsi="Calibri" w:cs="Calibri"/>
              </w:rPr>
              <w:t>30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6"/>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rFonts w:ascii="Calibri" w:eastAsia="Calibri" w:hAnsi="Calibri" w:cs="Calibri"/>
              </w:rPr>
              <w:t>29</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10" w:firstLine="10"/>
            </w:pPr>
            <w:r>
              <w:t>Régua 30 cm (igual ou equivalente a tilibra)</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9" w:right="0" w:firstLine="0"/>
              <w:jc w:val="center"/>
            </w:pPr>
            <w:r>
              <w:rPr>
                <w:sz w:val="28"/>
              </w:rPr>
              <w:t>peça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7" w:right="0" w:firstLine="0"/>
              <w:jc w:val="center"/>
            </w:pPr>
            <w:r>
              <w:rPr>
                <w:rFonts w:ascii="Calibri" w:eastAsia="Calibri" w:hAnsi="Calibri" w:cs="Calibri"/>
              </w:rPr>
              <w:t>20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5"/>
        </w:trPr>
        <w:tc>
          <w:tcPr>
            <w:tcW w:w="14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rFonts w:ascii="Calibri" w:eastAsia="Calibri" w:hAnsi="Calibri" w:cs="Calibri"/>
              </w:rPr>
              <w:t>30</w:t>
            </w:r>
          </w:p>
        </w:tc>
        <w:tc>
          <w:tcPr>
            <w:tcW w:w="336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 w:right="0" w:firstLine="0"/>
              <w:jc w:val="left"/>
            </w:pPr>
            <w:r>
              <w:rPr>
                <w:sz w:val="26"/>
              </w:rPr>
              <w:t>Lâmpada de led de 50watts</w:t>
            </w:r>
          </w:p>
        </w:tc>
        <w:tc>
          <w:tcPr>
            <w:tcW w:w="135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3" w:right="0" w:firstLine="0"/>
              <w:jc w:val="center"/>
            </w:pPr>
            <w:r>
              <w:rPr>
                <w:sz w:val="28"/>
              </w:rPr>
              <w:t>Peça</w:t>
            </w:r>
          </w:p>
        </w:tc>
        <w:tc>
          <w:tcPr>
            <w:tcW w:w="1356"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684"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7" w:right="0" w:firstLine="0"/>
              <w:jc w:val="center"/>
            </w:pPr>
            <w:r>
              <w:rPr>
                <w:rFonts w:ascii="Calibri" w:eastAsia="Calibri" w:hAnsi="Calibri" w:cs="Calibri"/>
              </w:rPr>
              <w:t>20</w:t>
            </w:r>
          </w:p>
        </w:tc>
        <w:tc>
          <w:tcPr>
            <w:tcW w:w="14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bl>
    <w:p w:rsidR="00B47F4B" w:rsidRDefault="00FC66A0">
      <w:pPr>
        <w:pStyle w:val="Heading1"/>
        <w:tabs>
          <w:tab w:val="center" w:pos="2569"/>
        </w:tabs>
        <w:ind w:left="0" w:firstLine="0"/>
      </w:pPr>
      <w:r>
        <w:rPr>
          <w:rFonts w:ascii="Calibri" w:eastAsia="Calibri" w:hAnsi="Calibri" w:cs="Calibri"/>
        </w:rPr>
        <w:t>2.</w:t>
      </w:r>
      <w:r>
        <w:rPr>
          <w:rFonts w:ascii="Calibri" w:eastAsia="Calibri" w:hAnsi="Calibri" w:cs="Calibri"/>
        </w:rPr>
        <w:tab/>
      </w:r>
      <w:r>
        <w:t>DAS CONDIÇÕES DE PARTICIPAÇÃO</w:t>
      </w:r>
    </w:p>
    <w:p w:rsidR="00B47F4B" w:rsidRDefault="00FC66A0">
      <w:pPr>
        <w:spacing w:after="36"/>
        <w:ind w:left="14" w:right="0"/>
      </w:pPr>
      <w:r>
        <w:t>2.1. Não poderão participar desta dispensa os fornecedores:</w:t>
      </w:r>
    </w:p>
    <w:p w:rsidR="00B47F4B" w:rsidRDefault="00FC66A0">
      <w:pPr>
        <w:ind w:left="14" w:right="0"/>
      </w:pPr>
      <w:r>
        <w:t>2.1.1. Que não atendam às condições deste Aviso de Contratação Direta e seu(s) anexo(s); 2.1.2. Estrangeiros que não tenham representação legal no Brasil com poderes expressos para receber citação e responder administrativa ou judicialmente;</w:t>
      </w:r>
    </w:p>
    <w:p w:rsidR="00B47F4B" w:rsidRDefault="00FC66A0">
      <w:pPr>
        <w:ind w:left="14" w:right="0"/>
      </w:pPr>
      <w:r>
        <w:t xml:space="preserve">2.1.3. Pessoa </w:t>
      </w:r>
      <w:r>
        <w:t>física ou jurídica que se encontre, ao tempo da contratação, impossibilitada de contratar em decorrência de sanção que lhe foi imposta;</w:t>
      </w:r>
    </w:p>
    <w:p w:rsidR="00B47F4B" w:rsidRDefault="00FC66A0">
      <w:pPr>
        <w:spacing w:after="321"/>
        <w:ind w:left="14" w:right="0"/>
      </w:pPr>
      <w:r>
        <w:t>2.1.4. Aquele que mantenha vínculo de natureza técnica, comercial, econômica, financeira, trabalhista ou civil com dirig</w:t>
      </w:r>
      <w:r>
        <w:t>ente do órgão ou entidade contratante ou com agente público que desempenhe função na licitação ou atue na fiscalização ou na gestão do contrato, ou que deles seja cônjuge, companheiro ou parente em linha reta, colateral ou por afinidade, até o terceiro gra</w:t>
      </w:r>
      <w:r>
        <w:t>u;</w:t>
      </w:r>
    </w:p>
    <w:p w:rsidR="00B47F4B" w:rsidRDefault="00FC66A0">
      <w:pPr>
        <w:numPr>
          <w:ilvl w:val="0"/>
          <w:numId w:val="1"/>
        </w:numPr>
        <w:spacing w:after="4" w:line="259" w:lineRule="auto"/>
        <w:ind w:right="4719" w:hanging="10"/>
        <w:jc w:val="left"/>
      </w:pPr>
      <w:r>
        <w:rPr>
          <w:sz w:val="28"/>
        </w:rPr>
        <w:t>DO JULGAMENTO DAS PROPOSTAS Será desclassificada a proposta que:</w:t>
      </w:r>
    </w:p>
    <w:p w:rsidR="00B47F4B" w:rsidRDefault="00FC66A0">
      <w:pPr>
        <w:spacing w:after="4" w:line="259" w:lineRule="auto"/>
        <w:ind w:left="14" w:right="0" w:hanging="10"/>
        <w:jc w:val="left"/>
      </w:pPr>
      <w:r>
        <w:rPr>
          <w:sz w:val="26"/>
        </w:rPr>
        <w:t>3.1.1. Contiver vícios insanáveis;</w:t>
      </w:r>
    </w:p>
    <w:p w:rsidR="00B47F4B" w:rsidRDefault="00FC66A0">
      <w:pPr>
        <w:ind w:left="14" w:right="0"/>
      </w:pPr>
      <w:r>
        <w:t>3.1.2. Não obedecer as especificações técnicas pormenorizadas neste aviso ou em seus anexos;</w:t>
      </w:r>
    </w:p>
    <w:p w:rsidR="00B47F4B" w:rsidRDefault="00FC66A0">
      <w:pPr>
        <w:ind w:left="14" w:right="0"/>
      </w:pPr>
      <w:r>
        <w:t>3.1.3. Apresentar preços inexequíveis ou permanecerem acima do preço máximo definido para contratação;</w:t>
      </w:r>
    </w:p>
    <w:p w:rsidR="00B47F4B" w:rsidRDefault="00FC66A0">
      <w:pPr>
        <w:ind w:left="14" w:right="0"/>
      </w:pPr>
      <w:r>
        <w:t>3.1.4. Não tiverem sua exequibilidade demonstrada, quando exigido pela Administração; 3.1.5. Apresentar desconformidade com quaisquer outras exigências d</w:t>
      </w:r>
      <w:r>
        <w:t>este aviso ou seus anexos, desde que insanável.</w:t>
      </w:r>
    </w:p>
    <w:p w:rsidR="00B47F4B" w:rsidRDefault="00FC66A0">
      <w:pPr>
        <w:numPr>
          <w:ilvl w:val="1"/>
          <w:numId w:val="1"/>
        </w:numPr>
        <w:ind w:right="0"/>
      </w:pPr>
      <w:r>
        <w:rPr>
          <w:rFonts w:ascii="Calibri" w:eastAsia="Calibri" w:hAnsi="Calibri" w:cs="Calibri"/>
        </w:rPr>
        <w:t xml:space="preserve">. </w:t>
      </w:r>
      <w:r>
        <w:t xml:space="preserve">Para fins de julgamento das propostas será considerado o critério de menor preço, em caso de empate serão aplicadas as disposições da Lei n </w:t>
      </w:r>
      <w:r>
        <w:rPr>
          <w:vertAlign w:val="superscript"/>
        </w:rPr>
        <w:t xml:space="preserve">o </w:t>
      </w:r>
      <w:r>
        <w:t>14.133/2021.</w:t>
      </w:r>
    </w:p>
    <w:p w:rsidR="00B47F4B" w:rsidRDefault="00FC66A0">
      <w:pPr>
        <w:numPr>
          <w:ilvl w:val="1"/>
          <w:numId w:val="1"/>
        </w:numPr>
        <w:ind w:right="0"/>
      </w:pPr>
      <w:r>
        <w:t>Encerrada a análise quanto à aceitação da proposta,</w:t>
      </w:r>
      <w:r>
        <w:t xml:space="preserve"> se iniciará a fase de habilitação, observado o disposto neste Aviso de Contratação Direta.</w:t>
      </w:r>
    </w:p>
    <w:p w:rsidR="00B47F4B" w:rsidRDefault="00FC66A0">
      <w:pPr>
        <w:numPr>
          <w:ilvl w:val="1"/>
          <w:numId w:val="1"/>
        </w:numPr>
        <w:spacing w:after="247"/>
        <w:ind w:right="0"/>
      </w:pPr>
      <w:r>
        <w:t>Não sendo recebidas novas propostas no prazo estipulado, será considerado vencedor o fornecedor que tiver apresentado o menor preço na fase preparatória.</w:t>
      </w:r>
    </w:p>
    <w:p w:rsidR="00B47F4B" w:rsidRDefault="00FC66A0">
      <w:pPr>
        <w:pStyle w:val="Heading1"/>
        <w:tabs>
          <w:tab w:val="center" w:pos="1361"/>
        </w:tabs>
        <w:ind w:left="0" w:firstLine="0"/>
      </w:pPr>
      <w:r>
        <w:rPr>
          <w:rFonts w:ascii="Calibri" w:eastAsia="Calibri" w:hAnsi="Calibri" w:cs="Calibri"/>
        </w:rPr>
        <w:t>4.</w:t>
      </w:r>
      <w:r>
        <w:rPr>
          <w:rFonts w:ascii="Calibri" w:eastAsia="Calibri" w:hAnsi="Calibri" w:cs="Calibri"/>
        </w:rPr>
        <w:tab/>
      </w:r>
      <w:r>
        <w:t>HABILIT</w:t>
      </w:r>
      <w:r>
        <w:t>AÇÃO</w:t>
      </w:r>
    </w:p>
    <w:p w:rsidR="00B47F4B" w:rsidRDefault="00FC66A0">
      <w:pPr>
        <w:spacing w:after="116" w:line="259" w:lineRule="auto"/>
        <w:ind w:left="14" w:right="0" w:hanging="10"/>
        <w:jc w:val="left"/>
      </w:pPr>
      <w:r>
        <w:rPr>
          <w:sz w:val="26"/>
        </w:rPr>
        <w:t>4.1. Dos documentos de Habilitação Jurídica, Fiscal e Trabalhista:</w:t>
      </w:r>
    </w:p>
    <w:p w:rsidR="00B47F4B" w:rsidRDefault="00FC66A0">
      <w:pPr>
        <w:spacing w:after="122" w:line="259" w:lineRule="auto"/>
        <w:ind w:left="14" w:right="0" w:hanging="10"/>
        <w:jc w:val="left"/>
      </w:pPr>
      <w:r>
        <w:rPr>
          <w:sz w:val="26"/>
        </w:rPr>
        <w:t>4.1.1. Prova de inscrição no Cadastro Nacional de Pessoas Jurídicas (CNPJ).</w:t>
      </w:r>
    </w:p>
    <w:p w:rsidR="00B47F4B" w:rsidRDefault="00FC66A0">
      <w:pPr>
        <w:spacing w:after="212"/>
        <w:ind w:left="14" w:right="0"/>
      </w:pPr>
      <w:r>
        <w:t>4.1.2. Prova de inscrição no Cadastro de Contribuintes Estadual ou Municipal, conforme aplicável, relativo a</w:t>
      </w:r>
      <w:r>
        <w:t>o domicílio ou sede do licitante, pertinente ao seu ramo de atividade e compatível com o objeto da contratação.</w:t>
      </w:r>
    </w:p>
    <w:p w:rsidR="00B47F4B" w:rsidRDefault="00FC66A0">
      <w:pPr>
        <w:spacing w:after="147"/>
        <w:ind w:left="14" w:right="0"/>
      </w:pPr>
      <w:r>
        <w:t>4.1.3. Prova de regularidade com a Fazenda Federal (Certidão de Débitos Relativos a Créditos Tributários Federais e à Dívida Ativa da União).</w:t>
      </w:r>
    </w:p>
    <w:p w:rsidR="00B47F4B" w:rsidRDefault="00FC66A0">
      <w:pPr>
        <w:spacing w:after="121"/>
        <w:ind w:left="14" w:right="0"/>
      </w:pPr>
      <w:r>
        <w:t>4.1.4. Prova de regularidade com a Receita Estadual ou equivalente da sede da licitante.</w:t>
      </w:r>
    </w:p>
    <w:p w:rsidR="00B47F4B" w:rsidRDefault="00FC66A0">
      <w:pPr>
        <w:spacing w:after="124"/>
        <w:ind w:left="14" w:right="0"/>
      </w:pPr>
      <w:r>
        <w:t>4.1.5. Prova de regularidade com a Fazenda Municipal ou equivalente da sede da licitante.</w:t>
      </w:r>
    </w:p>
    <w:p w:rsidR="00B47F4B" w:rsidRDefault="00FC66A0">
      <w:pPr>
        <w:spacing w:after="213"/>
        <w:ind w:left="14" w:right="0"/>
      </w:pPr>
      <w:r>
        <w:t>4.1.6. Prova de regularidade junto ao Fundo de Garantia por Tempo de Serviço (FGTS), demonstrando situação regular no cumprimento dos encargos sociais instituídos por lei.</w:t>
      </w:r>
    </w:p>
    <w:p w:rsidR="00B47F4B" w:rsidRDefault="00FC66A0">
      <w:pPr>
        <w:spacing w:after="522"/>
        <w:ind w:left="14" w:right="0"/>
      </w:pPr>
      <w:r>
        <w:t xml:space="preserve">4.1.7. Prova de inexistência de débitos inadimplidos perante a Justiça do Trabalho, </w:t>
      </w:r>
      <w:r>
        <w:t>por meio da Certidão Negativa de Débitos Trabalhistas (CNDT).</w:t>
      </w:r>
    </w:p>
    <w:p w:rsidR="00B47F4B" w:rsidRDefault="00FC66A0">
      <w:pPr>
        <w:pStyle w:val="Heading1"/>
        <w:tabs>
          <w:tab w:val="center" w:pos="2067"/>
        </w:tabs>
        <w:ind w:left="0" w:firstLine="0"/>
      </w:pPr>
      <w:r>
        <w:rPr>
          <w:rFonts w:ascii="Calibri" w:eastAsia="Calibri" w:hAnsi="Calibri" w:cs="Calibri"/>
        </w:rPr>
        <w:t>5.</w:t>
      </w:r>
      <w:r>
        <w:rPr>
          <w:rFonts w:ascii="Calibri" w:eastAsia="Calibri" w:hAnsi="Calibri" w:cs="Calibri"/>
        </w:rPr>
        <w:tab/>
      </w:r>
      <w:r>
        <w:t>DAS DISPOSIÇÕES GERAIS</w:t>
      </w:r>
    </w:p>
    <w:p w:rsidR="00B47F4B" w:rsidRDefault="00FC66A0">
      <w:pPr>
        <w:spacing w:after="24" w:line="217" w:lineRule="auto"/>
        <w:ind w:left="10" w:right="0" w:firstLine="14"/>
        <w:jc w:val="left"/>
      </w:pPr>
      <w:r>
        <w:t xml:space="preserve">5.1. O aviso de dispensa de licitação encontra-se divulgado no sitio eletrônico da Câmara de Vereadores de Canguçu </w:t>
      </w:r>
      <w:r>
        <w:rPr>
          <w:u w:val="single" w:color="000000"/>
        </w:rPr>
        <w:t>https://camaracangucu.rs.gov.br/</w:t>
      </w:r>
      <w:r>
        <w:t xml:space="preserve"> e no Portal Nacional</w:t>
      </w:r>
      <w:r>
        <w:t xml:space="preserve"> de Contratações Públicas.</w:t>
      </w:r>
    </w:p>
    <w:p w:rsidR="00B47F4B" w:rsidRDefault="00FC66A0">
      <w:pPr>
        <w:ind w:left="14" w:right="0"/>
      </w:pPr>
      <w:r>
        <w:t>5.2. A Administração poderá fixar prazo para regularização da documentação de regularidade fiscal e trabalhista, nos LC 123/06.</w:t>
      </w:r>
    </w:p>
    <w:p w:rsidR="00B47F4B" w:rsidRDefault="00FC66A0">
      <w:pPr>
        <w:ind w:left="14" w:right="0"/>
      </w:pPr>
      <w:r>
        <w:t>5.3. No caso de todos os fornecedores restarem desclassificados ou inabilitados (procedimento fracass</w:t>
      </w:r>
      <w:r>
        <w:t>ado), a Administração poderá:</w:t>
      </w:r>
    </w:p>
    <w:p w:rsidR="00B47F4B" w:rsidRDefault="00FC66A0">
      <w:pPr>
        <w:spacing w:after="36"/>
        <w:ind w:left="14" w:right="0"/>
      </w:pPr>
      <w:r>
        <w:t>5.3.1. Republicar o presente aviso com novo prazo para recebimento de propostas.</w:t>
      </w:r>
    </w:p>
    <w:p w:rsidR="00B47F4B" w:rsidRDefault="00FC66A0">
      <w:pPr>
        <w:ind w:left="14" w:right="0"/>
      </w:pPr>
      <w:r>
        <w:t>5.4. Havendo a necessidade de realização de ato de qualquer natureza pelos fornecedores, cujo prazo não conste deste Aviso de Contratação Direta,</w:t>
      </w:r>
      <w:r>
        <w:t xml:space="preserve"> deverá ser atendido o prazo indicado pelo agente competente da Administração na respectiva notificação.</w:t>
      </w:r>
    </w:p>
    <w:p w:rsidR="00B47F4B" w:rsidRDefault="00FC66A0">
      <w:pPr>
        <w:spacing w:after="29"/>
        <w:ind w:left="14" w:right="0"/>
      </w:pPr>
      <w:r>
        <w:t>5.5. Caberá ao fornecedor acompanhar o procedimento de contratação, ficando responsável pelo ônus decorrente da perda do negócio diante da inobservânci</w:t>
      </w:r>
      <w:r>
        <w:t>a de prazos emitidos pela Administração.</w:t>
      </w:r>
    </w:p>
    <w:p w:rsidR="00B47F4B" w:rsidRDefault="00FC66A0">
      <w:pPr>
        <w:ind w:left="14" w:right="0"/>
      </w:pPr>
      <w:r>
        <w:t>5.6. No julgamento das propostas e da habilitação, a Administração poderá sanar erros ou falhas que não alterem a substância das propostas, dos documentos e sua validade jurídica, mediante despacho fundamentado, ace</w:t>
      </w:r>
      <w:r>
        <w:t>ssível a todos, atribuindo-lhes validade e eficácia para fins de habilitação e classificação.</w:t>
      </w:r>
    </w:p>
    <w:p w:rsidR="00B47F4B" w:rsidRDefault="00FC66A0">
      <w:pPr>
        <w:ind w:left="14" w:right="0"/>
      </w:pPr>
      <w:r>
        <w:t xml:space="preserve">5.7. As normas disciplinadoras deste Aviso de Contratação Direta serão sempre interpretadas em favor da ampliação da disputa entre os interessados, desde que não </w:t>
      </w:r>
      <w:r>
        <w:t>comprometam o interesse da Administração, o princípio da isonomia, a finalidade e a segurança da contratação.</w:t>
      </w:r>
    </w:p>
    <w:p w:rsidR="00B47F4B" w:rsidRDefault="00FC66A0">
      <w:pPr>
        <w:ind w:left="14" w:right="0"/>
      </w:pPr>
      <w:r>
        <w:t>5.8. O prestador do serviço elou fornecedor assume todos os custos de preparação e apresentação de suas propostas e a Administração não será, em n</w:t>
      </w:r>
      <w:r>
        <w:t>enhum caso, responsável por esses custos, independentemente da condução ou do resultado do processo de contratação.</w:t>
      </w:r>
    </w:p>
    <w:p w:rsidR="00B47F4B" w:rsidRDefault="00FC66A0">
      <w:pPr>
        <w:ind w:left="14" w:right="0"/>
      </w:pPr>
      <w:r>
        <w:t>5.9. Em caso de divergência entre disposições deste Aviso de Contratação Direta e de seus anexos ou demais peças que compõem o processo, pre</w:t>
      </w:r>
      <w:r>
        <w:t>valecerá as deste Aviso.</w:t>
      </w:r>
    </w:p>
    <w:p w:rsidR="00B47F4B" w:rsidRDefault="00FC66A0">
      <w:pPr>
        <w:ind w:left="14" w:right="0"/>
      </w:pPr>
      <w:r>
        <w:t>5.10. Integram este Aviso de Contratação Direta, para todos os fins e efeitos, os seguintes anexos:</w:t>
      </w:r>
    </w:p>
    <w:p w:rsidR="00B47F4B" w:rsidRDefault="00FC66A0">
      <w:pPr>
        <w:spacing w:after="36"/>
        <w:ind w:left="14" w:right="0"/>
      </w:pPr>
      <w:r>
        <w:t>ANEXO I — Termo de Referência.</w:t>
      </w:r>
    </w:p>
    <w:p w:rsidR="00B47F4B" w:rsidRDefault="00FC66A0">
      <w:pPr>
        <w:spacing w:after="854"/>
        <w:ind w:left="14" w:right="5382"/>
      </w:pPr>
      <w:r>
        <w:t>ANEXO II — Especificações técnicas ANEXO III - Modelo de proposta.</w:t>
      </w:r>
    </w:p>
    <w:p w:rsidR="00B47F4B" w:rsidRDefault="00FC66A0">
      <w:pPr>
        <w:spacing w:after="366" w:line="259" w:lineRule="auto"/>
        <w:ind w:left="0" w:right="955" w:firstLine="0"/>
        <w:jc w:val="right"/>
      </w:pPr>
      <w:r>
        <w:t>Canguçu, 13 de agosto de 2026.</w:t>
      </w:r>
    </w:p>
    <w:p w:rsidR="00B47F4B" w:rsidRDefault="00FC66A0">
      <w:pPr>
        <w:spacing w:after="0" w:line="259" w:lineRule="auto"/>
        <w:ind w:left="2717" w:right="0" w:hanging="10"/>
        <w:jc w:val="left"/>
      </w:pPr>
      <w:r>
        <w:rPr>
          <w:sz w:val="14"/>
        </w:rPr>
        <w:t>CARLOS EDUARDO Assinado de forma digital por</w:t>
      </w:r>
    </w:p>
    <w:p w:rsidR="00B47F4B" w:rsidRDefault="00FC66A0">
      <w:pPr>
        <w:spacing w:after="19" w:line="259" w:lineRule="auto"/>
        <w:ind w:left="730" w:right="451" w:hanging="10"/>
        <w:jc w:val="center"/>
      </w:pPr>
      <w:r>
        <w:rPr>
          <w:sz w:val="14"/>
        </w:rPr>
        <w:t>CARLOS EDUARDO</w:t>
      </w:r>
    </w:p>
    <w:p w:rsidR="00B47F4B" w:rsidRDefault="00FC66A0">
      <w:pPr>
        <w:tabs>
          <w:tab w:val="center" w:pos="3243"/>
          <w:tab w:val="center" w:pos="4799"/>
        </w:tabs>
        <w:spacing w:after="0" w:line="259" w:lineRule="auto"/>
        <w:ind w:left="0" w:right="0" w:firstLine="0"/>
        <w:jc w:val="left"/>
      </w:pPr>
      <w:r>
        <w:rPr>
          <w:sz w:val="20"/>
        </w:rPr>
        <w:tab/>
        <w:t>DOMINGUES</w:t>
      </w:r>
      <w:r>
        <w:rPr>
          <w:sz w:val="20"/>
        </w:rPr>
        <w:tab/>
        <w:t>DOMINGUES</w:t>
      </w:r>
    </w:p>
    <w:p w:rsidR="00B47F4B" w:rsidRDefault="00FC66A0">
      <w:pPr>
        <w:spacing w:after="0" w:line="259" w:lineRule="auto"/>
        <w:ind w:left="2717" w:right="0" w:firstLine="0"/>
        <w:jc w:val="center"/>
      </w:pPr>
      <w:r>
        <w:rPr>
          <w:sz w:val="12"/>
        </w:rPr>
        <w:t>MARTINS:OOOI 0031006</w:t>
      </w:r>
    </w:p>
    <w:p w:rsidR="00B47F4B" w:rsidRDefault="00FC66A0">
      <w:pPr>
        <w:spacing w:after="2" w:line="259" w:lineRule="auto"/>
        <w:ind w:left="2717" w:right="0" w:firstLine="0"/>
        <w:jc w:val="left"/>
      </w:pPr>
      <w:r>
        <w:rPr>
          <w:noProof/>
        </w:rPr>
        <w:drawing>
          <wp:inline distT="0" distB="0" distL="0" distR="0">
            <wp:extent cx="1002994" cy="85344"/>
            <wp:effectExtent l="0" t="0" r="0" b="0"/>
            <wp:docPr id="48766" name="Picture 48766"/>
            <wp:cNvGraphicFramePr/>
            <a:graphic xmlns:a="http://schemas.openxmlformats.org/drawingml/2006/main">
              <a:graphicData uri="http://schemas.openxmlformats.org/drawingml/2006/picture">
                <pic:pic xmlns:pic="http://schemas.openxmlformats.org/drawingml/2006/picture">
                  <pic:nvPicPr>
                    <pic:cNvPr id="48766" name="Picture 48766"/>
                    <pic:cNvPicPr/>
                  </pic:nvPicPr>
                  <pic:blipFill>
                    <a:blip r:embed="rId7"/>
                    <a:stretch>
                      <a:fillRect/>
                    </a:stretch>
                  </pic:blipFill>
                  <pic:spPr>
                    <a:xfrm>
                      <a:off x="0" y="0"/>
                      <a:ext cx="1002994" cy="85344"/>
                    </a:xfrm>
                    <a:prstGeom prst="rect">
                      <a:avLst/>
                    </a:prstGeom>
                  </pic:spPr>
                </pic:pic>
              </a:graphicData>
            </a:graphic>
          </wp:inline>
        </w:drawing>
      </w:r>
    </w:p>
    <w:p w:rsidR="00B47F4B" w:rsidRDefault="00FC66A0">
      <w:pPr>
        <w:spacing w:after="19" w:line="259" w:lineRule="auto"/>
        <w:ind w:left="730" w:right="0" w:hanging="10"/>
        <w:jc w:val="center"/>
      </w:pPr>
      <w:r>
        <w:rPr>
          <w:sz w:val="14"/>
        </w:rPr>
        <w:t>Dados: 2026.08.13 1 1:1 2:18</w:t>
      </w:r>
    </w:p>
    <w:p w:rsidR="00B47F4B" w:rsidRDefault="00FC66A0">
      <w:pPr>
        <w:tabs>
          <w:tab w:val="center" w:pos="2864"/>
          <w:tab w:val="center" w:pos="4623"/>
        </w:tabs>
        <w:spacing w:after="87" w:line="259" w:lineRule="auto"/>
        <w:ind w:left="0" w:right="0" w:firstLine="0"/>
        <w:jc w:val="left"/>
      </w:pPr>
      <w:r>
        <w:rPr>
          <w:sz w:val="14"/>
        </w:rPr>
        <w:tab/>
      </w:r>
      <w:r>
        <w:rPr>
          <w:sz w:val="14"/>
        </w:rPr>
        <w:t>006</w:t>
      </w:r>
      <w:r>
        <w:rPr>
          <w:sz w:val="14"/>
        </w:rPr>
        <w:tab/>
        <w:t>-03'00'</w:t>
      </w:r>
    </w:p>
    <w:p w:rsidR="00B47F4B" w:rsidRDefault="00FC66A0">
      <w:pPr>
        <w:spacing w:after="141" w:line="259" w:lineRule="auto"/>
        <w:ind w:left="2540" w:right="0" w:hanging="10"/>
        <w:jc w:val="left"/>
      </w:pPr>
      <w:r>
        <w:rPr>
          <w:sz w:val="26"/>
        </w:rPr>
        <w:t>Carlos Eduardo Domingues Martins</w:t>
      </w:r>
    </w:p>
    <w:p w:rsidR="00B47F4B" w:rsidRDefault="00FC66A0">
      <w:pPr>
        <w:spacing w:after="0" w:line="259" w:lineRule="auto"/>
        <w:ind w:left="0" w:right="869" w:firstLine="0"/>
        <w:jc w:val="center"/>
      </w:pPr>
      <w:r>
        <w:t>Presidente</w:t>
      </w:r>
    </w:p>
    <w:p w:rsidR="00B47F4B" w:rsidRDefault="00FC66A0">
      <w:pPr>
        <w:spacing w:after="0" w:line="259" w:lineRule="auto"/>
        <w:ind w:left="10" w:right="3245" w:hanging="10"/>
        <w:jc w:val="right"/>
      </w:pPr>
      <w:r>
        <w:rPr>
          <w:sz w:val="30"/>
        </w:rPr>
        <w:t>ANEXO I - TERMO DE REFERÊNCIA</w:t>
      </w:r>
    </w:p>
    <w:p w:rsidR="00B47F4B" w:rsidRDefault="00FC66A0">
      <w:pPr>
        <w:pStyle w:val="Heading2"/>
        <w:ind w:left="29"/>
      </w:pPr>
      <w:r>
        <w:rPr>
          <w:noProof/>
        </w:rPr>
        <w:drawing>
          <wp:inline distT="0" distB="0" distL="0" distR="0">
            <wp:extent cx="91458" cy="100584"/>
            <wp:effectExtent l="0" t="0" r="0" b="0"/>
            <wp:docPr id="112682" name="Picture 112682"/>
            <wp:cNvGraphicFramePr/>
            <a:graphic xmlns:a="http://schemas.openxmlformats.org/drawingml/2006/main">
              <a:graphicData uri="http://schemas.openxmlformats.org/drawingml/2006/picture">
                <pic:pic xmlns:pic="http://schemas.openxmlformats.org/drawingml/2006/picture">
                  <pic:nvPicPr>
                    <pic:cNvPr id="112682" name="Picture 112682"/>
                    <pic:cNvPicPr/>
                  </pic:nvPicPr>
                  <pic:blipFill>
                    <a:blip r:embed="rId8"/>
                    <a:stretch>
                      <a:fillRect/>
                    </a:stretch>
                  </pic:blipFill>
                  <pic:spPr>
                    <a:xfrm>
                      <a:off x="0" y="0"/>
                      <a:ext cx="91458" cy="100584"/>
                    </a:xfrm>
                    <a:prstGeom prst="rect">
                      <a:avLst/>
                    </a:prstGeom>
                  </pic:spPr>
                </pic:pic>
              </a:graphicData>
            </a:graphic>
          </wp:inline>
        </w:drawing>
      </w:r>
      <w:r>
        <w:t>DEFINIÇÃO DO OBJETO</w:t>
      </w:r>
    </w:p>
    <w:p w:rsidR="00B47F4B" w:rsidRDefault="00FC66A0">
      <w:pPr>
        <w:spacing w:after="36"/>
        <w:ind w:left="14" w:right="0"/>
      </w:pPr>
      <w:r>
        <w:t>Aquisição de material de expediente para a Câmara Municipal.</w:t>
      </w:r>
    </w:p>
    <w:tbl>
      <w:tblPr>
        <w:tblStyle w:val="TableGrid"/>
        <w:tblW w:w="9640" w:type="dxa"/>
        <w:tblInd w:w="12" w:type="dxa"/>
        <w:tblCellMar>
          <w:top w:w="13" w:type="dxa"/>
          <w:left w:w="14" w:type="dxa"/>
          <w:bottom w:w="0" w:type="dxa"/>
          <w:right w:w="18" w:type="dxa"/>
        </w:tblCellMar>
        <w:tblLook w:val="04A0" w:firstRow="1" w:lastRow="0" w:firstColumn="1" w:lastColumn="0" w:noHBand="0" w:noVBand="1"/>
      </w:tblPr>
      <w:tblGrid>
        <w:gridCol w:w="1438"/>
        <w:gridCol w:w="3369"/>
        <w:gridCol w:w="1355"/>
        <w:gridCol w:w="1355"/>
        <w:gridCol w:w="815"/>
        <w:gridCol w:w="1308"/>
      </w:tblGrid>
      <w:tr w:rsidR="00B47F4B">
        <w:trPr>
          <w:trHeight w:val="514"/>
        </w:trPr>
        <w:tc>
          <w:tcPr>
            <w:tcW w:w="7517" w:type="dxa"/>
            <w:gridSpan w:val="4"/>
            <w:tcBorders>
              <w:top w:val="nil"/>
              <w:left w:val="nil"/>
              <w:bottom w:val="single" w:sz="2" w:space="0" w:color="000000"/>
              <w:right w:val="single" w:sz="2" w:space="0" w:color="000000"/>
            </w:tcBorders>
          </w:tcPr>
          <w:p w:rsidR="00B47F4B" w:rsidRDefault="00FC66A0">
            <w:pPr>
              <w:tabs>
                <w:tab w:val="center" w:pos="706"/>
                <w:tab w:val="center" w:pos="3113"/>
                <w:tab w:val="center" w:pos="5476"/>
                <w:tab w:val="center" w:pos="6825"/>
              </w:tabs>
              <w:spacing w:after="0" w:line="259" w:lineRule="auto"/>
              <w:ind w:left="0" w:right="0" w:firstLine="0"/>
              <w:jc w:val="left"/>
            </w:pPr>
            <w:r>
              <w:tab/>
              <w:t>ITEM</w:t>
            </w:r>
            <w:r>
              <w:tab/>
              <w:t>MATERIAL</w:t>
            </w:r>
            <w:r>
              <w:tab/>
              <w:t>Unidade de</w:t>
            </w:r>
            <w:r>
              <w:tab/>
              <w:t>Valor</w:t>
            </w:r>
          </w:p>
          <w:p w:rsidR="00B47F4B" w:rsidRDefault="00FC66A0">
            <w:pPr>
              <w:tabs>
                <w:tab w:val="center" w:pos="5473"/>
                <w:tab w:val="center" w:pos="6827"/>
              </w:tabs>
              <w:spacing w:after="0" w:line="259" w:lineRule="auto"/>
              <w:ind w:left="0" w:right="0" w:firstLine="0"/>
              <w:jc w:val="left"/>
            </w:pPr>
            <w:r>
              <w:tab/>
              <w:t>Medida</w:t>
            </w:r>
            <w:r>
              <w:tab/>
              <w:t>Unitário</w:t>
            </w:r>
          </w:p>
        </w:tc>
        <w:tc>
          <w:tcPr>
            <w:tcW w:w="81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0" w:right="0" w:firstLine="0"/>
              <w:jc w:val="left"/>
            </w:pPr>
            <w:r>
              <w:t>Quant</w:t>
            </w:r>
          </w:p>
        </w:tc>
        <w:tc>
          <w:tcPr>
            <w:tcW w:w="130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98" w:right="0" w:hanging="14"/>
              <w:jc w:val="left"/>
            </w:pPr>
            <w:r>
              <w:t>Valor Total</w:t>
            </w:r>
          </w:p>
        </w:tc>
      </w:tr>
      <w:tr w:rsidR="00B47F4B">
        <w:trPr>
          <w:trHeight w:val="780"/>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28" w:firstLine="0"/>
              <w:jc w:val="center"/>
            </w:pPr>
            <w:r>
              <w:rPr>
                <w:rFonts w:ascii="Calibri" w:eastAsia="Calibri" w:hAnsi="Calibri" w:cs="Calibri"/>
              </w:rPr>
              <w:t>01</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 w:right="0" w:firstLine="5"/>
            </w:pPr>
            <w:r>
              <w:t>Pasta A/Z — tamanho ofício lombada larga, semi plastificada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34"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17" w:right="0" w:firstLine="0"/>
              <w:jc w:val="center"/>
            </w:pPr>
            <w:r>
              <w:rPr>
                <w:rFonts w:ascii="Calibri" w:eastAsia="Calibri" w:hAnsi="Calibri" w:cs="Calibri"/>
                <w:sz w:val="26"/>
              </w:rPr>
              <w:t>15</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3046"/>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 w:right="0" w:firstLine="0"/>
              <w:jc w:val="center"/>
            </w:pPr>
            <w:r>
              <w:rPr>
                <w:rFonts w:ascii="Calibri" w:eastAsia="Calibri" w:hAnsi="Calibri" w:cs="Calibri"/>
              </w:rPr>
              <w:t>02</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0"/>
            </w:pPr>
            <w:r>
              <w:t>Caneta esferográfica AZUL, com corpo plástico cilíndrico sextavado e translúcido com furo lateral, escrita grossa, ponta de latão e esfera de tungstênio de no mínimo 1 mm, carga efetiva mínima de 10cm e rendimento mínimo de 2.000m (dois mil metros) de escr</w:t>
            </w:r>
            <w:r>
              <w:t>ita, transparente, com selo de certificação do IN METRO, similar as marcas "Faber", "Bic".</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77"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0" w:right="2" w:firstLine="0"/>
              <w:jc w:val="center"/>
            </w:pPr>
            <w:r>
              <w:rPr>
                <w:rFonts w:ascii="Calibri" w:eastAsia="Calibri" w:hAnsi="Calibri" w:cs="Calibri"/>
              </w:rPr>
              <w:t>200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3054"/>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 w:right="0" w:firstLine="0"/>
              <w:jc w:val="center"/>
            </w:pPr>
            <w:r>
              <w:rPr>
                <w:rFonts w:ascii="Calibri" w:eastAsia="Calibri" w:hAnsi="Calibri" w:cs="Calibri"/>
                <w:sz w:val="26"/>
              </w:rPr>
              <w:t>03</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16" w:lineRule="auto"/>
              <w:ind w:left="0" w:right="24" w:firstLine="0"/>
            </w:pPr>
            <w:r>
              <w:t>Caneta esferográfica PRETA, com corpo plástico cilíndrico sextavado e translúcido com furo lateral, escrita grossa, ponta de latão e esfera de tungstênio de no mínimo 1 mm, carga efetiva mínima de 10cm e rendimento mínimo de 2.000m (dois mil metros) de esc</w:t>
            </w:r>
            <w:r>
              <w:t>rita, transparente, com selo de certificação do IN METRO, similar as marcas</w:t>
            </w:r>
          </w:p>
          <w:p w:rsidR="00B47F4B" w:rsidRDefault="00FC66A0">
            <w:pPr>
              <w:spacing w:after="0" w:line="259" w:lineRule="auto"/>
              <w:ind w:left="0" w:right="0" w:firstLine="0"/>
              <w:jc w:val="left"/>
            </w:pPr>
            <w:r>
              <w:t>"Faber", "Bic"</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77"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 w:right="0" w:firstLine="0"/>
              <w:jc w:val="center"/>
            </w:pPr>
            <w:r>
              <w:rPr>
                <w:rFonts w:ascii="Calibri" w:eastAsia="Calibri" w:hAnsi="Calibri" w:cs="Calibri"/>
                <w:sz w:val="26"/>
              </w:rPr>
              <w:t>50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3050"/>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 w:right="0" w:firstLine="0"/>
              <w:jc w:val="center"/>
            </w:pPr>
            <w:r>
              <w:rPr>
                <w:rFonts w:ascii="Calibri" w:eastAsia="Calibri" w:hAnsi="Calibri" w:cs="Calibri"/>
              </w:rPr>
              <w:t>04</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24" w:firstLine="0"/>
            </w:pPr>
            <w:r>
              <w:t xml:space="preserve">Caneta esferográfica vermelha, com corpo plástico cilíndrico sextavado e translúcido com furo lateral, escrita grossa, ponta de latão e esfera de tungstênio de no mínimo 1 mm, carga efetiva mínima de 10cm e rendimento mínimo de 2.000m (dois mil metros) de </w:t>
            </w:r>
            <w:r>
              <w:t>escrita, transparente, com selo de certificação do IN METRO, similar as marcas "Faber", "Bic" .</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77"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 w:right="0" w:firstLine="0"/>
              <w:jc w:val="center"/>
            </w:pPr>
            <w:r>
              <w:rPr>
                <w:rFonts w:ascii="Calibri" w:eastAsia="Calibri" w:hAnsi="Calibri" w:cs="Calibri"/>
                <w:sz w:val="26"/>
              </w:rPr>
              <w:t>50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3"/>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 w:right="0" w:firstLine="0"/>
              <w:jc w:val="center"/>
            </w:pPr>
            <w:r>
              <w:rPr>
                <w:rFonts w:ascii="Calibri" w:eastAsia="Calibri" w:hAnsi="Calibri" w:cs="Calibri"/>
                <w:sz w:val="26"/>
              </w:rPr>
              <w:t>05</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 w:right="86" w:firstLine="5"/>
            </w:pPr>
            <w:r>
              <w:t xml:space="preserve">Lápis grafite N </w:t>
            </w:r>
            <w:r>
              <w:rPr>
                <w:vertAlign w:val="superscript"/>
              </w:rPr>
              <w:t xml:space="preserve">O </w:t>
            </w:r>
            <w:r>
              <w:t>02, traço escuro, resistente, fácil apagabilidade, de madeira lantada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77"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 w:right="0" w:firstLine="0"/>
              <w:jc w:val="center"/>
            </w:pPr>
            <w:r>
              <w:rPr>
                <w:rFonts w:ascii="Calibri" w:eastAsia="Calibri" w:hAnsi="Calibri" w:cs="Calibri"/>
              </w:rPr>
              <w:t>30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5"/>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 w:right="0" w:firstLine="0"/>
              <w:jc w:val="center"/>
            </w:pPr>
            <w:r>
              <w:rPr>
                <w:rFonts w:ascii="Calibri" w:eastAsia="Calibri" w:hAnsi="Calibri" w:cs="Calibri"/>
              </w:rPr>
              <w:t>06</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72" w:firstLine="0"/>
            </w:pPr>
            <w:r>
              <w:t>Clips 10/0 — niquelado - caixa com 20 unidades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 w:right="0" w:firstLine="0"/>
              <w:jc w:val="center"/>
            </w:pPr>
            <w:r>
              <w:rPr>
                <w:sz w:val="28"/>
              </w:rPr>
              <w:t>Caixa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 w:right="0" w:firstLine="0"/>
              <w:jc w:val="center"/>
            </w:pPr>
            <w:r>
              <w:rPr>
                <w:rFonts w:ascii="Calibri" w:eastAsia="Calibri" w:hAnsi="Calibri" w:cs="Calibri"/>
              </w:rPr>
              <w:t>20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5"/>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 w:right="0" w:firstLine="0"/>
              <w:jc w:val="center"/>
            </w:pPr>
            <w:r>
              <w:rPr>
                <w:rFonts w:ascii="Calibri" w:eastAsia="Calibri" w:hAnsi="Calibri" w:cs="Calibri"/>
                <w:sz w:val="26"/>
              </w:rPr>
              <w:t>07</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hanging="14"/>
            </w:pPr>
            <w:r>
              <w:t>Clips 6/0 — niquelado - caixa com 100 unidades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 w:right="0" w:firstLine="0"/>
              <w:jc w:val="center"/>
            </w:pPr>
            <w:r>
              <w:rPr>
                <w:sz w:val="28"/>
              </w:rPr>
              <w:t>Caixa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 w:right="0" w:firstLine="0"/>
              <w:jc w:val="center"/>
            </w:pPr>
            <w:r>
              <w:rPr>
                <w:rFonts w:ascii="Calibri" w:eastAsia="Calibri" w:hAnsi="Calibri" w:cs="Calibri"/>
              </w:rPr>
              <w:t>20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bl>
    <w:p w:rsidR="00B47F4B" w:rsidRDefault="00B47F4B">
      <w:pPr>
        <w:spacing w:after="0" w:line="259" w:lineRule="auto"/>
        <w:ind w:left="-1580" w:right="8" w:firstLine="0"/>
        <w:jc w:val="left"/>
      </w:pPr>
    </w:p>
    <w:tbl>
      <w:tblPr>
        <w:tblStyle w:val="TableGrid"/>
        <w:tblW w:w="9640" w:type="dxa"/>
        <w:tblInd w:w="12" w:type="dxa"/>
        <w:tblCellMar>
          <w:top w:w="22" w:type="dxa"/>
          <w:left w:w="2" w:type="dxa"/>
          <w:bottom w:w="0" w:type="dxa"/>
          <w:right w:w="42" w:type="dxa"/>
        </w:tblCellMar>
        <w:tblLook w:val="04A0" w:firstRow="1" w:lastRow="0" w:firstColumn="1" w:lastColumn="0" w:noHBand="0" w:noVBand="1"/>
      </w:tblPr>
      <w:tblGrid>
        <w:gridCol w:w="1438"/>
        <w:gridCol w:w="3369"/>
        <w:gridCol w:w="1355"/>
        <w:gridCol w:w="1355"/>
        <w:gridCol w:w="815"/>
        <w:gridCol w:w="1308"/>
      </w:tblGrid>
      <w:tr w:rsidR="00B47F4B">
        <w:trPr>
          <w:trHeight w:val="725"/>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sz w:val="26"/>
              </w:rPr>
              <w:t>08</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hanging="14"/>
            </w:pPr>
            <w:r>
              <w:t>Clips 2/0 - niquelado - caixa com 100 unidades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4" w:right="0" w:firstLine="0"/>
              <w:jc w:val="center"/>
            </w:pPr>
            <w:r>
              <w:rPr>
                <w:sz w:val="28"/>
              </w:rPr>
              <w:t>Caixa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41" w:right="0" w:firstLine="0"/>
              <w:jc w:val="center"/>
            </w:pPr>
            <w:r>
              <w:rPr>
                <w:sz w:val="26"/>
              </w:rPr>
              <w:t>10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2"/>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sz w:val="26"/>
              </w:rPr>
              <w:t>09</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hanging="14"/>
            </w:pPr>
            <w:r>
              <w:t>Clips 3/0 - niquelado - caixa com 100 unidades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4" w:right="0" w:firstLine="0"/>
              <w:jc w:val="center"/>
            </w:pPr>
            <w:r>
              <w:rPr>
                <w:sz w:val="28"/>
              </w:rPr>
              <w:t>Caixa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6" w:right="0" w:firstLine="0"/>
              <w:jc w:val="center"/>
            </w:pPr>
            <w:r>
              <w:t>20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5"/>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rPr>
                <w:sz w:val="26"/>
              </w:rPr>
              <w:t>10</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0"/>
            </w:pPr>
            <w:r>
              <w:t>Caneta destaca texto, ponta grossa — fluorescente - verde</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8"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vAlign w:val="bottom"/>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6" w:right="0" w:firstLine="0"/>
              <w:jc w:val="center"/>
            </w:pPr>
            <w:r>
              <w:rPr>
                <w:sz w:val="26"/>
              </w:rPr>
              <w:t>60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2"/>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1" w:right="0" w:firstLine="0"/>
              <w:jc w:val="center"/>
            </w:pPr>
            <w:r>
              <w:t>11</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86" w:firstLine="0"/>
            </w:pPr>
            <w:r>
              <w:t xml:space="preserve">Cola em bastão, atóxica, com glicerina a base de água, mínimo </w:t>
            </w:r>
            <w:r>
              <w:t>20</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93" w:right="0" w:firstLine="0"/>
              <w:jc w:val="left"/>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41" w:right="0" w:firstLine="0"/>
              <w:jc w:val="center"/>
            </w:pPr>
            <w:r>
              <w:rPr>
                <w:sz w:val="26"/>
              </w:rPr>
              <w:t>10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6"/>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rPr>
                <w:sz w:val="26"/>
              </w:rPr>
              <w:t>12</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0"/>
              <w:jc w:val="left"/>
            </w:pPr>
            <w:r>
              <w:t>Cola instantânea liquida, mínimo</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4"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2" w:right="0" w:firstLine="0"/>
              <w:jc w:val="center"/>
            </w:pPr>
            <w:r>
              <w:t>04</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5"/>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rPr>
                <w:sz w:val="28"/>
              </w:rPr>
              <w:t>13</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8" w:right="0" w:hanging="58"/>
              <w:jc w:val="left"/>
            </w:pPr>
            <w:r>
              <w:t>Cola liquida, branca, lavável, não óxica, mínima 40g</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4"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6" w:right="0" w:firstLine="0"/>
              <w:jc w:val="center"/>
            </w:pPr>
            <w:r>
              <w:rPr>
                <w:sz w:val="26"/>
              </w:rPr>
              <w:t>12</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3"/>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rPr>
                <w:sz w:val="26"/>
              </w:rPr>
              <w:t>14</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 w:right="0" w:firstLine="0"/>
              <w:jc w:val="left"/>
            </w:pPr>
            <w:r>
              <w:rPr>
                <w:sz w:val="26"/>
              </w:rPr>
              <w:t>Fita adesiva, tamanho larg. min</w:t>
            </w:r>
          </w:p>
          <w:p w:rsidR="00B47F4B" w:rsidRDefault="00FC66A0">
            <w:pPr>
              <w:spacing w:after="0" w:line="259" w:lineRule="auto"/>
              <w:ind w:left="67" w:right="0" w:firstLine="53"/>
            </w:pPr>
            <w:r>
              <w:t>8mm x comprimento min 40m, rans arente,</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8"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6" w:right="0" w:firstLine="0"/>
              <w:jc w:val="center"/>
            </w:pPr>
            <w:r>
              <w:t>30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5"/>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rPr>
                <w:sz w:val="26"/>
              </w:rPr>
              <w:t>15</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192" w:firstLine="10"/>
            </w:pPr>
            <w:r>
              <w:t>Fita adesiva, tamanho larg. 12 x compr. 30 m, mínimos, rans arente</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8"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6" w:right="0" w:firstLine="0"/>
              <w:jc w:val="center"/>
            </w:pPr>
            <w:r>
              <w:t>30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1"/>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rPr>
                <w:sz w:val="26"/>
              </w:rPr>
              <w:t>16</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10"/>
              <w:jc w:val="left"/>
            </w:pPr>
            <w:r>
              <w:t xml:space="preserve">Envelope saco, pardo, tamanho ofício mínimo </w:t>
            </w:r>
            <w:r>
              <w:tab/>
              <w:t>mm</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4"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152" w:right="0" w:firstLine="0"/>
              <w:jc w:val="left"/>
            </w:pPr>
            <w:r>
              <w:t>2000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1028"/>
        </w:trPr>
        <w:tc>
          <w:tcPr>
            <w:tcW w:w="143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14" w:firstLine="10"/>
            </w:pPr>
            <w:r>
              <w:t>Extrator de grampo, espátula, aço inox, ponta chata arredondada, abas laterais dobradas a ro riadas ara a Oio do dedo</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4"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41" w:right="0" w:firstLine="0"/>
              <w:jc w:val="center"/>
            </w:pPr>
            <w:r>
              <w:rPr>
                <w:sz w:val="26"/>
              </w:rPr>
              <w:t>15</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5"/>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rPr>
                <w:sz w:val="26"/>
              </w:rPr>
              <w:t>18</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 w:right="0" w:firstLine="0"/>
              <w:jc w:val="left"/>
            </w:pPr>
            <w:r>
              <w:rPr>
                <w:sz w:val="26"/>
              </w:rPr>
              <w:t>Folha Branca — A4 — tamanho</w:t>
            </w:r>
          </w:p>
          <w:p w:rsidR="00B47F4B" w:rsidRDefault="00FC66A0">
            <w:pPr>
              <w:spacing w:after="0" w:line="259" w:lineRule="auto"/>
              <w:ind w:left="0" w:right="0" w:firstLine="0"/>
              <w:jc w:val="left"/>
            </w:pPr>
            <w:r>
              <w:t>210mmx297mm, gramatura 75</w:t>
            </w:r>
          </w:p>
          <w:p w:rsidR="00B47F4B" w:rsidRDefault="00FC66A0">
            <w:pPr>
              <w:spacing w:after="0" w:line="259" w:lineRule="auto"/>
              <w:ind w:left="115" w:right="0" w:firstLine="0"/>
              <w:jc w:val="left"/>
            </w:pPr>
            <w:r>
              <w:rPr>
                <w:sz w:val="22"/>
              </w:rPr>
              <w:t>/m2</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8" w:right="0" w:firstLine="0"/>
              <w:jc w:val="center"/>
            </w:pPr>
            <w:r>
              <w:rPr>
                <w:sz w:val="26"/>
              </w:rPr>
              <w:t>Pacote</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2" w:right="0" w:firstLine="0"/>
              <w:jc w:val="center"/>
            </w:pPr>
            <w:r>
              <w:t>200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3"/>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rPr>
                <w:sz w:val="26"/>
              </w:rPr>
              <w:t>19</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 w:right="576" w:firstLine="0"/>
            </w:pPr>
            <w:r>
              <w:t>Grampeador, grampos 26/6, Metal, capacidade para no mínimo 51 folhas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4"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41" w:right="0" w:firstLine="0"/>
              <w:jc w:val="center"/>
            </w:pPr>
            <w:r>
              <w:rPr>
                <w:sz w:val="26"/>
              </w:rPr>
              <w:t>15</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5"/>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t>20</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 w:right="0" w:firstLine="0"/>
              <w:jc w:val="left"/>
            </w:pPr>
            <w:r>
              <w:t>Grampos para grampear papel,</w:t>
            </w:r>
          </w:p>
          <w:p w:rsidR="00B47F4B" w:rsidRDefault="00FC66A0">
            <w:pPr>
              <w:spacing w:after="0" w:line="259" w:lineRule="auto"/>
              <w:ind w:left="0" w:right="0" w:firstLine="0"/>
              <w:jc w:val="left"/>
            </w:pPr>
            <w:r>
              <w:rPr>
                <w:sz w:val="26"/>
              </w:rPr>
              <w:t>26/6, galvanizado, caixa com</w:t>
            </w:r>
          </w:p>
          <w:p w:rsidR="00B47F4B" w:rsidRDefault="00FC66A0">
            <w:pPr>
              <w:spacing w:after="0" w:line="259" w:lineRule="auto"/>
              <w:ind w:left="0" w:right="0" w:firstLine="0"/>
              <w:jc w:val="left"/>
            </w:pPr>
            <w:r>
              <w:t>5.000 unidades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4" w:right="0" w:firstLine="0"/>
              <w:jc w:val="center"/>
            </w:pPr>
            <w:r>
              <w:rPr>
                <w:sz w:val="28"/>
              </w:rPr>
              <w:t>Caixa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6" w:right="0" w:firstLine="0"/>
              <w:jc w:val="center"/>
            </w:pPr>
            <w:r>
              <w:rPr>
                <w:sz w:val="26"/>
              </w:rPr>
              <w:t>05</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1531"/>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4" w:firstLine="0"/>
              <w:jc w:val="center"/>
            </w:pPr>
            <w:r>
              <w:t>21</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86" w:firstLine="5"/>
            </w:pPr>
            <w:r>
              <w:t>Grampo plástico, branco, para pasta trilho 80mm, para guarda de documentos, capacidade de armazenamento mínimo 200 olhas, pacote com no mínimo 50 unidades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2" w:right="4" w:firstLine="0"/>
              <w:jc w:val="center"/>
            </w:pPr>
            <w:r>
              <w:t>Caixa/ pacote plástico</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2" w:right="0" w:firstLine="0"/>
              <w:jc w:val="center"/>
            </w:pPr>
            <w:r>
              <w:t>40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5"/>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t>22</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0"/>
              <w:jc w:val="left"/>
            </w:pPr>
            <w:r>
              <w:t>Caneta Pincel atômica cor preta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4"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6" w:right="0" w:firstLine="0"/>
              <w:jc w:val="center"/>
            </w:pPr>
            <w:r>
              <w:t>30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5"/>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sz w:val="26"/>
              </w:rPr>
              <w:t>23</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 w:right="0" w:hanging="5"/>
            </w:pPr>
            <w:r>
              <w:t>Saco plástico 25x35 cm, polietileno, dois furos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8"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2" w:right="0" w:firstLine="0"/>
              <w:jc w:val="center"/>
            </w:pPr>
            <w:r>
              <w:t>300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1027"/>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t>24</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134"/>
            </w:pPr>
            <w:r>
              <w:t>esoura para cortar papel, lâmina em aço inox mínimo 8", cabo de polipropileno, dimensões mínimas 21 x 8 x 2 cm, su ercort,</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8"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6" w:right="0" w:firstLine="0"/>
              <w:jc w:val="center"/>
            </w:pPr>
            <w:r>
              <w:t>20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7"/>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64" w:right="0" w:firstLine="0"/>
              <w:jc w:val="center"/>
            </w:pPr>
            <w:r>
              <w:rPr>
                <w:sz w:val="26"/>
              </w:rPr>
              <w:t>25</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504" w:firstLine="10"/>
            </w:pPr>
            <w:r>
              <w:t>Bloco adesivo 75 gramas 38mmx50mm — amarelo c/ 4 blocos, c/ 100 folhas cada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85"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77" w:right="0" w:firstLine="0"/>
              <w:jc w:val="center"/>
            </w:pPr>
            <w:r>
              <w:rPr>
                <w:sz w:val="26"/>
              </w:rPr>
              <w:t>50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2"/>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64" w:right="0" w:firstLine="0"/>
              <w:jc w:val="center"/>
            </w:pPr>
            <w:r>
              <w:t>26</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10"/>
              <w:jc w:val="left"/>
            </w:pPr>
            <w:r>
              <w:rPr>
                <w:sz w:val="26"/>
              </w:rPr>
              <w:t>Bloco adesivo 75 gramas 76mmx102mm —c/ 100 folhas cada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89"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77" w:right="0" w:firstLine="0"/>
              <w:jc w:val="center"/>
            </w:pPr>
            <w:r>
              <w:rPr>
                <w:sz w:val="26"/>
              </w:rPr>
              <w:t>50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2"/>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64" w:right="0" w:firstLine="0"/>
              <w:jc w:val="center"/>
            </w:pPr>
            <w:r>
              <w:t>27</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54" w:right="0" w:firstLine="0"/>
              <w:jc w:val="left"/>
            </w:pPr>
            <w:r>
              <w:t>rquivo morto cor azul med.:</w:t>
            </w:r>
          </w:p>
          <w:p w:rsidR="00B47F4B" w:rsidRDefault="00FC66A0">
            <w:pPr>
              <w:spacing w:after="0" w:line="259" w:lineRule="auto"/>
              <w:ind w:left="120" w:right="0" w:hanging="120"/>
            </w:pPr>
            <w:r>
              <w:t>360mmx130mmx250mm, plástico oli ro ileno</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94" w:right="0" w:firstLine="0"/>
              <w:jc w:val="center"/>
            </w:pPr>
            <w:r>
              <w:t>Unidades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87" w:right="0" w:firstLine="0"/>
              <w:jc w:val="center"/>
            </w:pPr>
            <w:r>
              <w:t>100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6"/>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64" w:right="0" w:firstLine="0"/>
              <w:jc w:val="center"/>
            </w:pPr>
            <w:r>
              <w:rPr>
                <w:sz w:val="26"/>
              </w:rPr>
              <w:t>28</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8" w:right="0" w:hanging="48"/>
              <w:jc w:val="left"/>
            </w:pPr>
            <w:r>
              <w:rPr>
                <w:sz w:val="26"/>
              </w:rPr>
              <w:t xml:space="preserve">Bloco de anotações </w:t>
            </w:r>
            <w:r>
              <w:rPr>
                <w:sz w:val="26"/>
              </w:rPr>
              <w:tab/>
              <w:t>c/ 50 olhas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85"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77" w:right="0" w:firstLine="0"/>
              <w:jc w:val="center"/>
            </w:pPr>
            <w:r>
              <w:t>30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5"/>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64" w:right="0" w:firstLine="0"/>
              <w:jc w:val="center"/>
            </w:pPr>
            <w:r>
              <w:t>29</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10"/>
            </w:pPr>
            <w:r>
              <w:t>Régua 30 cm (igual ou equivalente a tilibra)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89"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77" w:right="0" w:firstLine="0"/>
              <w:jc w:val="center"/>
            </w:pPr>
            <w:r>
              <w:t>20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6"/>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64" w:right="0" w:firstLine="0"/>
              <w:jc w:val="center"/>
            </w:pPr>
            <w:r>
              <w:t>30</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 w:right="0" w:firstLine="0"/>
              <w:jc w:val="left"/>
            </w:pPr>
            <w:r>
              <w:rPr>
                <w:sz w:val="26"/>
              </w:rPr>
              <w:t>Lâmpada de led de 50watts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89"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77" w:right="0" w:firstLine="0"/>
              <w:jc w:val="center"/>
            </w:pPr>
            <w:r>
              <w:t>20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bl>
    <w:p w:rsidR="00B47F4B" w:rsidRDefault="00FC66A0">
      <w:pPr>
        <w:pStyle w:val="Heading1"/>
        <w:tabs>
          <w:tab w:val="center" w:pos="3591"/>
        </w:tabs>
        <w:ind w:left="0" w:firstLine="0"/>
      </w:pPr>
      <w:r>
        <w:t>2.</w:t>
      </w:r>
      <w:r>
        <w:tab/>
      </w:r>
      <w:r>
        <w:t>FUNDAMENTAÇÃO DA CONTRATAÇÃO - JUSTIFICATIVA</w:t>
      </w:r>
    </w:p>
    <w:p w:rsidR="00B47F4B" w:rsidRDefault="00FC66A0">
      <w:pPr>
        <w:spacing w:after="36"/>
        <w:ind w:left="14" w:right="0"/>
      </w:pPr>
      <w:r>
        <w:t>A presente contratação tem por objetivo a aquisição de material de expediente.</w:t>
      </w:r>
    </w:p>
    <w:p w:rsidR="00B47F4B" w:rsidRDefault="00FC66A0">
      <w:pPr>
        <w:spacing w:after="107"/>
        <w:ind w:left="14" w:right="154"/>
      </w:pPr>
      <w:r>
        <w:t>Dessa forma, a contratação justifica-se para manter a organização, o funcionamento regular dos departamentos, suprir as necessidades de fornecimento interno e atender às demanda</w:t>
      </w:r>
      <w:r>
        <w:t>s dos setores e gabinetes.</w:t>
      </w:r>
    </w:p>
    <w:p w:rsidR="00B47F4B" w:rsidRDefault="00FC66A0">
      <w:pPr>
        <w:spacing w:after="137"/>
        <w:ind w:left="14" w:right="0"/>
      </w:pPr>
      <w:r>
        <w:t>Garantir a eficiência, a eficácia e manter a qualidade e a produtividade nos trabalhos realizados pela Câmara de Vereadores</w:t>
      </w:r>
    </w:p>
    <w:p w:rsidR="00B47F4B" w:rsidRDefault="00FC66A0">
      <w:pPr>
        <w:pStyle w:val="Heading1"/>
        <w:tabs>
          <w:tab w:val="center" w:pos="2657"/>
        </w:tabs>
        <w:ind w:left="0" w:firstLine="0"/>
      </w:pPr>
      <w:r>
        <w:t>3.</w:t>
      </w:r>
      <w:r>
        <w:tab/>
      </w:r>
      <w:r>
        <w:t>ESTIMATIVA DO VALOR CONTRATADO</w:t>
      </w:r>
    </w:p>
    <w:p w:rsidR="00B47F4B" w:rsidRDefault="00FC66A0">
      <w:pPr>
        <w:spacing w:after="36"/>
        <w:ind w:left="14" w:right="0"/>
      </w:pPr>
      <w:r>
        <w:t>Estima-se para contratação almejada o valor total de R$ 12.404,44.</w:t>
      </w:r>
    </w:p>
    <w:p w:rsidR="00B47F4B" w:rsidRDefault="00FC66A0">
      <w:pPr>
        <w:spacing w:after="76"/>
        <w:ind w:left="14" w:right="0"/>
      </w:pPr>
      <w:r>
        <w:t>O pagamento será realizado mediante apresentação de nota fiscal pela contratada, no prazo de até 5 (cinco) dias úteis após a emissão.</w:t>
      </w:r>
    </w:p>
    <w:p w:rsidR="00B47F4B" w:rsidRDefault="00FC66A0">
      <w:pPr>
        <w:pStyle w:val="Heading1"/>
        <w:tabs>
          <w:tab w:val="center" w:pos="1731"/>
        </w:tabs>
        <w:ind w:left="0" w:firstLine="0"/>
      </w:pPr>
      <w:r>
        <w:t>4.</w:t>
      </w:r>
      <w:r>
        <w:tab/>
      </w:r>
      <w:r>
        <w:t>PRAZO DE ENTREGA</w:t>
      </w:r>
    </w:p>
    <w:p w:rsidR="00B47F4B" w:rsidRDefault="00FC66A0">
      <w:pPr>
        <w:spacing w:after="36"/>
        <w:ind w:left="14" w:right="0"/>
      </w:pPr>
      <w:r>
        <w:t>O prazo de entrega é de 10 (dez) dias úteis.</w:t>
      </w:r>
    </w:p>
    <w:p w:rsidR="00B47F4B" w:rsidRDefault="00B47F4B">
      <w:pPr>
        <w:sectPr w:rsidR="00B47F4B">
          <w:headerReference w:type="even" r:id="rId9"/>
          <w:headerReference w:type="default" r:id="rId10"/>
          <w:footerReference w:type="even" r:id="rId11"/>
          <w:footerReference w:type="default" r:id="rId12"/>
          <w:headerReference w:type="first" r:id="rId13"/>
          <w:footerReference w:type="first" r:id="rId14"/>
          <w:pgSz w:w="11906" w:h="16838"/>
          <w:pgMar w:top="1739" w:right="667" w:bottom="744" w:left="1580" w:header="1238" w:footer="446" w:gutter="0"/>
          <w:cols w:space="720"/>
        </w:sectPr>
      </w:pPr>
    </w:p>
    <w:p w:rsidR="00B47F4B" w:rsidRDefault="00FC66A0">
      <w:pPr>
        <w:spacing w:after="88" w:line="259" w:lineRule="auto"/>
        <w:ind w:left="10" w:right="2861" w:hanging="10"/>
        <w:jc w:val="right"/>
      </w:pPr>
      <w:r>
        <w:rPr>
          <w:sz w:val="30"/>
        </w:rPr>
        <w:t>ANEXO II - ESPECIFICAÇÕES TÉCNICAS</w:t>
      </w:r>
    </w:p>
    <w:p w:rsidR="00B47F4B" w:rsidRDefault="00FC66A0">
      <w:pPr>
        <w:numPr>
          <w:ilvl w:val="0"/>
          <w:numId w:val="2"/>
        </w:numPr>
        <w:spacing w:after="0" w:line="259" w:lineRule="auto"/>
        <w:ind w:left="493" w:right="0" w:hanging="374"/>
        <w:jc w:val="left"/>
      </w:pPr>
      <w:r>
        <w:rPr>
          <w:sz w:val="30"/>
        </w:rPr>
        <w:t>OBJETO</w:t>
      </w:r>
    </w:p>
    <w:p w:rsidR="00B47F4B" w:rsidRDefault="00FC66A0">
      <w:pPr>
        <w:spacing w:after="209"/>
        <w:ind w:left="250" w:right="0"/>
      </w:pPr>
      <w:r>
        <w:t>Aquisição de material de expediente para a Câmara Municipal.</w:t>
      </w:r>
      <w:r>
        <w:rPr>
          <w:noProof/>
        </w:rPr>
        <w:drawing>
          <wp:inline distT="0" distB="0" distL="0" distR="0">
            <wp:extent cx="15243" cy="15240"/>
            <wp:effectExtent l="0" t="0" r="0" b="0"/>
            <wp:docPr id="59513" name="Picture 59513"/>
            <wp:cNvGraphicFramePr/>
            <a:graphic xmlns:a="http://schemas.openxmlformats.org/drawingml/2006/main">
              <a:graphicData uri="http://schemas.openxmlformats.org/drawingml/2006/picture">
                <pic:pic xmlns:pic="http://schemas.openxmlformats.org/drawingml/2006/picture">
                  <pic:nvPicPr>
                    <pic:cNvPr id="59513" name="Picture 59513"/>
                    <pic:cNvPicPr/>
                  </pic:nvPicPr>
                  <pic:blipFill>
                    <a:blip r:embed="rId15"/>
                    <a:stretch>
                      <a:fillRect/>
                    </a:stretch>
                  </pic:blipFill>
                  <pic:spPr>
                    <a:xfrm>
                      <a:off x="0" y="0"/>
                      <a:ext cx="15243" cy="15240"/>
                    </a:xfrm>
                    <a:prstGeom prst="rect">
                      <a:avLst/>
                    </a:prstGeom>
                  </pic:spPr>
                </pic:pic>
              </a:graphicData>
            </a:graphic>
          </wp:inline>
        </w:drawing>
      </w:r>
    </w:p>
    <w:p w:rsidR="00B47F4B" w:rsidRDefault="00FC66A0">
      <w:pPr>
        <w:numPr>
          <w:ilvl w:val="0"/>
          <w:numId w:val="2"/>
        </w:numPr>
        <w:spacing w:after="0" w:line="259" w:lineRule="auto"/>
        <w:ind w:left="493" w:right="0" w:hanging="374"/>
        <w:jc w:val="left"/>
      </w:pPr>
      <w:r>
        <w:rPr>
          <w:sz w:val="30"/>
        </w:rPr>
        <w:t>ESPECIFICAÇÕES</w:t>
      </w:r>
    </w:p>
    <w:tbl>
      <w:tblPr>
        <w:tblStyle w:val="TableGrid"/>
        <w:tblW w:w="9640" w:type="dxa"/>
        <w:tblInd w:w="555" w:type="dxa"/>
        <w:tblCellMar>
          <w:top w:w="13" w:type="dxa"/>
          <w:left w:w="14" w:type="dxa"/>
          <w:bottom w:w="0" w:type="dxa"/>
          <w:right w:w="18" w:type="dxa"/>
        </w:tblCellMar>
        <w:tblLook w:val="04A0" w:firstRow="1" w:lastRow="0" w:firstColumn="1" w:lastColumn="0" w:noHBand="0" w:noVBand="1"/>
      </w:tblPr>
      <w:tblGrid>
        <w:gridCol w:w="1438"/>
        <w:gridCol w:w="3369"/>
        <w:gridCol w:w="1355"/>
        <w:gridCol w:w="1355"/>
        <w:gridCol w:w="815"/>
        <w:gridCol w:w="1308"/>
      </w:tblGrid>
      <w:tr w:rsidR="00B47F4B">
        <w:trPr>
          <w:trHeight w:val="515"/>
        </w:trPr>
        <w:tc>
          <w:tcPr>
            <w:tcW w:w="6162" w:type="dxa"/>
            <w:gridSpan w:val="3"/>
            <w:tcBorders>
              <w:top w:val="nil"/>
              <w:left w:val="nil"/>
              <w:bottom w:val="single" w:sz="2" w:space="0" w:color="000000"/>
              <w:right w:val="nil"/>
            </w:tcBorders>
          </w:tcPr>
          <w:p w:rsidR="00B47F4B" w:rsidRDefault="00FC66A0">
            <w:pPr>
              <w:tabs>
                <w:tab w:val="center" w:pos="706"/>
                <w:tab w:val="center" w:pos="3113"/>
                <w:tab w:val="right" w:pos="6130"/>
              </w:tabs>
              <w:spacing w:after="0" w:line="259" w:lineRule="auto"/>
              <w:ind w:left="0" w:right="0" w:firstLine="0"/>
              <w:jc w:val="left"/>
            </w:pPr>
            <w:r>
              <w:rPr>
                <w:sz w:val="28"/>
              </w:rPr>
              <w:tab/>
              <w:t>ITEM</w:t>
            </w:r>
            <w:r>
              <w:rPr>
                <w:sz w:val="28"/>
              </w:rPr>
              <w:tab/>
              <w:t>MATERIAL</w:t>
            </w:r>
            <w:r>
              <w:rPr>
                <w:sz w:val="28"/>
              </w:rPr>
              <w:tab/>
              <w:t>Unidade de</w:t>
            </w:r>
          </w:p>
          <w:p w:rsidR="00B47F4B" w:rsidRDefault="00FC66A0">
            <w:pPr>
              <w:spacing w:after="0" w:line="259" w:lineRule="auto"/>
              <w:ind w:left="0" w:right="308" w:firstLine="0"/>
              <w:jc w:val="right"/>
            </w:pPr>
            <w:r>
              <w:t>Medida</w:t>
            </w:r>
          </w:p>
        </w:tc>
        <w:tc>
          <w:tcPr>
            <w:tcW w:w="1355" w:type="dxa"/>
            <w:tcBorders>
              <w:top w:val="nil"/>
              <w:left w:val="nil"/>
              <w:bottom w:val="single" w:sz="2" w:space="0" w:color="000000"/>
              <w:right w:val="single" w:sz="2" w:space="0" w:color="000000"/>
            </w:tcBorders>
          </w:tcPr>
          <w:p w:rsidR="00B47F4B" w:rsidRDefault="00FC66A0">
            <w:pPr>
              <w:spacing w:after="0" w:line="259" w:lineRule="auto"/>
              <w:ind w:left="2" w:right="0" w:firstLine="0"/>
              <w:jc w:val="center"/>
            </w:pPr>
            <w:r>
              <w:t>Valor</w:t>
            </w:r>
          </w:p>
          <w:p w:rsidR="00B47F4B" w:rsidRDefault="00FC66A0">
            <w:pPr>
              <w:spacing w:after="0" w:line="259" w:lineRule="auto"/>
              <w:ind w:left="7" w:right="0" w:firstLine="0"/>
              <w:jc w:val="center"/>
            </w:pPr>
            <w:r>
              <w:t>Unitário</w:t>
            </w:r>
          </w:p>
        </w:tc>
        <w:tc>
          <w:tcPr>
            <w:tcW w:w="81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0" w:right="0" w:firstLine="0"/>
              <w:jc w:val="left"/>
            </w:pPr>
            <w:r>
              <w:t>Quant</w:t>
            </w:r>
          </w:p>
        </w:tc>
        <w:tc>
          <w:tcPr>
            <w:tcW w:w="130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98" w:right="0" w:hanging="14"/>
              <w:jc w:val="left"/>
            </w:pPr>
            <w:r>
              <w:t>Valor Total</w:t>
            </w:r>
          </w:p>
        </w:tc>
      </w:tr>
      <w:tr w:rsidR="00B47F4B">
        <w:trPr>
          <w:trHeight w:val="776"/>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28" w:firstLine="0"/>
              <w:jc w:val="center"/>
            </w:pPr>
            <w:r>
              <w:rPr>
                <w:rFonts w:ascii="Calibri" w:eastAsia="Calibri" w:hAnsi="Calibri" w:cs="Calibri"/>
              </w:rPr>
              <w:t>01</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 w:right="0" w:firstLine="5"/>
            </w:pPr>
            <w:r>
              <w:t>Pasta A/Z — tamanho ofício lombada larga, semi plastificada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34"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17" w:right="0" w:firstLine="0"/>
              <w:jc w:val="center"/>
            </w:pPr>
            <w:r>
              <w:rPr>
                <w:rFonts w:ascii="Calibri" w:eastAsia="Calibri" w:hAnsi="Calibri" w:cs="Calibri"/>
                <w:sz w:val="26"/>
              </w:rPr>
              <w:t>15</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3050"/>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 w:right="0" w:firstLine="0"/>
              <w:jc w:val="center"/>
            </w:pPr>
            <w:r>
              <w:rPr>
                <w:rFonts w:ascii="Calibri" w:eastAsia="Calibri" w:hAnsi="Calibri" w:cs="Calibri"/>
              </w:rPr>
              <w:t>02</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0"/>
            </w:pPr>
            <w:r>
              <w:t>Caneta esferográfica AZUL, com corpo plástico cilíndrico sextavado e translúcido com furo lateral, escrita grossa, ponta de latão e esfera de tungstênio de no mínimo 1 mm, carga efetiva mínima de 10cm e rendimento mínimo de 2.000m (dois mil metros) de escr</w:t>
            </w:r>
            <w:r>
              <w:t>ita, transparente, com selo de certificação do IN METRO, similar as marcas "Faber", "Bic".</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77"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0" w:right="2" w:firstLine="0"/>
              <w:jc w:val="center"/>
            </w:pPr>
            <w:r>
              <w:rPr>
                <w:rFonts w:ascii="Calibri" w:eastAsia="Calibri" w:hAnsi="Calibri" w:cs="Calibri"/>
              </w:rPr>
              <w:t>200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3050"/>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 w:right="0" w:firstLine="0"/>
              <w:jc w:val="center"/>
            </w:pPr>
            <w:r>
              <w:rPr>
                <w:rFonts w:ascii="Calibri" w:eastAsia="Calibri" w:hAnsi="Calibri" w:cs="Calibri"/>
                <w:sz w:val="26"/>
              </w:rPr>
              <w:t>03</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16" w:lineRule="auto"/>
              <w:ind w:left="0" w:right="24" w:firstLine="0"/>
            </w:pPr>
            <w:r>
              <w:t>Caneta esferográfica PRETA, com corpo plástico cilíndrico sextavado e translúcido com furo lateral, escrita grossa, ponta de latão e esfera de tungstênio de no mínimo 1 mm, carga efetiva mínima de 10cm e rendimento mínimo de 2.000m (dois mil metros) de esc</w:t>
            </w:r>
            <w:r>
              <w:t>rita, transparente, com selo de certificação do IN METRO, similar as marcas</w:t>
            </w:r>
          </w:p>
          <w:p w:rsidR="00B47F4B" w:rsidRDefault="00FC66A0">
            <w:pPr>
              <w:spacing w:after="0" w:line="259" w:lineRule="auto"/>
              <w:ind w:left="0" w:right="0" w:firstLine="0"/>
              <w:jc w:val="left"/>
            </w:pPr>
            <w:r>
              <w:t>"Faber", "Bic"</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77"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 w:right="0" w:firstLine="0"/>
              <w:jc w:val="center"/>
            </w:pPr>
            <w:r>
              <w:rPr>
                <w:rFonts w:ascii="Calibri" w:eastAsia="Calibri" w:hAnsi="Calibri" w:cs="Calibri"/>
                <w:sz w:val="26"/>
              </w:rPr>
              <w:t>50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3054"/>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 w:right="0" w:firstLine="0"/>
              <w:jc w:val="center"/>
            </w:pPr>
            <w:r>
              <w:rPr>
                <w:rFonts w:ascii="Calibri" w:eastAsia="Calibri" w:hAnsi="Calibri" w:cs="Calibri"/>
              </w:rPr>
              <w:t>04</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24" w:firstLine="0"/>
            </w:pPr>
            <w:r>
              <w:t xml:space="preserve">Caneta esferográfica vermelha, com corpo plástico cilíndrico sextavado e translúcido com furo lateral, escrita grossa, ponta de latão e esfera de tungstênio de no mínimo 1 mm, carga efetiva mínima de 10cm e rendimento mínimo de 2.000m (dois mil metros) de </w:t>
            </w:r>
            <w:r>
              <w:t>escrita, transparente, com selo de certificação do IN METRO, similar as marcas "Faber", "Bic" .</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77"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 w:right="0" w:firstLine="0"/>
              <w:jc w:val="center"/>
            </w:pPr>
            <w:r>
              <w:rPr>
                <w:rFonts w:ascii="Calibri" w:eastAsia="Calibri" w:hAnsi="Calibri" w:cs="Calibri"/>
                <w:sz w:val="26"/>
              </w:rPr>
              <w:t>50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2"/>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 w:right="0" w:firstLine="0"/>
              <w:jc w:val="center"/>
            </w:pPr>
            <w:r>
              <w:rPr>
                <w:rFonts w:ascii="Calibri" w:eastAsia="Calibri" w:hAnsi="Calibri" w:cs="Calibri"/>
                <w:sz w:val="26"/>
              </w:rPr>
              <w:t>05</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 w:right="86" w:firstLine="5"/>
            </w:pPr>
            <w:r>
              <w:t xml:space="preserve">Lápis grafite N </w:t>
            </w:r>
            <w:r>
              <w:rPr>
                <w:vertAlign w:val="superscript"/>
              </w:rPr>
              <w:t xml:space="preserve">O </w:t>
            </w:r>
            <w:r>
              <w:t>02, traço escuro, resistente, fácil apagabilidade, de madeira lantada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77"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2" w:right="0" w:firstLine="0"/>
              <w:jc w:val="center"/>
            </w:pPr>
            <w:r>
              <w:rPr>
                <w:rFonts w:ascii="Calibri" w:eastAsia="Calibri" w:hAnsi="Calibri" w:cs="Calibri"/>
              </w:rPr>
              <w:t>30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bl>
    <w:p w:rsidR="00B47F4B" w:rsidRDefault="00B47F4B">
      <w:pPr>
        <w:spacing w:after="0" w:line="259" w:lineRule="auto"/>
        <w:ind w:left="-1037" w:right="137" w:firstLine="0"/>
        <w:jc w:val="left"/>
      </w:pPr>
    </w:p>
    <w:tbl>
      <w:tblPr>
        <w:tblStyle w:val="TableGrid"/>
        <w:tblW w:w="9640" w:type="dxa"/>
        <w:tblInd w:w="555" w:type="dxa"/>
        <w:tblCellMar>
          <w:top w:w="17" w:type="dxa"/>
          <w:left w:w="14" w:type="dxa"/>
          <w:bottom w:w="0" w:type="dxa"/>
          <w:right w:w="56" w:type="dxa"/>
        </w:tblCellMar>
        <w:tblLook w:val="04A0" w:firstRow="1" w:lastRow="0" w:firstColumn="1" w:lastColumn="0" w:noHBand="0" w:noVBand="1"/>
      </w:tblPr>
      <w:tblGrid>
        <w:gridCol w:w="1438"/>
        <w:gridCol w:w="3369"/>
        <w:gridCol w:w="1355"/>
        <w:gridCol w:w="1355"/>
        <w:gridCol w:w="815"/>
        <w:gridCol w:w="1308"/>
      </w:tblGrid>
      <w:tr w:rsidR="00B47F4B">
        <w:trPr>
          <w:trHeight w:val="725"/>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t>06</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firstLine="0"/>
            </w:pPr>
            <w:r>
              <w:t>Clips 10/0 — niquelado - caixa com 20 unidades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8" w:right="0" w:firstLine="0"/>
              <w:jc w:val="center"/>
            </w:pPr>
            <w:r>
              <w:rPr>
                <w:sz w:val="28"/>
              </w:rPr>
              <w:t>Caixa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41" w:right="0" w:firstLine="0"/>
              <w:jc w:val="center"/>
            </w:pPr>
            <w:r>
              <w:t>20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2"/>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rPr>
                <w:sz w:val="26"/>
              </w:rPr>
              <w:t>07</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hanging="14"/>
            </w:pPr>
            <w:r>
              <w:t>Clips 6/0 — niquelado - caixa com 100 unidades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8" w:right="0" w:firstLine="0"/>
              <w:jc w:val="center"/>
            </w:pPr>
            <w:r>
              <w:rPr>
                <w:sz w:val="28"/>
              </w:rPr>
              <w:t>Caixa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41" w:right="0" w:firstLine="0"/>
              <w:jc w:val="center"/>
            </w:pPr>
            <w:r>
              <w:t>20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5"/>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rPr>
                <w:sz w:val="26"/>
              </w:rPr>
              <w:t>08</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hanging="14"/>
            </w:pPr>
            <w:r>
              <w:t>Clips 2/0 - niquelado - caixa com 100 unidades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8" w:right="0" w:firstLine="0"/>
              <w:jc w:val="center"/>
            </w:pPr>
            <w:r>
              <w:rPr>
                <w:sz w:val="28"/>
              </w:rPr>
              <w:t>Caixa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55" w:right="0" w:firstLine="0"/>
              <w:jc w:val="center"/>
            </w:pPr>
            <w:r>
              <w:rPr>
                <w:sz w:val="26"/>
              </w:rPr>
              <w:t>10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5"/>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rPr>
                <w:sz w:val="26"/>
              </w:rPr>
              <w:t>09</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hanging="14"/>
            </w:pPr>
            <w:r>
              <w:t>Clips 3/0 - niquelado - caixa com 100 unidades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8" w:right="0" w:firstLine="0"/>
              <w:jc w:val="center"/>
            </w:pPr>
            <w:r>
              <w:rPr>
                <w:sz w:val="28"/>
              </w:rPr>
              <w:t>Caixa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41" w:right="0" w:firstLine="0"/>
              <w:jc w:val="center"/>
            </w:pPr>
            <w:r>
              <w:t>20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2"/>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4" w:right="0" w:firstLine="0"/>
              <w:jc w:val="center"/>
            </w:pPr>
            <w:r>
              <w:rPr>
                <w:sz w:val="26"/>
              </w:rPr>
              <w:t>10</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0"/>
              <w:jc w:val="left"/>
            </w:pPr>
            <w:r>
              <w:t>Caneta destaca texto, ponta grossa — fluorescente - verde</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3"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41" w:right="0" w:firstLine="0"/>
              <w:jc w:val="center"/>
            </w:pPr>
            <w:r>
              <w:rPr>
                <w:sz w:val="26"/>
              </w:rPr>
              <w:t>60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5"/>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t>11</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72" w:firstLine="0"/>
            </w:pPr>
            <w:r>
              <w:t xml:space="preserve">Cola em bastão, atóxica, com glicerina a base de água, mínimo </w:t>
            </w:r>
            <w:r>
              <w:t>20</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93" w:right="0" w:firstLine="0"/>
              <w:jc w:val="left"/>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55" w:right="0" w:firstLine="0"/>
              <w:jc w:val="center"/>
            </w:pPr>
            <w:r>
              <w:rPr>
                <w:sz w:val="26"/>
              </w:rPr>
              <w:t>10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6"/>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4" w:right="0" w:firstLine="0"/>
              <w:jc w:val="center"/>
            </w:pPr>
            <w:r>
              <w:rPr>
                <w:sz w:val="26"/>
              </w:rPr>
              <w:t>12</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0"/>
              <w:jc w:val="left"/>
            </w:pPr>
            <w:r>
              <w:t>Cola instantânea liquida, mínimo</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3"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6" w:right="0" w:firstLine="0"/>
              <w:jc w:val="center"/>
            </w:pPr>
            <w:r>
              <w:t>04</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1"/>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4" w:right="0" w:firstLine="0"/>
              <w:jc w:val="center"/>
            </w:pPr>
            <w:r>
              <w:rPr>
                <w:sz w:val="28"/>
              </w:rPr>
              <w:t>13</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8" w:right="0" w:hanging="58"/>
              <w:jc w:val="left"/>
            </w:pPr>
            <w:r>
              <w:t>Cola liquida, branca, lavável, não óxica, mínima 40g</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3"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50" w:right="0" w:firstLine="0"/>
              <w:jc w:val="center"/>
            </w:pPr>
            <w:r>
              <w:rPr>
                <w:sz w:val="26"/>
              </w:rPr>
              <w:t>12</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5"/>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4" w:right="0" w:firstLine="0"/>
              <w:jc w:val="center"/>
            </w:pPr>
            <w:r>
              <w:rPr>
                <w:sz w:val="26"/>
              </w:rPr>
              <w:t>14</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 w:right="0" w:firstLine="0"/>
              <w:jc w:val="left"/>
            </w:pPr>
            <w:r>
              <w:rPr>
                <w:sz w:val="26"/>
              </w:rPr>
              <w:t>Fita adesiva, tamanho larg. min</w:t>
            </w:r>
          </w:p>
          <w:p w:rsidR="00B47F4B" w:rsidRDefault="00FC66A0">
            <w:pPr>
              <w:spacing w:after="0" w:line="259" w:lineRule="auto"/>
              <w:ind w:left="67" w:right="0" w:firstLine="53"/>
            </w:pPr>
            <w:r>
              <w:t>8mm x comprimento min 40m, rans arente,</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8"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41" w:right="0" w:firstLine="0"/>
              <w:jc w:val="center"/>
            </w:pPr>
            <w:r>
              <w:t>30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3"/>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4" w:right="0" w:firstLine="0"/>
              <w:jc w:val="center"/>
            </w:pPr>
            <w:r>
              <w:rPr>
                <w:sz w:val="26"/>
              </w:rPr>
              <w:t>15</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178" w:firstLine="10"/>
            </w:pPr>
            <w:r>
              <w:t>Fita adesiva, tamanho larg. 12 x compr. 30 m, mínimos, rans arente</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3"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41" w:right="0" w:firstLine="0"/>
              <w:jc w:val="center"/>
            </w:pPr>
            <w:r>
              <w:t>30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5"/>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4" w:right="0" w:firstLine="0"/>
              <w:jc w:val="center"/>
            </w:pPr>
            <w:r>
              <w:rPr>
                <w:sz w:val="26"/>
              </w:rPr>
              <w:t>16</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10"/>
              <w:jc w:val="left"/>
            </w:pPr>
            <w:r>
              <w:t xml:space="preserve">Envelope saco, pardo, tamanho ofício mínimo </w:t>
            </w:r>
            <w:r>
              <w:tab/>
              <w:t>mm</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3"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152" w:right="0" w:firstLine="0"/>
              <w:jc w:val="left"/>
            </w:pPr>
            <w:r>
              <w:t>2000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1027"/>
        </w:trPr>
        <w:tc>
          <w:tcPr>
            <w:tcW w:w="143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10"/>
            </w:pPr>
            <w:r>
              <w:t>Extrator de grampo, espátula, aço inox, ponta chata arredondada, abas laterais dobradas a ro riadas ara a Oio do dedo</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3"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55" w:right="0" w:firstLine="0"/>
              <w:jc w:val="center"/>
            </w:pPr>
            <w:r>
              <w:rPr>
                <w:sz w:val="26"/>
              </w:rPr>
              <w:t>15</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3"/>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4" w:right="0" w:firstLine="0"/>
              <w:jc w:val="center"/>
            </w:pPr>
            <w:r>
              <w:rPr>
                <w:sz w:val="26"/>
              </w:rPr>
              <w:t>18</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 w:right="0" w:firstLine="0"/>
              <w:jc w:val="left"/>
            </w:pPr>
            <w:r>
              <w:rPr>
                <w:sz w:val="26"/>
              </w:rPr>
              <w:t>Folha Branca — A4 — tamanho</w:t>
            </w:r>
          </w:p>
          <w:p w:rsidR="00B47F4B" w:rsidRDefault="00FC66A0">
            <w:pPr>
              <w:spacing w:after="0" w:line="259" w:lineRule="auto"/>
              <w:ind w:left="0" w:right="0" w:firstLine="0"/>
              <w:jc w:val="left"/>
            </w:pPr>
            <w:r>
              <w:t>210mmx297mm, gramatura 75</w:t>
            </w:r>
          </w:p>
          <w:p w:rsidR="00B47F4B" w:rsidRDefault="00FC66A0">
            <w:pPr>
              <w:spacing w:after="0" w:line="259" w:lineRule="auto"/>
              <w:ind w:left="115" w:right="0" w:firstLine="0"/>
              <w:jc w:val="left"/>
            </w:pPr>
            <w:r>
              <w:rPr>
                <w:sz w:val="22"/>
              </w:rPr>
              <w:t>/m2</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3" w:right="0" w:firstLine="0"/>
              <w:jc w:val="center"/>
            </w:pPr>
            <w:r>
              <w:rPr>
                <w:sz w:val="26"/>
              </w:rPr>
              <w:t>Pacote</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6" w:right="0" w:firstLine="0"/>
              <w:jc w:val="center"/>
            </w:pPr>
            <w:r>
              <w:t>200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2"/>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4" w:right="0" w:firstLine="0"/>
              <w:jc w:val="center"/>
            </w:pPr>
            <w:r>
              <w:rPr>
                <w:sz w:val="26"/>
              </w:rPr>
              <w:t>19</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 w:right="562" w:firstLine="0"/>
            </w:pPr>
            <w:r>
              <w:t>Grampeador, grampos 26/6, Metal, capacidade para no mínimo 51 folhas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3"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55" w:right="0" w:firstLine="0"/>
              <w:jc w:val="center"/>
            </w:pPr>
            <w:r>
              <w:rPr>
                <w:sz w:val="26"/>
              </w:rPr>
              <w:t>15</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6"/>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t>20</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 w:right="0" w:firstLine="0"/>
              <w:jc w:val="left"/>
            </w:pPr>
            <w:r>
              <w:t>Grampos para grampear papel,</w:t>
            </w:r>
          </w:p>
          <w:p w:rsidR="00B47F4B" w:rsidRDefault="00FC66A0">
            <w:pPr>
              <w:spacing w:after="0" w:line="259" w:lineRule="auto"/>
              <w:ind w:left="0" w:right="0" w:firstLine="0"/>
              <w:jc w:val="left"/>
            </w:pPr>
            <w:r>
              <w:rPr>
                <w:sz w:val="26"/>
              </w:rPr>
              <w:t>26/6, galvanizado, caixa com</w:t>
            </w:r>
          </w:p>
          <w:p w:rsidR="00B47F4B" w:rsidRDefault="00FC66A0">
            <w:pPr>
              <w:spacing w:after="0" w:line="259" w:lineRule="auto"/>
              <w:ind w:left="0" w:right="0" w:firstLine="0"/>
              <w:jc w:val="left"/>
            </w:pPr>
            <w:r>
              <w:t>5.000 unidades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8" w:right="0" w:firstLine="0"/>
              <w:jc w:val="center"/>
            </w:pPr>
            <w:r>
              <w:rPr>
                <w:sz w:val="28"/>
              </w:rPr>
              <w:t>Caixa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41" w:right="0" w:firstLine="0"/>
              <w:jc w:val="center"/>
            </w:pPr>
            <w:r>
              <w:rPr>
                <w:sz w:val="26"/>
              </w:rPr>
              <w:t>05</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1534"/>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1" w:right="0" w:firstLine="0"/>
              <w:jc w:val="center"/>
            </w:pPr>
            <w:r>
              <w:t>21</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72" w:firstLine="5"/>
            </w:pPr>
            <w:r>
              <w:t>Grampo plástico, branco, para pasta trilho 80mm, para guarda de documentos, capacidade de armazenamento mínimo 200 olhas, pacote com no mínimo 50 unidades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2" w:right="0" w:firstLine="0"/>
              <w:jc w:val="center"/>
            </w:pPr>
            <w:r>
              <w:t>Caixa/ pacote plástico</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6" w:right="0" w:firstLine="0"/>
              <w:jc w:val="center"/>
            </w:pPr>
            <w:r>
              <w:t>40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6"/>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t>22</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0"/>
              <w:jc w:val="left"/>
            </w:pPr>
            <w:r>
              <w:t>Caneta Pincel atômica cor preta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3"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41" w:right="0" w:firstLine="0"/>
              <w:jc w:val="center"/>
            </w:pPr>
            <w:r>
              <w:t>30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1"/>
        </w:trPr>
        <w:tc>
          <w:tcPr>
            <w:tcW w:w="1438"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0" w:right="0" w:firstLine="0"/>
              <w:jc w:val="center"/>
            </w:pPr>
            <w:r>
              <w:rPr>
                <w:sz w:val="26"/>
              </w:rPr>
              <w:t>23</w:t>
            </w:r>
          </w:p>
        </w:tc>
        <w:tc>
          <w:tcPr>
            <w:tcW w:w="336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 w:right="0" w:hanging="5"/>
            </w:pPr>
            <w:r>
              <w:t>Saco plástico 25x35 cm, polietileno, dois furos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3"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6" w:right="0" w:firstLine="0"/>
              <w:jc w:val="center"/>
            </w:pPr>
            <w:r>
              <w:t>300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bl>
    <w:p w:rsidR="00B47F4B" w:rsidRDefault="00B47F4B">
      <w:pPr>
        <w:spacing w:after="0" w:line="259" w:lineRule="auto"/>
        <w:ind w:left="-1037" w:right="137" w:firstLine="0"/>
        <w:jc w:val="left"/>
      </w:pPr>
    </w:p>
    <w:tbl>
      <w:tblPr>
        <w:tblStyle w:val="TableGrid"/>
        <w:tblW w:w="9640" w:type="dxa"/>
        <w:tblInd w:w="555" w:type="dxa"/>
        <w:tblCellMar>
          <w:top w:w="43" w:type="dxa"/>
          <w:left w:w="2" w:type="dxa"/>
          <w:bottom w:w="0" w:type="dxa"/>
          <w:right w:w="42" w:type="dxa"/>
        </w:tblCellMar>
        <w:tblLook w:val="04A0" w:firstRow="1" w:lastRow="0" w:firstColumn="1" w:lastColumn="0" w:noHBand="0" w:noVBand="1"/>
      </w:tblPr>
      <w:tblGrid>
        <w:gridCol w:w="1450"/>
        <w:gridCol w:w="3356"/>
        <w:gridCol w:w="1355"/>
        <w:gridCol w:w="1355"/>
        <w:gridCol w:w="815"/>
        <w:gridCol w:w="1308"/>
      </w:tblGrid>
      <w:tr w:rsidR="00B47F4B">
        <w:trPr>
          <w:trHeight w:val="1028"/>
        </w:trPr>
        <w:tc>
          <w:tcPr>
            <w:tcW w:w="1450"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3356"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134"/>
            </w:pPr>
            <w:r>
              <w:t>esoura para cortar papel, lâmina em aço inox mínimo 8", cabo de polipropileno, dimensões mínimas 21 x 8 x 2 cm, su ercort,</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6"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9" w:right="0" w:firstLine="0"/>
              <w:jc w:val="center"/>
            </w:pPr>
            <w:r>
              <w:rPr>
                <w:rFonts w:ascii="Calibri" w:eastAsia="Calibri" w:hAnsi="Calibri" w:cs="Calibri"/>
              </w:rPr>
              <w:t>20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3"/>
        </w:trPr>
        <w:tc>
          <w:tcPr>
            <w:tcW w:w="145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rFonts w:ascii="Calibri" w:eastAsia="Calibri" w:hAnsi="Calibri" w:cs="Calibri"/>
                <w:sz w:val="26"/>
              </w:rPr>
              <w:t>25</w:t>
            </w:r>
          </w:p>
        </w:tc>
        <w:tc>
          <w:tcPr>
            <w:tcW w:w="3356"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543" w:firstLine="10"/>
            </w:pPr>
            <w:r>
              <w:t>Bloco adesivo 75 gramas 38mmx50mm — amarelo c/ 4 blocos, c/ 100 folhas cada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6"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9" w:right="0" w:firstLine="0"/>
              <w:jc w:val="center"/>
            </w:pPr>
            <w:r>
              <w:rPr>
                <w:rFonts w:ascii="Calibri" w:eastAsia="Calibri" w:hAnsi="Calibri" w:cs="Calibri"/>
                <w:sz w:val="26"/>
              </w:rPr>
              <w:t>50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5"/>
        </w:trPr>
        <w:tc>
          <w:tcPr>
            <w:tcW w:w="145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rFonts w:ascii="Calibri" w:eastAsia="Calibri" w:hAnsi="Calibri" w:cs="Calibri"/>
              </w:rPr>
              <w:t>26</w:t>
            </w:r>
          </w:p>
        </w:tc>
        <w:tc>
          <w:tcPr>
            <w:tcW w:w="3356"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10"/>
              <w:jc w:val="left"/>
            </w:pPr>
            <w:r>
              <w:rPr>
                <w:sz w:val="26"/>
              </w:rPr>
              <w:t>Bloco adesivo 75 gramas 76mmx102mm —c/ 100 folhas cada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1"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9" w:right="0" w:firstLine="0"/>
              <w:jc w:val="center"/>
            </w:pPr>
            <w:r>
              <w:rPr>
                <w:rFonts w:ascii="Calibri" w:eastAsia="Calibri" w:hAnsi="Calibri" w:cs="Calibri"/>
                <w:sz w:val="26"/>
              </w:rPr>
              <w:t>50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73"/>
        </w:trPr>
        <w:tc>
          <w:tcPr>
            <w:tcW w:w="145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rFonts w:ascii="Calibri" w:eastAsia="Calibri" w:hAnsi="Calibri" w:cs="Calibri"/>
              </w:rPr>
              <w:t>27</w:t>
            </w:r>
          </w:p>
        </w:tc>
        <w:tc>
          <w:tcPr>
            <w:tcW w:w="3356"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54" w:right="0" w:firstLine="0"/>
              <w:jc w:val="left"/>
            </w:pPr>
            <w:r>
              <w:t>rquivo morto cor azul med.:</w:t>
            </w:r>
          </w:p>
          <w:p w:rsidR="00B47F4B" w:rsidRDefault="00FC66A0">
            <w:pPr>
              <w:spacing w:after="0" w:line="259" w:lineRule="auto"/>
              <w:ind w:left="120" w:right="0" w:hanging="120"/>
            </w:pPr>
            <w:r>
              <w:t>360mmx130mmx250mm, plástico oli ro ileno</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6" w:right="0" w:firstLine="0"/>
              <w:jc w:val="center"/>
            </w:pPr>
            <w:r>
              <w:t>Unidades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49" w:right="0" w:firstLine="0"/>
              <w:jc w:val="center"/>
            </w:pPr>
            <w:r>
              <w:rPr>
                <w:rFonts w:ascii="Calibri" w:eastAsia="Calibri" w:hAnsi="Calibri" w:cs="Calibri"/>
              </w:rPr>
              <w:t>100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5"/>
        </w:trPr>
        <w:tc>
          <w:tcPr>
            <w:tcW w:w="145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rFonts w:ascii="Calibri" w:eastAsia="Calibri" w:hAnsi="Calibri" w:cs="Calibri"/>
                <w:sz w:val="26"/>
              </w:rPr>
              <w:t>28</w:t>
            </w:r>
          </w:p>
        </w:tc>
        <w:tc>
          <w:tcPr>
            <w:tcW w:w="3356"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8" w:right="0" w:hanging="48"/>
              <w:jc w:val="left"/>
            </w:pPr>
            <w:r>
              <w:rPr>
                <w:sz w:val="26"/>
              </w:rPr>
              <w:t xml:space="preserve">Bloco de anotações </w:t>
            </w:r>
            <w:r>
              <w:rPr>
                <w:sz w:val="26"/>
              </w:rPr>
              <w:tab/>
              <w:t>c/ 50 olhas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6"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9" w:right="0" w:firstLine="0"/>
              <w:jc w:val="center"/>
            </w:pPr>
            <w:r>
              <w:rPr>
                <w:rFonts w:ascii="Calibri" w:eastAsia="Calibri" w:hAnsi="Calibri" w:cs="Calibri"/>
              </w:rPr>
              <w:t>30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5"/>
        </w:trPr>
        <w:tc>
          <w:tcPr>
            <w:tcW w:w="145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rFonts w:ascii="Calibri" w:eastAsia="Calibri" w:hAnsi="Calibri" w:cs="Calibri"/>
              </w:rPr>
              <w:t>29</w:t>
            </w:r>
          </w:p>
        </w:tc>
        <w:tc>
          <w:tcPr>
            <w:tcW w:w="3356"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10" w:firstLine="10"/>
            </w:pPr>
            <w:r>
              <w:t>Régua 30 cm (igual ou equivalente a tilibra)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1"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9" w:right="0" w:firstLine="0"/>
              <w:jc w:val="center"/>
            </w:pPr>
            <w:r>
              <w:rPr>
                <w:rFonts w:ascii="Calibri" w:eastAsia="Calibri" w:hAnsi="Calibri" w:cs="Calibri"/>
              </w:rPr>
              <w:t>20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22"/>
        </w:trPr>
        <w:tc>
          <w:tcPr>
            <w:tcW w:w="145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5" w:right="0" w:firstLine="0"/>
              <w:jc w:val="center"/>
            </w:pPr>
            <w:r>
              <w:rPr>
                <w:rFonts w:ascii="Calibri" w:eastAsia="Calibri" w:hAnsi="Calibri" w:cs="Calibri"/>
              </w:rPr>
              <w:t>30</w:t>
            </w:r>
          </w:p>
        </w:tc>
        <w:tc>
          <w:tcPr>
            <w:tcW w:w="3356"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 w:right="0" w:firstLine="0"/>
              <w:jc w:val="left"/>
            </w:pPr>
            <w:r>
              <w:rPr>
                <w:sz w:val="26"/>
              </w:rPr>
              <w:t>Lâmpada de led de 50watts</w:t>
            </w:r>
          </w:p>
        </w:tc>
        <w:tc>
          <w:tcPr>
            <w:tcW w:w="13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1" w:right="0" w:firstLine="0"/>
              <w:jc w:val="center"/>
            </w:pPr>
            <w:r>
              <w:rPr>
                <w:sz w:val="28"/>
              </w:rPr>
              <w:t>Peça</w:t>
            </w:r>
          </w:p>
        </w:tc>
        <w:tc>
          <w:tcPr>
            <w:tcW w:w="13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815" w:type="dxa"/>
            <w:tcBorders>
              <w:top w:val="single" w:sz="2" w:space="0" w:color="000000"/>
              <w:left w:val="single" w:sz="2" w:space="0" w:color="000000"/>
              <w:bottom w:val="single" w:sz="2" w:space="0" w:color="000000"/>
              <w:right w:val="single" w:sz="2" w:space="0" w:color="000000"/>
            </w:tcBorders>
            <w:vAlign w:val="center"/>
          </w:tcPr>
          <w:p w:rsidR="00B47F4B" w:rsidRDefault="00FC66A0">
            <w:pPr>
              <w:spacing w:after="0" w:line="259" w:lineRule="auto"/>
              <w:ind w:left="39" w:right="0" w:firstLine="0"/>
              <w:jc w:val="center"/>
            </w:pPr>
            <w:r>
              <w:rPr>
                <w:rFonts w:ascii="Calibri" w:eastAsia="Calibri" w:hAnsi="Calibri" w:cs="Calibri"/>
              </w:rPr>
              <w:t>20</w:t>
            </w:r>
          </w:p>
        </w:tc>
        <w:tc>
          <w:tcPr>
            <w:tcW w:w="1308"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bl>
    <w:p w:rsidR="00B47F4B" w:rsidRDefault="00FC66A0">
      <w:r>
        <w:br w:type="page"/>
      </w:r>
    </w:p>
    <w:p w:rsidR="00B47F4B" w:rsidRDefault="00FC66A0">
      <w:pPr>
        <w:spacing w:after="0" w:line="259" w:lineRule="auto"/>
        <w:ind w:left="0" w:right="86" w:firstLine="0"/>
        <w:jc w:val="center"/>
      </w:pPr>
      <w:r>
        <w:rPr>
          <w:sz w:val="36"/>
        </w:rPr>
        <w:t>ANEXO III</w:t>
      </w:r>
    </w:p>
    <w:p w:rsidR="00B47F4B" w:rsidRDefault="00FC66A0">
      <w:pPr>
        <w:pStyle w:val="Heading2"/>
        <w:spacing w:after="116"/>
        <w:ind w:left="0" w:right="53" w:firstLine="0"/>
        <w:jc w:val="center"/>
      </w:pPr>
      <w:r>
        <w:rPr>
          <w:sz w:val="38"/>
        </w:rPr>
        <w:t>MODELO DE PROPOSTA</w:t>
      </w:r>
    </w:p>
    <w:p w:rsidR="00B47F4B" w:rsidRDefault="00FC66A0">
      <w:pPr>
        <w:spacing w:after="124" w:line="259" w:lineRule="auto"/>
        <w:ind w:left="129" w:right="0" w:hanging="10"/>
        <w:jc w:val="left"/>
      </w:pPr>
      <w:r>
        <w:rPr>
          <w:sz w:val="30"/>
        </w:rPr>
        <w:t xml:space="preserve">DISPENSA DE LICITAÇÃO N </w:t>
      </w:r>
      <w:r>
        <w:rPr>
          <w:sz w:val="30"/>
          <w:vertAlign w:val="superscript"/>
        </w:rPr>
        <w:t xml:space="preserve">O </w:t>
      </w:r>
      <w:r>
        <w:rPr>
          <w:sz w:val="30"/>
        </w:rPr>
        <w:t>13/2026</w:t>
      </w:r>
    </w:p>
    <w:p w:rsidR="00B47F4B" w:rsidRDefault="00FC66A0">
      <w:pPr>
        <w:spacing w:after="101" w:line="265" w:lineRule="auto"/>
        <w:ind w:left="10" w:right="28" w:hanging="10"/>
        <w:jc w:val="right"/>
      </w:pPr>
      <w:r>
        <w:rPr>
          <w:sz w:val="26"/>
        </w:rPr>
        <w:t>A empresa</w:t>
      </w:r>
      <w:r>
        <w:rPr>
          <w:noProof/>
          <w:sz w:val="22"/>
        </w:rPr>
        <mc:AlternateContent>
          <mc:Choice Requires="wpg">
            <w:drawing>
              <wp:inline distT="0" distB="0" distL="0" distR="0">
                <wp:extent cx="3249823" cy="12192"/>
                <wp:effectExtent l="0" t="0" r="0" b="0"/>
                <wp:docPr id="112690" name="Group 112690"/>
                <wp:cNvGraphicFramePr/>
                <a:graphic xmlns:a="http://schemas.openxmlformats.org/drawingml/2006/main">
                  <a:graphicData uri="http://schemas.microsoft.com/office/word/2010/wordprocessingGroup">
                    <wpg:wgp>
                      <wpg:cNvGrpSpPr/>
                      <wpg:grpSpPr>
                        <a:xfrm>
                          <a:off x="0" y="0"/>
                          <a:ext cx="3249823" cy="12192"/>
                          <a:chOff x="0" y="0"/>
                          <a:chExt cx="3249823" cy="12192"/>
                        </a:xfrm>
                      </wpg:grpSpPr>
                      <wps:wsp>
                        <wps:cNvPr id="112689" name="Shape 112689"/>
                        <wps:cNvSpPr/>
                        <wps:spPr>
                          <a:xfrm>
                            <a:off x="0" y="0"/>
                            <a:ext cx="3249823" cy="12192"/>
                          </a:xfrm>
                          <a:custGeom>
                            <a:avLst/>
                            <a:gdLst/>
                            <a:ahLst/>
                            <a:cxnLst/>
                            <a:rect l="0" t="0" r="0" b="0"/>
                            <a:pathLst>
                              <a:path w="3249823" h="12192">
                                <a:moveTo>
                                  <a:pt x="0" y="6096"/>
                                </a:moveTo>
                                <a:lnTo>
                                  <a:pt x="3249823" y="6096"/>
                                </a:lnTo>
                              </a:path>
                            </a:pathLst>
                          </a:custGeom>
                          <a:ln w="1219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12690" style="width:255.892pt;height:0.960007pt;mso-position-horizontal-relative:char;mso-position-vertical-relative:line" coordsize="32498,121">
                <v:shape id="Shape 112689" style="position:absolute;width:32498;height:121;left:0;top:0;" coordsize="3249823,12192" path="m0,6096l3249823,6096">
                  <v:stroke weight="0.960007pt" endcap="flat" joinstyle="miter" miterlimit="1" on="true" color="#000000"/>
                  <v:fill on="false" color="#000000"/>
                </v:shape>
              </v:group>
            </w:pict>
          </mc:Fallback>
        </mc:AlternateContent>
      </w:r>
      <w:r>
        <w:rPr>
          <w:sz w:val="26"/>
        </w:rPr>
        <w:t>(nome da empresa), inscrita no</w:t>
      </w:r>
    </w:p>
    <w:p w:rsidR="00B47F4B" w:rsidRDefault="00FC66A0">
      <w:pPr>
        <w:tabs>
          <w:tab w:val="center" w:pos="1808"/>
          <w:tab w:val="center" w:pos="4500"/>
          <w:tab w:val="center" w:pos="7386"/>
          <w:tab w:val="center" w:pos="8875"/>
          <w:tab w:val="right" w:pos="10332"/>
        </w:tabs>
        <w:spacing w:after="4" w:line="259" w:lineRule="auto"/>
        <w:ind w:left="0" w:right="0" w:firstLine="0"/>
        <w:jc w:val="left"/>
      </w:pPr>
      <w:r>
        <w:rPr>
          <w:sz w:val="26"/>
        </w:rPr>
        <w:t>CNPJ</w:t>
      </w:r>
      <w:r>
        <w:rPr>
          <w:sz w:val="26"/>
        </w:rPr>
        <w:tab/>
        <w:t>no</w:t>
      </w:r>
      <w:r>
        <w:rPr>
          <w:sz w:val="26"/>
        </w:rPr>
        <w:tab/>
      </w:r>
      <w:r>
        <w:rPr>
          <w:noProof/>
          <w:sz w:val="22"/>
        </w:rPr>
        <mc:AlternateContent>
          <mc:Choice Requires="wpg">
            <w:drawing>
              <wp:inline distT="0" distB="0" distL="0" distR="0">
                <wp:extent cx="1975502" cy="9144"/>
                <wp:effectExtent l="0" t="0" r="0" b="0"/>
                <wp:docPr id="112692" name="Group 112692"/>
                <wp:cNvGraphicFramePr/>
                <a:graphic xmlns:a="http://schemas.openxmlformats.org/drawingml/2006/main">
                  <a:graphicData uri="http://schemas.microsoft.com/office/word/2010/wordprocessingGroup">
                    <wpg:wgp>
                      <wpg:cNvGrpSpPr/>
                      <wpg:grpSpPr>
                        <a:xfrm>
                          <a:off x="0" y="0"/>
                          <a:ext cx="1975502" cy="9144"/>
                          <a:chOff x="0" y="0"/>
                          <a:chExt cx="1975502" cy="9144"/>
                        </a:xfrm>
                      </wpg:grpSpPr>
                      <wps:wsp>
                        <wps:cNvPr id="112691" name="Shape 112691"/>
                        <wps:cNvSpPr/>
                        <wps:spPr>
                          <a:xfrm>
                            <a:off x="0" y="0"/>
                            <a:ext cx="1975502" cy="9144"/>
                          </a:xfrm>
                          <a:custGeom>
                            <a:avLst/>
                            <a:gdLst/>
                            <a:ahLst/>
                            <a:cxnLst/>
                            <a:rect l="0" t="0" r="0" b="0"/>
                            <a:pathLst>
                              <a:path w="1975502" h="9144">
                                <a:moveTo>
                                  <a:pt x="0" y="4572"/>
                                </a:moveTo>
                                <a:lnTo>
                                  <a:pt x="1975502"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12692" style="width:155.551pt;height:0.720001pt;mso-position-horizontal-relative:char;mso-position-vertical-relative:line" coordsize="19755,91">
                <v:shape id="Shape 112691" style="position:absolute;width:19755;height:91;left:0;top:0;" coordsize="1975502,9144" path="m0,4572l1975502,4572">
                  <v:stroke weight="0.720001pt" endcap="flat" joinstyle="miter" miterlimit="1" on="true" color="#000000"/>
                  <v:fill on="false" color="#000000"/>
                </v:shape>
              </v:group>
            </w:pict>
          </mc:Fallback>
        </mc:AlternateContent>
      </w:r>
      <w:r>
        <w:rPr>
          <w:sz w:val="26"/>
        </w:rPr>
        <w:tab/>
        <w:t>situada</w:t>
      </w:r>
      <w:r>
        <w:rPr>
          <w:sz w:val="26"/>
        </w:rPr>
        <w:tab/>
        <w:t>na</w:t>
      </w:r>
      <w:r>
        <w:rPr>
          <w:sz w:val="26"/>
        </w:rPr>
        <w:tab/>
        <w:t>rua</w:t>
      </w:r>
    </w:p>
    <w:p w:rsidR="00B47F4B" w:rsidRDefault="00FC66A0">
      <w:pPr>
        <w:spacing w:after="284" w:line="259" w:lineRule="auto"/>
        <w:ind w:left="130" w:right="0" w:firstLine="6304"/>
        <w:jc w:val="left"/>
      </w:pPr>
      <w:r>
        <w:rPr>
          <w:noProof/>
        </w:rPr>
        <w:drawing>
          <wp:anchor distT="0" distB="0" distL="114300" distR="114300" simplePos="0" relativeHeight="251658240" behindDoc="0" locked="0" layoutInCell="1" allowOverlap="0">
            <wp:simplePos x="0" y="0"/>
            <wp:positionH relativeFrom="column">
              <wp:posOffset>106702</wp:posOffset>
            </wp:positionH>
            <wp:positionV relativeFrom="paragraph">
              <wp:posOffset>89164</wp:posOffset>
            </wp:positionV>
            <wp:extent cx="5743591" cy="39624"/>
            <wp:effectExtent l="0" t="0" r="0" b="0"/>
            <wp:wrapSquare wrapText="bothSides"/>
            <wp:docPr id="112687" name="Picture 112687"/>
            <wp:cNvGraphicFramePr/>
            <a:graphic xmlns:a="http://schemas.openxmlformats.org/drawingml/2006/main">
              <a:graphicData uri="http://schemas.openxmlformats.org/drawingml/2006/picture">
                <pic:pic xmlns:pic="http://schemas.openxmlformats.org/drawingml/2006/picture">
                  <pic:nvPicPr>
                    <pic:cNvPr id="112687" name="Picture 112687"/>
                    <pic:cNvPicPr/>
                  </pic:nvPicPr>
                  <pic:blipFill>
                    <a:blip r:embed="rId16"/>
                    <a:stretch>
                      <a:fillRect/>
                    </a:stretch>
                  </pic:blipFill>
                  <pic:spPr>
                    <a:xfrm>
                      <a:off x="0" y="0"/>
                      <a:ext cx="5743591" cy="39624"/>
                    </a:xfrm>
                    <a:prstGeom prst="rect">
                      <a:avLst/>
                    </a:prstGeom>
                  </pic:spPr>
                </pic:pic>
              </a:graphicData>
            </a:graphic>
          </wp:anchor>
        </w:drawing>
      </w:r>
      <w:r>
        <w:rPr>
          <w:sz w:val="26"/>
        </w:rPr>
        <w:t xml:space="preserve">nobairro </w:t>
      </w:r>
      <w:r>
        <w:rPr>
          <w:noProof/>
          <w:sz w:val="22"/>
        </w:rPr>
        <mc:AlternateContent>
          <mc:Choice Requires="wpg">
            <w:drawing>
              <wp:inline distT="0" distB="0" distL="0" distR="0">
                <wp:extent cx="2505961" cy="9144"/>
                <wp:effectExtent l="0" t="0" r="0" b="0"/>
                <wp:docPr id="112694" name="Group 112694"/>
                <wp:cNvGraphicFramePr/>
                <a:graphic xmlns:a="http://schemas.openxmlformats.org/drawingml/2006/main">
                  <a:graphicData uri="http://schemas.microsoft.com/office/word/2010/wordprocessingGroup">
                    <wpg:wgp>
                      <wpg:cNvGrpSpPr/>
                      <wpg:grpSpPr>
                        <a:xfrm>
                          <a:off x="0" y="0"/>
                          <a:ext cx="2505961" cy="9144"/>
                          <a:chOff x="0" y="0"/>
                          <a:chExt cx="2505961" cy="9144"/>
                        </a:xfrm>
                      </wpg:grpSpPr>
                      <wps:wsp>
                        <wps:cNvPr id="112693" name="Shape 112693"/>
                        <wps:cNvSpPr/>
                        <wps:spPr>
                          <a:xfrm>
                            <a:off x="0" y="0"/>
                            <a:ext cx="2505961" cy="9144"/>
                          </a:xfrm>
                          <a:custGeom>
                            <a:avLst/>
                            <a:gdLst/>
                            <a:ahLst/>
                            <a:cxnLst/>
                            <a:rect l="0" t="0" r="0" b="0"/>
                            <a:pathLst>
                              <a:path w="2505961" h="9144">
                                <a:moveTo>
                                  <a:pt x="0" y="4572"/>
                                </a:moveTo>
                                <a:lnTo>
                                  <a:pt x="2505961"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12694" style="width:197.32pt;height:0.719986pt;mso-position-horizontal-relative:char;mso-position-vertical-relative:line" coordsize="25059,91">
                <v:shape id="Shape 112693" style="position:absolute;width:25059;height:91;left:0;top:0;" coordsize="2505961,9144" path="m0,4572l2505961,4572">
                  <v:stroke weight="0.719986pt" endcap="flat" joinstyle="miter" miterlimit="1" on="true" color="#000000"/>
                  <v:fill on="false" color="#000000"/>
                </v:shape>
              </v:group>
            </w:pict>
          </mc:Fallback>
        </mc:AlternateContent>
      </w:r>
      <w:r>
        <w:rPr>
          <w:sz w:val="26"/>
        </w:rPr>
        <w:tab/>
        <w:t>na</w:t>
      </w:r>
      <w:r>
        <w:rPr>
          <w:sz w:val="26"/>
        </w:rPr>
        <w:tab/>
        <w:t xml:space="preserve">cidade </w:t>
      </w:r>
      <w:r>
        <w:rPr>
          <w:noProof/>
        </w:rPr>
        <w:drawing>
          <wp:inline distT="0" distB="0" distL="0" distR="0">
            <wp:extent cx="1993794" cy="39624"/>
            <wp:effectExtent l="0" t="0" r="0" b="0"/>
            <wp:docPr id="112685" name="Picture 112685"/>
            <wp:cNvGraphicFramePr/>
            <a:graphic xmlns:a="http://schemas.openxmlformats.org/drawingml/2006/main">
              <a:graphicData uri="http://schemas.openxmlformats.org/drawingml/2006/picture">
                <pic:pic xmlns:pic="http://schemas.openxmlformats.org/drawingml/2006/picture">
                  <pic:nvPicPr>
                    <pic:cNvPr id="112685" name="Picture 112685"/>
                    <pic:cNvPicPr/>
                  </pic:nvPicPr>
                  <pic:blipFill>
                    <a:blip r:embed="rId17"/>
                    <a:stretch>
                      <a:fillRect/>
                    </a:stretch>
                  </pic:blipFill>
                  <pic:spPr>
                    <a:xfrm>
                      <a:off x="0" y="0"/>
                      <a:ext cx="1993794" cy="39624"/>
                    </a:xfrm>
                    <a:prstGeom prst="rect">
                      <a:avLst/>
                    </a:prstGeom>
                  </pic:spPr>
                </pic:pic>
              </a:graphicData>
            </a:graphic>
          </wp:inline>
        </w:drawing>
      </w:r>
      <w:r>
        <w:rPr>
          <w:sz w:val="26"/>
        </w:rPr>
        <w:t xml:space="preserve">vem por meio desta apresentar proposta para participação deste certame, cujo objeto é contratação de empresa especializada para aquisição de material de expediente para a Câmara Municipal, conforme especificações do </w:t>
      </w:r>
      <w:r>
        <w:rPr>
          <w:sz w:val="26"/>
        </w:rPr>
        <w:t xml:space="preserve">Termo de Referência — Anexo I da Dispensa N </w:t>
      </w:r>
      <w:r>
        <w:rPr>
          <w:sz w:val="26"/>
          <w:vertAlign w:val="superscript"/>
        </w:rPr>
        <w:t xml:space="preserve">O </w:t>
      </w:r>
      <w:r>
        <w:rPr>
          <w:sz w:val="26"/>
        </w:rPr>
        <w:t>13/2026.</w:t>
      </w:r>
    </w:p>
    <w:p w:rsidR="00B47F4B" w:rsidRDefault="00FC66A0">
      <w:pPr>
        <w:spacing w:after="36"/>
        <w:ind w:left="835" w:right="0"/>
      </w:pPr>
      <w:r>
        <w:t>Item 01:</w:t>
      </w:r>
    </w:p>
    <w:tbl>
      <w:tblPr>
        <w:tblStyle w:val="TableGrid"/>
        <w:tblW w:w="10601" w:type="dxa"/>
        <w:tblInd w:w="130" w:type="dxa"/>
        <w:tblCellMar>
          <w:top w:w="26" w:type="dxa"/>
          <w:left w:w="22" w:type="dxa"/>
          <w:bottom w:w="0" w:type="dxa"/>
          <w:right w:w="34" w:type="dxa"/>
        </w:tblCellMar>
        <w:tblLook w:val="04A0" w:firstRow="1" w:lastRow="0" w:firstColumn="1" w:lastColumn="0" w:noHBand="0" w:noVBand="1"/>
      </w:tblPr>
      <w:tblGrid>
        <w:gridCol w:w="1039"/>
        <w:gridCol w:w="3181"/>
        <w:gridCol w:w="1702"/>
        <w:gridCol w:w="1844"/>
        <w:gridCol w:w="1280"/>
        <w:gridCol w:w="1555"/>
      </w:tblGrid>
      <w:tr w:rsidR="00B47F4B">
        <w:trPr>
          <w:trHeight w:val="535"/>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sz w:val="26"/>
              </w:rPr>
              <w:t>ITEM</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sz w:val="28"/>
              </w:rPr>
              <w:t>MATERIAL</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0"/>
              <w:jc w:val="center"/>
            </w:pPr>
            <w:r>
              <w:t>Unidade de Medida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 w:right="0" w:firstLine="0"/>
              <w:jc w:val="center"/>
            </w:pPr>
            <w:r>
              <w:t>Valor Unitário</w:t>
            </w: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5" w:firstLine="0"/>
              <w:jc w:val="center"/>
            </w:pPr>
            <w:r>
              <w:t>Quant.</w:t>
            </w:r>
          </w:p>
        </w:tc>
        <w:tc>
          <w:tcPr>
            <w:tcW w:w="1555"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66" w:right="245" w:firstLine="0"/>
              <w:jc w:val="center"/>
            </w:pPr>
            <w:r>
              <w:t>Valor Total</w:t>
            </w:r>
          </w:p>
        </w:tc>
      </w:tr>
      <w:tr w:rsidR="00B47F4B">
        <w:trPr>
          <w:trHeight w:val="672"/>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19" w:firstLine="0"/>
              <w:jc w:val="center"/>
            </w:pPr>
            <w:r>
              <w:rPr>
                <w:rFonts w:ascii="Calibri" w:eastAsia="Calibri" w:hAnsi="Calibri" w:cs="Calibri"/>
              </w:rPr>
              <w:t>01</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 w:right="0" w:firstLine="5"/>
            </w:pPr>
            <w:r>
              <w:t>Pasta A/Z — tamanho ofício lombada larga, semi plastificada</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4" w:right="0" w:firstLine="0"/>
              <w:jc w:val="center"/>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3" w:right="0" w:firstLine="0"/>
              <w:jc w:val="center"/>
            </w:pPr>
            <w:r>
              <w:rPr>
                <w:rFonts w:ascii="Calibri" w:eastAsia="Calibri" w:hAnsi="Calibri" w:cs="Calibri"/>
                <w:sz w:val="26"/>
              </w:rPr>
              <w:t>15</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3066"/>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 w:right="0" w:firstLine="0"/>
              <w:jc w:val="center"/>
            </w:pPr>
            <w:r>
              <w:rPr>
                <w:rFonts w:ascii="Calibri" w:eastAsia="Calibri" w:hAnsi="Calibri" w:cs="Calibri"/>
              </w:rPr>
              <w:t>02</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16" w:lineRule="auto"/>
              <w:ind w:left="0" w:right="10" w:firstLine="5"/>
              <w:jc w:val="left"/>
            </w:pPr>
            <w:r>
              <w:t>Caneta esferográfica AZUL, com corpo plástico cilíndrico sextavado e translúcido com uro lateral, escrita grossa, ponta de latão e esfera de ungstênio de no mínimo Imm, carga efetiva mínima de 10cm e rendimento mínimo de 2.000m</w:t>
            </w:r>
          </w:p>
          <w:p w:rsidR="00B47F4B" w:rsidRDefault="00FC66A0">
            <w:pPr>
              <w:spacing w:after="0" w:line="259" w:lineRule="auto"/>
              <w:ind w:left="0" w:right="19" w:firstLine="5"/>
            </w:pPr>
            <w:r>
              <w:t>(dois mil metros) de escrita</w:t>
            </w:r>
            <w:r>
              <w:t>, ransparente, com selo de certificação do IN METRO, similar as marcas "Faber" "Bic".</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82" w:right="0" w:firstLine="0"/>
              <w:jc w:val="center"/>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 w:right="0" w:firstLine="0"/>
              <w:jc w:val="center"/>
            </w:pPr>
            <w:r>
              <w:rPr>
                <w:rFonts w:ascii="Calibri" w:eastAsia="Calibri" w:hAnsi="Calibri" w:cs="Calibri"/>
              </w:rPr>
              <w:t>200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3064"/>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 w:right="0" w:firstLine="0"/>
              <w:jc w:val="center"/>
            </w:pPr>
            <w:r>
              <w:rPr>
                <w:rFonts w:ascii="Calibri" w:eastAsia="Calibri" w:hAnsi="Calibri" w:cs="Calibri"/>
                <w:sz w:val="26"/>
              </w:rPr>
              <w:t>03</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16" w:lineRule="auto"/>
              <w:ind w:left="0" w:right="10" w:firstLine="5"/>
              <w:jc w:val="left"/>
            </w:pPr>
            <w:r>
              <w:t>Caneta esferográfica PRETA, com corpo plástico cilíndrico sextavado e translúcido com uro lateral, escrita grossa, ponta de latão e esfera de ungstênio de no mínimo Imm, carga efetiva mínima de 10cm e rendimento mínimo de 2.000m</w:t>
            </w:r>
          </w:p>
          <w:p w:rsidR="00B47F4B" w:rsidRDefault="00FC66A0">
            <w:pPr>
              <w:spacing w:after="0" w:line="259" w:lineRule="auto"/>
              <w:ind w:left="0" w:right="72" w:firstLine="5"/>
            </w:pPr>
            <w:r>
              <w:t>(dois mil metros) de escrit</w:t>
            </w:r>
            <w:r>
              <w:t>a, ransparente, com selo de certificação do IN METRO, similar as marcas "Faber" "Bic"</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82" w:right="0" w:firstLine="0"/>
              <w:jc w:val="center"/>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9" w:right="0" w:firstLine="0"/>
              <w:jc w:val="center"/>
            </w:pPr>
            <w:r>
              <w:rPr>
                <w:rFonts w:ascii="Calibri" w:eastAsia="Calibri" w:hAnsi="Calibri" w:cs="Calibri"/>
              </w:rPr>
              <w:t>50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2309"/>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 w:right="0" w:firstLine="0"/>
              <w:jc w:val="center"/>
            </w:pPr>
            <w:r>
              <w:rPr>
                <w:rFonts w:ascii="Calibri" w:eastAsia="Calibri" w:hAnsi="Calibri" w:cs="Calibri"/>
              </w:rPr>
              <w:t>04</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10" w:firstLine="5"/>
            </w:pPr>
            <w:r>
              <w:t>Caneta esferográfica vermelha, com corpo plástico cilíndrico sextavado e translúcido com uro lateral, escrita grossa, ponta de latão e esfera de ungstênio de no mínimo Imm, carga efetiva mínima de 10cm e rendimento mínimo de 2.000m dois mil metros de escri</w:t>
            </w:r>
            <w:r>
              <w:t>ta,</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82" w:right="0" w:firstLine="0"/>
              <w:jc w:val="center"/>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9" w:right="0" w:firstLine="0"/>
              <w:jc w:val="center"/>
            </w:pPr>
            <w:r>
              <w:rPr>
                <w:rFonts w:ascii="Calibri" w:eastAsia="Calibri" w:hAnsi="Calibri" w:cs="Calibri"/>
              </w:rPr>
              <w:t>50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bl>
    <w:p w:rsidR="00B47F4B" w:rsidRDefault="00B47F4B">
      <w:pPr>
        <w:spacing w:after="0" w:line="259" w:lineRule="auto"/>
        <w:ind w:left="-1037" w:right="11369" w:firstLine="0"/>
        <w:jc w:val="left"/>
      </w:pPr>
    </w:p>
    <w:tbl>
      <w:tblPr>
        <w:tblStyle w:val="TableGrid"/>
        <w:tblW w:w="10601" w:type="dxa"/>
        <w:tblInd w:w="130" w:type="dxa"/>
        <w:tblCellMar>
          <w:top w:w="22" w:type="dxa"/>
          <w:left w:w="22" w:type="dxa"/>
          <w:bottom w:w="0" w:type="dxa"/>
          <w:right w:w="38" w:type="dxa"/>
        </w:tblCellMar>
        <w:tblLook w:val="04A0" w:firstRow="1" w:lastRow="0" w:firstColumn="1" w:lastColumn="0" w:noHBand="0" w:noVBand="1"/>
      </w:tblPr>
      <w:tblGrid>
        <w:gridCol w:w="1039"/>
        <w:gridCol w:w="3181"/>
        <w:gridCol w:w="1702"/>
        <w:gridCol w:w="1844"/>
        <w:gridCol w:w="1280"/>
        <w:gridCol w:w="1555"/>
      </w:tblGrid>
      <w:tr w:rsidR="00B47F4B">
        <w:trPr>
          <w:trHeight w:val="1042"/>
        </w:trPr>
        <w:tc>
          <w:tcPr>
            <w:tcW w:w="10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528" w:firstLine="67"/>
            </w:pPr>
            <w:r>
              <w:t>ransparente, com selo de certificação do IN METRO, similar as marcas "Faber", "Bic" .</w:t>
            </w:r>
          </w:p>
        </w:tc>
        <w:tc>
          <w:tcPr>
            <w:tcW w:w="1702"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1042"/>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firstLine="0"/>
              <w:jc w:val="center"/>
            </w:pPr>
            <w:r>
              <w:rPr>
                <w:rFonts w:ascii="Calibri" w:eastAsia="Calibri" w:hAnsi="Calibri" w:cs="Calibri"/>
                <w:sz w:val="26"/>
              </w:rPr>
              <w:t>05</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543" w:firstLine="10"/>
            </w:pPr>
            <w:r>
              <w:t xml:space="preserve">Lápis grafite N </w:t>
            </w:r>
            <w:r>
              <w:rPr>
                <w:vertAlign w:val="superscript"/>
              </w:rPr>
              <w:t xml:space="preserve">O </w:t>
            </w:r>
            <w:r>
              <w:t>02, traço escuro, resistente, fácil apagabilidade, de madeira lantada</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86" w:right="0" w:firstLine="0"/>
              <w:jc w:val="center"/>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firstLine="0"/>
              <w:jc w:val="center"/>
            </w:pPr>
            <w:r>
              <w:rPr>
                <w:rFonts w:ascii="Calibri" w:eastAsia="Calibri" w:hAnsi="Calibri" w:cs="Calibri"/>
              </w:rPr>
              <w:t>30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589"/>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firstLine="0"/>
              <w:jc w:val="center"/>
            </w:pPr>
            <w:r>
              <w:rPr>
                <w:rFonts w:ascii="Calibri" w:eastAsia="Calibri" w:hAnsi="Calibri" w:cs="Calibri"/>
              </w:rPr>
              <w:t>06</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5"/>
            </w:pPr>
            <w:r>
              <w:t>Clips 10/0 — niquelado - caixa com 20 unidades</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sz w:val="28"/>
              </w:rPr>
              <w:t>Caixa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9" w:right="0" w:firstLine="0"/>
              <w:jc w:val="center"/>
            </w:pPr>
            <w:r>
              <w:rPr>
                <w:rFonts w:ascii="Calibri" w:eastAsia="Calibri" w:hAnsi="Calibri" w:cs="Calibri"/>
              </w:rPr>
              <w:t>20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587"/>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firstLine="0"/>
              <w:jc w:val="center"/>
            </w:pPr>
            <w:r>
              <w:rPr>
                <w:rFonts w:ascii="Calibri" w:eastAsia="Calibri" w:hAnsi="Calibri" w:cs="Calibri"/>
                <w:sz w:val="26"/>
              </w:rPr>
              <w:t>07</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5"/>
            </w:pPr>
            <w:r>
              <w:t>Clips 6/0 — niquelado - caixa com 100 unidades</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sz w:val="28"/>
              </w:rPr>
              <w:t>Caixa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9" w:right="0" w:firstLine="0"/>
              <w:jc w:val="center"/>
            </w:pPr>
            <w:r>
              <w:rPr>
                <w:rFonts w:ascii="Calibri" w:eastAsia="Calibri" w:hAnsi="Calibri" w:cs="Calibri"/>
              </w:rPr>
              <w:t>20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586"/>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firstLine="0"/>
              <w:jc w:val="center"/>
            </w:pPr>
            <w:r>
              <w:rPr>
                <w:rFonts w:ascii="Calibri" w:eastAsia="Calibri" w:hAnsi="Calibri" w:cs="Calibri"/>
                <w:sz w:val="26"/>
              </w:rPr>
              <w:t>08</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24" w:firstLine="5"/>
            </w:pPr>
            <w:r>
              <w:t>Clips 2/0 - niquelado - caixa com 100 unidades</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sz w:val="28"/>
              </w:rPr>
              <w:t>Caixa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8" w:right="0" w:firstLine="0"/>
              <w:jc w:val="center"/>
            </w:pPr>
            <w:r>
              <w:rPr>
                <w:rFonts w:ascii="Calibri" w:eastAsia="Calibri" w:hAnsi="Calibri" w:cs="Calibri"/>
              </w:rPr>
              <w:t>10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585"/>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firstLine="0"/>
              <w:jc w:val="center"/>
            </w:pPr>
            <w:r>
              <w:rPr>
                <w:rFonts w:ascii="Calibri" w:eastAsia="Calibri" w:hAnsi="Calibri" w:cs="Calibri"/>
                <w:sz w:val="26"/>
              </w:rPr>
              <w:t>09</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24" w:firstLine="5"/>
            </w:pPr>
            <w:r>
              <w:t>Clips 3/0 - niquelado - caixa com 100 unidades</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sz w:val="28"/>
              </w:rPr>
              <w:t>Caixa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9" w:right="0" w:firstLine="0"/>
              <w:jc w:val="center"/>
            </w:pPr>
            <w:r>
              <w:rPr>
                <w:rFonts w:ascii="Calibri" w:eastAsia="Calibri" w:hAnsi="Calibri" w:cs="Calibri"/>
              </w:rPr>
              <w:t>20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590"/>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4" w:right="0" w:firstLine="0"/>
              <w:jc w:val="center"/>
            </w:pPr>
            <w:r>
              <w:rPr>
                <w:rFonts w:ascii="Calibri" w:eastAsia="Calibri" w:hAnsi="Calibri" w:cs="Calibri"/>
              </w:rPr>
              <w:t>10</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5"/>
            </w:pPr>
            <w:r>
              <w:t>Caneta destaca texto, ponta grossa — fluorescente - verde</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4" w:right="0" w:firstLine="0"/>
              <w:jc w:val="center"/>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9" w:right="0" w:firstLine="0"/>
              <w:jc w:val="center"/>
            </w:pPr>
            <w:r>
              <w:rPr>
                <w:rFonts w:ascii="Calibri" w:eastAsia="Calibri" w:hAnsi="Calibri" w:cs="Calibri"/>
                <w:sz w:val="26"/>
              </w:rPr>
              <w:t>60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88"/>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 w:right="0" w:firstLine="0"/>
              <w:jc w:val="center"/>
            </w:pPr>
            <w:r>
              <w:rPr>
                <w:rFonts w:ascii="Calibri" w:eastAsia="Calibri" w:hAnsi="Calibri" w:cs="Calibri"/>
              </w:rPr>
              <w:t>11</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240" w:firstLine="5"/>
            </w:pPr>
            <w:r>
              <w:t>Cola em bastão, atóxica, com glicerina a base de água, mínimo 20</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94" w:right="0" w:firstLine="0"/>
              <w:jc w:val="left"/>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8" w:right="0" w:firstLine="0"/>
              <w:jc w:val="center"/>
            </w:pPr>
            <w:r>
              <w:rPr>
                <w:rFonts w:ascii="Calibri" w:eastAsia="Calibri" w:hAnsi="Calibri" w:cs="Calibri"/>
              </w:rPr>
              <w:t>10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586"/>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4" w:right="0" w:firstLine="0"/>
              <w:jc w:val="center"/>
            </w:pPr>
            <w:r>
              <w:rPr>
                <w:rFonts w:ascii="Calibri" w:eastAsia="Calibri" w:hAnsi="Calibri" w:cs="Calibri"/>
                <w:sz w:val="26"/>
              </w:rPr>
              <w:t>12</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 w:hanging="5"/>
            </w:pPr>
            <w:r>
              <w:t>Cola instantânea liquida, mínimo 5 g</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firstLine="0"/>
              <w:jc w:val="center"/>
            </w:pPr>
            <w:r>
              <w:rPr>
                <w:rFonts w:ascii="Calibri" w:eastAsia="Calibri" w:hAnsi="Calibri" w:cs="Calibri"/>
              </w:rPr>
              <w:t>04</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589"/>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4" w:right="0" w:firstLine="0"/>
              <w:jc w:val="center"/>
            </w:pPr>
            <w:r>
              <w:rPr>
                <w:rFonts w:ascii="Calibri" w:eastAsia="Calibri" w:hAnsi="Calibri" w:cs="Calibri"/>
                <w:sz w:val="26"/>
              </w:rPr>
              <w:t>13</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 w:right="0" w:hanging="5"/>
            </w:pPr>
            <w:r>
              <w:t>Cola liquida, branca, lavável, não tóxica, mínima 40g</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4" w:right="0" w:firstLine="0"/>
              <w:jc w:val="center"/>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8" w:right="0" w:firstLine="0"/>
              <w:jc w:val="center"/>
            </w:pPr>
            <w:r>
              <w:rPr>
                <w:rFonts w:ascii="Calibri" w:eastAsia="Calibri" w:hAnsi="Calibri" w:cs="Calibri"/>
                <w:sz w:val="26"/>
              </w:rPr>
              <w:t>12</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88"/>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4" w:right="0" w:firstLine="0"/>
              <w:jc w:val="center"/>
            </w:pPr>
            <w:r>
              <w:rPr>
                <w:rFonts w:ascii="Calibri" w:eastAsia="Calibri" w:hAnsi="Calibri" w:cs="Calibri"/>
              </w:rPr>
              <w:t>14</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68" w:right="72" w:hanging="58"/>
            </w:pPr>
            <w:r>
              <w:t>Fita adesiva, tamanho larg. min 8mm x comprimento min 40m rans arente</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4" w:right="0" w:firstLine="0"/>
              <w:jc w:val="center"/>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firstLine="0"/>
              <w:jc w:val="center"/>
            </w:pPr>
            <w:r>
              <w:rPr>
                <w:rFonts w:ascii="Calibri" w:eastAsia="Calibri" w:hAnsi="Calibri" w:cs="Calibri"/>
              </w:rPr>
              <w:t>30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87"/>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4" w:right="0" w:firstLine="0"/>
              <w:jc w:val="center"/>
            </w:pPr>
            <w:r>
              <w:rPr>
                <w:rFonts w:ascii="Calibri" w:eastAsia="Calibri" w:hAnsi="Calibri" w:cs="Calibri"/>
                <w:sz w:val="26"/>
              </w:rPr>
              <w:t>15</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10"/>
            </w:pPr>
            <w:r>
              <w:t>Fita adesiva, tamanho larg. 12 x compr. 30 m, mínimos, rans arente</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firstLine="0"/>
              <w:jc w:val="center"/>
            </w:pPr>
            <w:r>
              <w:rPr>
                <w:rFonts w:ascii="Calibri" w:eastAsia="Calibri" w:hAnsi="Calibri" w:cs="Calibri"/>
              </w:rPr>
              <w:t>30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589"/>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4" w:right="0" w:firstLine="0"/>
              <w:jc w:val="center"/>
            </w:pPr>
            <w:r>
              <w:rPr>
                <w:rFonts w:ascii="Calibri" w:eastAsia="Calibri" w:hAnsi="Calibri" w:cs="Calibri"/>
                <w:sz w:val="26"/>
              </w:rPr>
              <w:t>16</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10"/>
            </w:pPr>
            <w:r>
              <w:t>Envelope saco, pardo, tamanho ofício mínimo mm</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4" w:right="0" w:firstLine="0"/>
              <w:jc w:val="center"/>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firstLine="0"/>
              <w:jc w:val="center"/>
            </w:pPr>
            <w:r>
              <w:rPr>
                <w:rFonts w:ascii="Calibri" w:eastAsia="Calibri" w:hAnsi="Calibri" w:cs="Calibri"/>
              </w:rPr>
              <w:t>2000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1292"/>
        </w:trPr>
        <w:tc>
          <w:tcPr>
            <w:tcW w:w="1039"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245" w:firstLine="10"/>
            </w:pPr>
            <w:r>
              <w:t>Extrator de grampo, espátula, aço inox, ponta chata arredondada, abas laterais dobradas apropriadas para a Oio do dedo</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8" w:right="0" w:firstLine="0"/>
              <w:jc w:val="center"/>
            </w:pPr>
            <w:r>
              <w:rPr>
                <w:rFonts w:ascii="Calibri" w:eastAsia="Calibri" w:hAnsi="Calibri" w:cs="Calibri"/>
                <w:sz w:val="26"/>
              </w:rPr>
              <w:t>15</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93"/>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4" w:right="0" w:firstLine="0"/>
              <w:jc w:val="center"/>
            </w:pPr>
            <w:r>
              <w:rPr>
                <w:rFonts w:ascii="Calibri" w:eastAsia="Calibri" w:hAnsi="Calibri" w:cs="Calibri"/>
                <w:sz w:val="26"/>
              </w:rPr>
              <w:t>18</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 w:right="0" w:firstLine="0"/>
              <w:jc w:val="left"/>
            </w:pPr>
            <w:r>
              <w:rPr>
                <w:sz w:val="26"/>
              </w:rPr>
              <w:t>Folha Branca — A4 — tamanho</w:t>
            </w:r>
          </w:p>
          <w:p w:rsidR="00B47F4B" w:rsidRDefault="00FC66A0">
            <w:pPr>
              <w:spacing w:after="0" w:line="259" w:lineRule="auto"/>
              <w:ind w:left="0" w:right="0" w:firstLine="0"/>
              <w:jc w:val="left"/>
            </w:pPr>
            <w:r>
              <w:t>210mmx297mm, gramatura 75</w:t>
            </w:r>
          </w:p>
          <w:p w:rsidR="00B47F4B" w:rsidRDefault="00FC66A0">
            <w:pPr>
              <w:spacing w:after="0" w:line="259" w:lineRule="auto"/>
              <w:ind w:left="115" w:right="0" w:firstLine="0"/>
              <w:jc w:val="left"/>
            </w:pPr>
            <w:r>
              <w:rPr>
                <w:sz w:val="22"/>
              </w:rPr>
              <w:t>/m2</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4" w:right="0" w:firstLine="0"/>
              <w:jc w:val="center"/>
            </w:pPr>
            <w:r>
              <w:rPr>
                <w:sz w:val="26"/>
              </w:rPr>
              <w:t>Pacote</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9" w:right="0" w:firstLine="0"/>
              <w:jc w:val="center"/>
            </w:pPr>
            <w:r>
              <w:rPr>
                <w:rFonts w:ascii="Calibri" w:eastAsia="Calibri" w:hAnsi="Calibri" w:cs="Calibri"/>
              </w:rPr>
              <w:t>200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87"/>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4" w:right="0" w:firstLine="0"/>
              <w:jc w:val="center"/>
            </w:pPr>
            <w:r>
              <w:rPr>
                <w:rFonts w:ascii="Calibri" w:eastAsia="Calibri" w:hAnsi="Calibri" w:cs="Calibri"/>
                <w:sz w:val="26"/>
              </w:rPr>
              <w:t>19</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 w:right="379" w:hanging="5"/>
            </w:pPr>
            <w:r>
              <w:t>Grampeador, grampos 26/6, Metal, capacidade para no mínimo 51 folhas</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4" w:right="0" w:firstLine="0"/>
              <w:jc w:val="center"/>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8" w:right="0" w:firstLine="0"/>
              <w:jc w:val="center"/>
            </w:pPr>
            <w:r>
              <w:rPr>
                <w:rFonts w:ascii="Calibri" w:eastAsia="Calibri" w:hAnsi="Calibri" w:cs="Calibri"/>
                <w:sz w:val="26"/>
              </w:rPr>
              <w:t>15</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91"/>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firstLine="0"/>
              <w:jc w:val="center"/>
            </w:pPr>
            <w:r>
              <w:rPr>
                <w:rFonts w:ascii="Calibri" w:eastAsia="Calibri" w:hAnsi="Calibri" w:cs="Calibri"/>
              </w:rPr>
              <w:t>20</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 w:right="0" w:firstLine="0"/>
              <w:jc w:val="left"/>
            </w:pPr>
            <w:r>
              <w:t>Grampos para grampear papel,</w:t>
            </w:r>
          </w:p>
          <w:p w:rsidR="00B47F4B" w:rsidRDefault="00FC66A0">
            <w:pPr>
              <w:spacing w:after="0" w:line="259" w:lineRule="auto"/>
              <w:ind w:left="0" w:right="0" w:firstLine="0"/>
              <w:jc w:val="left"/>
            </w:pPr>
            <w:r>
              <w:t>26/6, galvanizado, caixa com</w:t>
            </w:r>
          </w:p>
          <w:p w:rsidR="00B47F4B" w:rsidRDefault="00FC66A0">
            <w:pPr>
              <w:spacing w:after="0" w:line="259" w:lineRule="auto"/>
              <w:ind w:left="5" w:right="0" w:firstLine="0"/>
              <w:jc w:val="left"/>
            </w:pPr>
            <w:r>
              <w:t>5.000 unidades</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sz w:val="28"/>
              </w:rPr>
              <w:t>Caixa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firstLine="0"/>
              <w:jc w:val="center"/>
            </w:pPr>
            <w:r>
              <w:rPr>
                <w:rFonts w:ascii="Calibri" w:eastAsia="Calibri" w:hAnsi="Calibri" w:cs="Calibri"/>
                <w:sz w:val="26"/>
              </w:rPr>
              <w:t>05</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1547"/>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14" w:firstLine="0"/>
              <w:jc w:val="center"/>
            </w:pPr>
            <w:r>
              <w:rPr>
                <w:rFonts w:ascii="Calibri" w:eastAsia="Calibri" w:hAnsi="Calibri" w:cs="Calibri"/>
              </w:rPr>
              <w:t>21</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16" w:lineRule="auto"/>
              <w:ind w:left="0" w:right="77" w:firstLine="5"/>
            </w:pPr>
            <w:r>
              <w:t>Grampo plástico, branco, para pasta trilho 80mm, para guarda de documentos, capacidade de armazenamento mínimo 200 olhas, pacote com no mínimo</w:t>
            </w:r>
          </w:p>
          <w:p w:rsidR="00B47F4B" w:rsidRDefault="00FC66A0">
            <w:pPr>
              <w:spacing w:after="0" w:line="259" w:lineRule="auto"/>
              <w:ind w:left="5" w:right="0" w:firstLine="0"/>
              <w:jc w:val="left"/>
            </w:pPr>
            <w:r>
              <w:t>50 unidades</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0"/>
              <w:jc w:val="center"/>
            </w:pPr>
            <w:r>
              <w:t>Caixa/ pacote plástico</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4" w:right="0" w:firstLine="0"/>
              <w:jc w:val="center"/>
            </w:pPr>
            <w:r>
              <w:rPr>
                <w:rFonts w:ascii="Calibri" w:eastAsia="Calibri" w:hAnsi="Calibri" w:cs="Calibri"/>
              </w:rPr>
              <w:t>40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586"/>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rFonts w:ascii="Calibri" w:eastAsia="Calibri" w:hAnsi="Calibri" w:cs="Calibri"/>
              </w:rPr>
              <w:t>22</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 w:right="0" w:firstLine="0"/>
            </w:pPr>
            <w:r>
              <w:t>Caneta Pincel atômica cor preta</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4" w:right="0" w:firstLine="0"/>
              <w:jc w:val="center"/>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rFonts w:ascii="Calibri" w:eastAsia="Calibri" w:hAnsi="Calibri" w:cs="Calibri"/>
              </w:rPr>
              <w:t>30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590"/>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rFonts w:ascii="Calibri" w:eastAsia="Calibri" w:hAnsi="Calibri" w:cs="Calibri"/>
                <w:sz w:val="26"/>
              </w:rPr>
              <w:t>23</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 w:right="0" w:hanging="5"/>
            </w:pPr>
            <w:r>
              <w:t>Saco plástico 25&lt;35 cm, polietileno, dois furos</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9" w:right="0" w:firstLine="0"/>
              <w:jc w:val="center"/>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rFonts w:ascii="Calibri" w:eastAsia="Calibri" w:hAnsi="Calibri" w:cs="Calibri"/>
              </w:rPr>
              <w:t>300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1292"/>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rFonts w:ascii="Calibri" w:eastAsia="Calibri" w:hAnsi="Calibri" w:cs="Calibri"/>
              </w:rPr>
              <w:t>24</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144" w:firstLine="0"/>
            </w:pPr>
            <w:r>
              <w:t>Tesoura para cortar papel, lâmina em aço inox mínimo 8", cabo de polipropileno, dimensões mínimas 21 x 8 x 2 cm su ercort</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9" w:right="0" w:firstLine="0"/>
              <w:jc w:val="center"/>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firstLine="0"/>
              <w:jc w:val="center"/>
            </w:pPr>
            <w:r>
              <w:rPr>
                <w:rFonts w:ascii="Calibri" w:eastAsia="Calibri" w:hAnsi="Calibri" w:cs="Calibri"/>
              </w:rPr>
              <w:t>20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93"/>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rFonts w:ascii="Calibri" w:eastAsia="Calibri" w:hAnsi="Calibri" w:cs="Calibri"/>
                <w:sz w:val="26"/>
              </w:rPr>
              <w:t>25</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5" w:right="341" w:firstLine="5"/>
            </w:pPr>
            <w:r>
              <w:rPr>
                <w:sz w:val="26"/>
              </w:rPr>
              <w:t>Bloco adesivo 75 gramas 38mmx50mm — amarelo c/ 4 blocos c/ 100 folhas cada</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9" w:right="0" w:firstLine="0"/>
              <w:jc w:val="center"/>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rFonts w:ascii="Calibri" w:eastAsia="Calibri" w:hAnsi="Calibri" w:cs="Calibri"/>
              </w:rPr>
              <w:t>50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87"/>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rFonts w:ascii="Calibri" w:eastAsia="Calibri" w:hAnsi="Calibri" w:cs="Calibri"/>
              </w:rPr>
              <w:t>26</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245" w:firstLine="10"/>
            </w:pPr>
            <w:r>
              <w:rPr>
                <w:sz w:val="26"/>
              </w:rPr>
              <w:t>Bloco adesivo 75 gramas 76mmx102mm —c/ 100 folhas cada</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4" w:right="0" w:firstLine="0"/>
              <w:jc w:val="center"/>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rFonts w:ascii="Calibri" w:eastAsia="Calibri" w:hAnsi="Calibri" w:cs="Calibri"/>
              </w:rPr>
              <w:t>50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791"/>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rFonts w:ascii="Calibri" w:eastAsia="Calibri" w:hAnsi="Calibri" w:cs="Calibri"/>
              </w:rPr>
              <w:t>27</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54" w:right="0" w:firstLine="0"/>
              <w:jc w:val="left"/>
            </w:pPr>
            <w:r>
              <w:t>rquivo morto cor azul med.:</w:t>
            </w:r>
          </w:p>
          <w:p w:rsidR="00B47F4B" w:rsidRDefault="00FC66A0">
            <w:pPr>
              <w:spacing w:after="0" w:line="259" w:lineRule="auto"/>
              <w:ind w:left="130" w:right="53" w:hanging="130"/>
              <w:jc w:val="left"/>
            </w:pPr>
            <w:r>
              <w:t>360mmx130mmx250mm, lástico oli ro ileno</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4" w:right="0" w:firstLine="0"/>
              <w:jc w:val="center"/>
            </w:pPr>
            <w:r>
              <w:rPr>
                <w:rFonts w:ascii="Calibri" w:eastAsia="Calibri" w:hAnsi="Calibri" w:cs="Calibri"/>
              </w:rPr>
              <w:t>Unidades</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33" w:right="0" w:firstLine="0"/>
              <w:jc w:val="center"/>
            </w:pPr>
            <w:r>
              <w:rPr>
                <w:rFonts w:ascii="Calibri" w:eastAsia="Calibri" w:hAnsi="Calibri" w:cs="Calibri"/>
              </w:rPr>
              <w:t>100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587"/>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rFonts w:ascii="Calibri" w:eastAsia="Calibri" w:hAnsi="Calibri" w:cs="Calibri"/>
                <w:sz w:val="26"/>
              </w:rPr>
              <w:t>28</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63" w:right="0" w:hanging="53"/>
              <w:jc w:val="left"/>
            </w:pPr>
            <w:r>
              <w:rPr>
                <w:sz w:val="26"/>
              </w:rPr>
              <w:t>Bloco de anotações 15&lt;21 c/ 50 olhas</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9" w:right="0" w:firstLine="0"/>
              <w:jc w:val="center"/>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rFonts w:ascii="Calibri" w:eastAsia="Calibri" w:hAnsi="Calibri" w:cs="Calibri"/>
              </w:rPr>
              <w:t>30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586"/>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rFonts w:ascii="Calibri" w:eastAsia="Calibri" w:hAnsi="Calibri" w:cs="Calibri"/>
              </w:rPr>
              <w:t>29</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0" w:right="0" w:firstLine="10"/>
            </w:pPr>
            <w:r>
              <w:t>Régua 30 cm (igual ou equivalente a tilibra)</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9" w:right="0" w:firstLine="0"/>
              <w:jc w:val="center"/>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firstLine="0"/>
              <w:jc w:val="center"/>
            </w:pPr>
            <w:r>
              <w:rPr>
                <w:rFonts w:ascii="Calibri" w:eastAsia="Calibri" w:hAnsi="Calibri" w:cs="Calibri"/>
              </w:rPr>
              <w:t>20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r w:rsidR="00B47F4B">
        <w:trPr>
          <w:trHeight w:val="588"/>
        </w:trPr>
        <w:tc>
          <w:tcPr>
            <w:tcW w:w="1039"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right="0" w:firstLine="0"/>
              <w:jc w:val="center"/>
            </w:pPr>
            <w:r>
              <w:rPr>
                <w:rFonts w:ascii="Calibri" w:eastAsia="Calibri" w:hAnsi="Calibri" w:cs="Calibri"/>
              </w:rPr>
              <w:t>30</w:t>
            </w:r>
          </w:p>
        </w:tc>
        <w:tc>
          <w:tcPr>
            <w:tcW w:w="3181"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0" w:right="0" w:firstLine="0"/>
              <w:jc w:val="left"/>
            </w:pPr>
            <w:r>
              <w:rPr>
                <w:sz w:val="26"/>
              </w:rPr>
              <w:t>Lâmpada de led de 50watts</w:t>
            </w:r>
          </w:p>
        </w:tc>
        <w:tc>
          <w:tcPr>
            <w:tcW w:w="1702"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29" w:right="0" w:firstLine="0"/>
              <w:jc w:val="center"/>
            </w:pPr>
            <w:r>
              <w:rPr>
                <w:sz w:val="28"/>
              </w:rPr>
              <w:t>peça</w:t>
            </w:r>
          </w:p>
        </w:tc>
        <w:tc>
          <w:tcPr>
            <w:tcW w:w="1844"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c>
          <w:tcPr>
            <w:tcW w:w="1280" w:type="dxa"/>
            <w:tcBorders>
              <w:top w:val="single" w:sz="2" w:space="0" w:color="000000"/>
              <w:left w:val="single" w:sz="2" w:space="0" w:color="000000"/>
              <w:bottom w:val="single" w:sz="2" w:space="0" w:color="000000"/>
              <w:right w:val="single" w:sz="2" w:space="0" w:color="000000"/>
            </w:tcBorders>
          </w:tcPr>
          <w:p w:rsidR="00B47F4B" w:rsidRDefault="00FC66A0">
            <w:pPr>
              <w:spacing w:after="0" w:line="259" w:lineRule="auto"/>
              <w:ind w:left="14" w:right="0" w:firstLine="0"/>
              <w:jc w:val="center"/>
            </w:pPr>
            <w:r>
              <w:rPr>
                <w:rFonts w:ascii="Calibri" w:eastAsia="Calibri" w:hAnsi="Calibri" w:cs="Calibri"/>
              </w:rPr>
              <w:t>20</w:t>
            </w:r>
          </w:p>
        </w:tc>
        <w:tc>
          <w:tcPr>
            <w:tcW w:w="1555" w:type="dxa"/>
            <w:tcBorders>
              <w:top w:val="single" w:sz="2" w:space="0" w:color="000000"/>
              <w:left w:val="single" w:sz="2" w:space="0" w:color="000000"/>
              <w:bottom w:val="single" w:sz="2" w:space="0" w:color="000000"/>
              <w:right w:val="single" w:sz="2" w:space="0" w:color="000000"/>
            </w:tcBorders>
          </w:tcPr>
          <w:p w:rsidR="00B47F4B" w:rsidRDefault="00B47F4B">
            <w:pPr>
              <w:spacing w:after="160" w:line="259" w:lineRule="auto"/>
              <w:ind w:left="0" w:right="0" w:firstLine="0"/>
              <w:jc w:val="left"/>
            </w:pPr>
          </w:p>
        </w:tc>
      </w:tr>
    </w:tbl>
    <w:p w:rsidR="00B47F4B" w:rsidRDefault="00FC66A0">
      <w:pPr>
        <w:spacing w:after="216" w:line="259" w:lineRule="auto"/>
        <w:ind w:left="4" w:right="0" w:firstLine="715"/>
        <w:jc w:val="left"/>
      </w:pPr>
      <w:r>
        <w:rPr>
          <w:sz w:val="26"/>
        </w:rPr>
        <w:t>O valor total da proposta é de R$ XXX.XXX,XX ( XXXX reais) conforme especificado no(s) item(ns) acima.</w:t>
      </w:r>
    </w:p>
    <w:p w:rsidR="00B47F4B" w:rsidRDefault="00FC66A0">
      <w:pPr>
        <w:spacing w:after="52" w:line="259" w:lineRule="auto"/>
        <w:ind w:left="115" w:right="0" w:firstLine="720"/>
        <w:jc w:val="left"/>
      </w:pPr>
      <w:r>
        <w:rPr>
          <w:sz w:val="26"/>
        </w:rPr>
        <w:t>Declaro que a proposta de preços está de acordo com as especificações do Termo de Referência — Anexo I e Anexo II do Aviso de Contratação Direta supracitado.</w:t>
      </w:r>
    </w:p>
    <w:p w:rsidR="00B47F4B" w:rsidRDefault="00FC66A0">
      <w:pPr>
        <w:spacing w:after="195" w:line="265" w:lineRule="auto"/>
        <w:ind w:left="10" w:right="28" w:hanging="10"/>
        <w:jc w:val="right"/>
      </w:pPr>
      <w:r>
        <w:rPr>
          <w:sz w:val="26"/>
        </w:rPr>
        <w:t>Validade da proposta: 30 dias.</w:t>
      </w:r>
    </w:p>
    <w:p w:rsidR="00B47F4B" w:rsidRDefault="00FC66A0">
      <w:pPr>
        <w:spacing w:after="318" w:line="265" w:lineRule="auto"/>
        <w:ind w:left="10" w:right="28" w:hanging="10"/>
        <w:jc w:val="right"/>
      </w:pPr>
      <w:r>
        <w:rPr>
          <w:noProof/>
          <w:sz w:val="22"/>
        </w:rPr>
        <mc:AlternateContent>
          <mc:Choice Requires="wpg">
            <w:drawing>
              <wp:inline distT="0" distB="0" distL="0" distR="0">
                <wp:extent cx="2225489" cy="9144"/>
                <wp:effectExtent l="0" t="0" r="0" b="0"/>
                <wp:docPr id="112696" name="Group 112696"/>
                <wp:cNvGraphicFramePr/>
                <a:graphic xmlns:a="http://schemas.openxmlformats.org/drawingml/2006/main">
                  <a:graphicData uri="http://schemas.microsoft.com/office/word/2010/wordprocessingGroup">
                    <wpg:wgp>
                      <wpg:cNvGrpSpPr/>
                      <wpg:grpSpPr>
                        <a:xfrm>
                          <a:off x="0" y="0"/>
                          <a:ext cx="2225489" cy="9144"/>
                          <a:chOff x="0" y="0"/>
                          <a:chExt cx="2225489" cy="9144"/>
                        </a:xfrm>
                      </wpg:grpSpPr>
                      <wps:wsp>
                        <wps:cNvPr id="112695" name="Shape 112695"/>
                        <wps:cNvSpPr/>
                        <wps:spPr>
                          <a:xfrm>
                            <a:off x="0" y="0"/>
                            <a:ext cx="2225489" cy="9144"/>
                          </a:xfrm>
                          <a:custGeom>
                            <a:avLst/>
                            <a:gdLst/>
                            <a:ahLst/>
                            <a:cxnLst/>
                            <a:rect l="0" t="0" r="0" b="0"/>
                            <a:pathLst>
                              <a:path w="2225489" h="9144">
                                <a:moveTo>
                                  <a:pt x="0" y="4572"/>
                                </a:moveTo>
                                <a:lnTo>
                                  <a:pt x="2225489"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12696" style="width:175.235pt;height:0.720032pt;mso-position-horizontal-relative:char;mso-position-vertical-relative:line" coordsize="22254,91">
                <v:shape id="Shape 112695" style="position:absolute;width:22254;height:91;left:0;top:0;" coordsize="2225489,9144" path="m0,4572l2225489,4572">
                  <v:stroke weight="0.720032pt" endcap="flat" joinstyle="miter" miterlimit="1" on="true" color="#000000"/>
                  <v:fill on="false" color="#000000"/>
                </v:shape>
              </v:group>
            </w:pict>
          </mc:Fallback>
        </mc:AlternateContent>
      </w:r>
      <w:r>
        <w:rPr>
          <w:sz w:val="26"/>
        </w:rPr>
        <w:t>de</w:t>
      </w:r>
      <w:r>
        <w:rPr>
          <w:noProof/>
          <w:sz w:val="22"/>
        </w:rPr>
        <mc:AlternateContent>
          <mc:Choice Requires="wpg">
            <w:drawing>
              <wp:inline distT="0" distB="0" distL="0" distR="0">
                <wp:extent cx="1948065" cy="9144"/>
                <wp:effectExtent l="0" t="0" r="0" b="0"/>
                <wp:docPr id="112698" name="Group 112698"/>
                <wp:cNvGraphicFramePr/>
                <a:graphic xmlns:a="http://schemas.openxmlformats.org/drawingml/2006/main">
                  <a:graphicData uri="http://schemas.microsoft.com/office/word/2010/wordprocessingGroup">
                    <wpg:wgp>
                      <wpg:cNvGrpSpPr/>
                      <wpg:grpSpPr>
                        <a:xfrm>
                          <a:off x="0" y="0"/>
                          <a:ext cx="1948065" cy="9144"/>
                          <a:chOff x="0" y="0"/>
                          <a:chExt cx="1948065" cy="9144"/>
                        </a:xfrm>
                      </wpg:grpSpPr>
                      <wps:wsp>
                        <wps:cNvPr id="112697" name="Shape 112697"/>
                        <wps:cNvSpPr/>
                        <wps:spPr>
                          <a:xfrm>
                            <a:off x="0" y="0"/>
                            <a:ext cx="1948065" cy="9144"/>
                          </a:xfrm>
                          <a:custGeom>
                            <a:avLst/>
                            <a:gdLst/>
                            <a:ahLst/>
                            <a:cxnLst/>
                            <a:rect l="0" t="0" r="0" b="0"/>
                            <a:pathLst>
                              <a:path w="1948065" h="9144">
                                <a:moveTo>
                                  <a:pt x="0" y="4572"/>
                                </a:moveTo>
                                <a:lnTo>
                                  <a:pt x="1948065"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12698" style="width:153.391pt;height:0.719971pt;mso-position-horizontal-relative:char;mso-position-vertical-relative:line" coordsize="19480,91">
                <v:shape id="Shape 112697" style="position:absolute;width:19480;height:91;left:0;top:0;" coordsize="1948065,9144" path="m0,4572l1948065,4572">
                  <v:stroke weight="0.719971pt" endcap="flat" joinstyle="miter" miterlimit="1" on="true" color="#000000"/>
                  <v:fill on="false" color="#000000"/>
                </v:shape>
              </v:group>
            </w:pict>
          </mc:Fallback>
        </mc:AlternateContent>
      </w:r>
      <w:r>
        <w:rPr>
          <w:sz w:val="26"/>
        </w:rPr>
        <w:t>de 2026.</w:t>
      </w:r>
    </w:p>
    <w:p w:rsidR="00B47F4B" w:rsidRDefault="00FC66A0">
      <w:pPr>
        <w:spacing w:after="43" w:line="259" w:lineRule="auto"/>
        <w:ind w:left="3538" w:right="0" w:firstLine="0"/>
        <w:jc w:val="left"/>
      </w:pPr>
      <w:r>
        <w:rPr>
          <w:noProof/>
          <w:sz w:val="22"/>
        </w:rPr>
        <mc:AlternateContent>
          <mc:Choice Requires="wpg">
            <w:drawing>
              <wp:inline distT="0" distB="0" distL="0" distR="0">
                <wp:extent cx="2112690" cy="9144"/>
                <wp:effectExtent l="0" t="0" r="0" b="0"/>
                <wp:docPr id="112700" name="Group 112700"/>
                <wp:cNvGraphicFramePr/>
                <a:graphic xmlns:a="http://schemas.openxmlformats.org/drawingml/2006/main">
                  <a:graphicData uri="http://schemas.microsoft.com/office/word/2010/wordprocessingGroup">
                    <wpg:wgp>
                      <wpg:cNvGrpSpPr/>
                      <wpg:grpSpPr>
                        <a:xfrm>
                          <a:off x="0" y="0"/>
                          <a:ext cx="2112690" cy="9144"/>
                          <a:chOff x="0" y="0"/>
                          <a:chExt cx="2112690" cy="9144"/>
                        </a:xfrm>
                      </wpg:grpSpPr>
                      <wps:wsp>
                        <wps:cNvPr id="112699" name="Shape 112699"/>
                        <wps:cNvSpPr/>
                        <wps:spPr>
                          <a:xfrm>
                            <a:off x="0" y="0"/>
                            <a:ext cx="2112690" cy="9144"/>
                          </a:xfrm>
                          <a:custGeom>
                            <a:avLst/>
                            <a:gdLst/>
                            <a:ahLst/>
                            <a:cxnLst/>
                            <a:rect l="0" t="0" r="0" b="0"/>
                            <a:pathLst>
                              <a:path w="2112690" h="9144">
                                <a:moveTo>
                                  <a:pt x="0" y="4572"/>
                                </a:moveTo>
                                <a:lnTo>
                                  <a:pt x="2112690"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12700" style="width:166.354pt;height:0.720032pt;mso-position-horizontal-relative:char;mso-position-vertical-relative:line" coordsize="21126,91">
                <v:shape id="Shape 112699" style="position:absolute;width:21126;height:91;left:0;top:0;" coordsize="2112690,9144" path="m0,4572l2112690,4572">
                  <v:stroke weight="0.720032pt" endcap="flat" joinstyle="miter" miterlimit="1" on="true" color="#000000"/>
                  <v:fill on="false" color="#000000"/>
                </v:shape>
              </v:group>
            </w:pict>
          </mc:Fallback>
        </mc:AlternateContent>
      </w:r>
    </w:p>
    <w:p w:rsidR="00B47F4B" w:rsidRDefault="00FC66A0">
      <w:pPr>
        <w:spacing w:after="3" w:line="259" w:lineRule="auto"/>
        <w:ind w:left="96" w:right="0" w:hanging="10"/>
        <w:jc w:val="center"/>
      </w:pPr>
      <w:r>
        <w:rPr>
          <w:sz w:val="26"/>
        </w:rPr>
        <w:t>Nome do Representante Legal</w:t>
      </w:r>
    </w:p>
    <w:p w:rsidR="00B47F4B" w:rsidRDefault="00FC66A0">
      <w:pPr>
        <w:pStyle w:val="Heading3"/>
      </w:pPr>
      <w:r>
        <w:t>CPF</w:t>
      </w:r>
    </w:p>
    <w:p w:rsidR="00B47F4B" w:rsidRDefault="00FC66A0">
      <w:pPr>
        <w:spacing w:after="3" w:line="259" w:lineRule="auto"/>
        <w:ind w:left="96" w:right="5" w:hanging="10"/>
        <w:jc w:val="center"/>
      </w:pPr>
      <w:r>
        <w:rPr>
          <w:sz w:val="26"/>
        </w:rPr>
        <w:t>Assinatura</w:t>
      </w:r>
    </w:p>
    <w:sectPr w:rsidR="00B47F4B">
      <w:headerReference w:type="even" r:id="rId18"/>
      <w:headerReference w:type="default" r:id="rId19"/>
      <w:footerReference w:type="even" r:id="rId20"/>
      <w:footerReference w:type="default" r:id="rId21"/>
      <w:headerReference w:type="first" r:id="rId22"/>
      <w:footerReference w:type="first" r:id="rId23"/>
      <w:pgSz w:w="11906" w:h="16838"/>
      <w:pgMar w:top="1739" w:right="538" w:bottom="655" w:left="1037" w:header="898" w:footer="4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C66A0">
      <w:pPr>
        <w:spacing w:after="0" w:line="240" w:lineRule="auto"/>
      </w:pPr>
      <w:r>
        <w:separator/>
      </w:r>
    </w:p>
  </w:endnote>
  <w:endnote w:type="continuationSeparator" w:id="0">
    <w:p w:rsidR="00000000" w:rsidRDefault="00FC6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F4B" w:rsidRDefault="00FC66A0">
    <w:pPr>
      <w:spacing w:after="0" w:line="259" w:lineRule="auto"/>
      <w:ind w:left="0" w:right="197"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F4B" w:rsidRDefault="00FC66A0">
    <w:pPr>
      <w:spacing w:after="0" w:line="259" w:lineRule="auto"/>
      <w:ind w:left="0" w:right="197"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F4B" w:rsidRDefault="00FC66A0">
    <w:pPr>
      <w:spacing w:after="0" w:line="259" w:lineRule="auto"/>
      <w:ind w:left="0" w:right="197"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F4B" w:rsidRDefault="00FC66A0">
    <w:pPr>
      <w:spacing w:after="0" w:line="259" w:lineRule="auto"/>
      <w:ind w:left="0" w:right="326"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F4B" w:rsidRDefault="00FC66A0">
    <w:pPr>
      <w:spacing w:after="0" w:line="259" w:lineRule="auto"/>
      <w:ind w:left="0" w:right="326"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F4B" w:rsidRDefault="00FC66A0">
    <w:pPr>
      <w:spacing w:after="0" w:line="259" w:lineRule="auto"/>
      <w:ind w:left="0" w:right="326"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C66A0">
      <w:pPr>
        <w:spacing w:after="0" w:line="240" w:lineRule="auto"/>
      </w:pPr>
      <w:r>
        <w:separator/>
      </w:r>
    </w:p>
  </w:footnote>
  <w:footnote w:type="continuationSeparator" w:id="0">
    <w:p w:rsidR="00000000" w:rsidRDefault="00FC66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F4B" w:rsidRDefault="00FC66A0">
    <w:pPr>
      <w:spacing w:after="0" w:line="259" w:lineRule="auto"/>
      <w:ind w:left="2381" w:right="0" w:firstLine="0"/>
      <w:jc w:val="left"/>
    </w:pPr>
    <w:r>
      <w:rPr>
        <w:sz w:val="30"/>
      </w:rPr>
      <w:t xml:space="preserve">CÂMARA </w:t>
    </w:r>
    <w:r>
      <w:rPr>
        <w:sz w:val="28"/>
      </w:rPr>
      <w:t xml:space="preserve">MUNICIPAL </w:t>
    </w:r>
    <w:r>
      <w:rPr>
        <w:sz w:val="32"/>
      </w:rPr>
      <w:t xml:space="preserve">DE </w:t>
    </w:r>
    <w:r>
      <w:rPr>
        <w:sz w:val="30"/>
      </w:rPr>
      <w:t>CANGUÇU</w:t>
    </w:r>
  </w:p>
  <w:p w:rsidR="00B47F4B" w:rsidRDefault="00FC66A0">
    <w:pPr>
      <w:spacing w:after="0" w:line="259" w:lineRule="auto"/>
      <w:ind w:left="0" w:right="754" w:firstLine="0"/>
      <w:jc w:val="center"/>
    </w:pPr>
    <w:r>
      <w:rPr>
        <w:sz w:val="26"/>
      </w:rPr>
      <w:t xml:space="preserve">ESTADO </w:t>
    </w:r>
    <w:r>
      <w:t xml:space="preserve">DO </w:t>
    </w:r>
    <w:r>
      <w:rPr>
        <w:sz w:val="26"/>
      </w:rPr>
      <w:t xml:space="preserve">RIO </w:t>
    </w:r>
    <w:r>
      <w:t xml:space="preserve">GRANDE DO </w:t>
    </w:r>
    <w:r>
      <w:rPr>
        <w:sz w:val="26"/>
      </w:rPr>
      <w:t>SUL</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F4B" w:rsidRDefault="00FC66A0">
    <w:pPr>
      <w:spacing w:after="0" w:line="259" w:lineRule="auto"/>
      <w:ind w:left="2381" w:right="0" w:firstLine="0"/>
      <w:jc w:val="left"/>
    </w:pPr>
    <w:r>
      <w:rPr>
        <w:sz w:val="30"/>
      </w:rPr>
      <w:t xml:space="preserve">CÂMARA </w:t>
    </w:r>
    <w:r>
      <w:rPr>
        <w:sz w:val="28"/>
      </w:rPr>
      <w:t xml:space="preserve">MUNICIPAL </w:t>
    </w:r>
    <w:r>
      <w:rPr>
        <w:sz w:val="32"/>
      </w:rPr>
      <w:t xml:space="preserve">DE </w:t>
    </w:r>
    <w:r>
      <w:rPr>
        <w:sz w:val="30"/>
      </w:rPr>
      <w:t>CANGUÇU</w:t>
    </w:r>
  </w:p>
  <w:p w:rsidR="00B47F4B" w:rsidRDefault="00FC66A0">
    <w:pPr>
      <w:spacing w:after="0" w:line="259" w:lineRule="auto"/>
      <w:ind w:left="0" w:right="754" w:firstLine="0"/>
      <w:jc w:val="center"/>
    </w:pPr>
    <w:r>
      <w:rPr>
        <w:sz w:val="26"/>
      </w:rPr>
      <w:t xml:space="preserve">ESTADO </w:t>
    </w:r>
    <w:r>
      <w:t xml:space="preserve">DO </w:t>
    </w:r>
    <w:r>
      <w:rPr>
        <w:sz w:val="26"/>
      </w:rPr>
      <w:t xml:space="preserve">RIO </w:t>
    </w:r>
    <w:r>
      <w:t xml:space="preserve">GRANDE DO </w:t>
    </w:r>
    <w:r>
      <w:rPr>
        <w:sz w:val="26"/>
      </w:rPr>
      <w:t>SUL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F4B" w:rsidRDefault="00FC66A0">
    <w:pPr>
      <w:spacing w:after="0" w:line="259" w:lineRule="auto"/>
      <w:ind w:left="2381" w:right="0" w:firstLine="0"/>
      <w:jc w:val="left"/>
    </w:pPr>
    <w:r>
      <w:rPr>
        <w:sz w:val="30"/>
      </w:rPr>
      <w:t xml:space="preserve">CÂMARA </w:t>
    </w:r>
    <w:r>
      <w:rPr>
        <w:sz w:val="28"/>
      </w:rPr>
      <w:t xml:space="preserve">MUNICIPAL </w:t>
    </w:r>
    <w:r>
      <w:rPr>
        <w:sz w:val="32"/>
      </w:rPr>
      <w:t xml:space="preserve">DE </w:t>
    </w:r>
    <w:r>
      <w:rPr>
        <w:sz w:val="30"/>
      </w:rPr>
      <w:t>CANGUÇU</w:t>
    </w:r>
  </w:p>
  <w:p w:rsidR="00B47F4B" w:rsidRDefault="00FC66A0">
    <w:pPr>
      <w:spacing w:after="0" w:line="259" w:lineRule="auto"/>
      <w:ind w:left="0" w:right="754" w:firstLine="0"/>
      <w:jc w:val="center"/>
    </w:pPr>
    <w:r>
      <w:rPr>
        <w:sz w:val="26"/>
      </w:rPr>
      <w:t xml:space="preserve">ESTADO </w:t>
    </w:r>
    <w:r>
      <w:t xml:space="preserve">DO </w:t>
    </w:r>
    <w:r>
      <w:rPr>
        <w:sz w:val="26"/>
      </w:rPr>
      <w:t xml:space="preserve">RIO </w:t>
    </w:r>
    <w:r>
      <w:t xml:space="preserve">GRANDE DO </w:t>
    </w:r>
    <w:r>
      <w:rPr>
        <w:sz w:val="26"/>
      </w:rPr>
      <w:t>SUL</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F4B" w:rsidRDefault="00FC66A0">
    <w:pPr>
      <w:spacing w:after="352" w:line="259" w:lineRule="auto"/>
      <w:ind w:left="72" w:right="0" w:firstLine="0"/>
      <w:jc w:val="center"/>
    </w:pPr>
    <w:r>
      <w:rPr>
        <w:sz w:val="10"/>
      </w:rPr>
      <w:t xml:space="preserve">CANGU </w:t>
    </w:r>
    <w:r>
      <w:rPr>
        <w:sz w:val="12"/>
      </w:rPr>
      <w:t>O</w:t>
    </w:r>
  </w:p>
  <w:p w:rsidR="00B47F4B" w:rsidRDefault="00FC66A0">
    <w:pPr>
      <w:spacing w:after="0" w:line="259" w:lineRule="auto"/>
      <w:ind w:left="86" w:right="0" w:firstLine="0"/>
      <w:jc w:val="center"/>
    </w:pPr>
    <w:r>
      <w:rPr>
        <w:sz w:val="30"/>
      </w:rPr>
      <w:t xml:space="preserve">CÂMARA </w:t>
    </w:r>
    <w:r>
      <w:rPr>
        <w:sz w:val="28"/>
      </w:rPr>
      <w:t xml:space="preserve">MUNICIPAL </w:t>
    </w:r>
    <w:r>
      <w:rPr>
        <w:sz w:val="32"/>
      </w:rPr>
      <w:t xml:space="preserve">DE </w:t>
    </w:r>
    <w:r>
      <w:rPr>
        <w:sz w:val="30"/>
      </w:rPr>
      <w:t>CANGUÇU</w:t>
    </w:r>
  </w:p>
  <w:p w:rsidR="00B47F4B" w:rsidRDefault="00FC66A0">
    <w:pPr>
      <w:spacing w:after="0" w:line="259" w:lineRule="auto"/>
      <w:ind w:left="106" w:right="0" w:firstLine="0"/>
      <w:jc w:val="center"/>
    </w:pPr>
    <w:r>
      <w:rPr>
        <w:sz w:val="26"/>
      </w:rPr>
      <w:t xml:space="preserve">ESTADO </w:t>
    </w:r>
    <w:r>
      <w:t xml:space="preserve">DO </w:t>
    </w:r>
    <w:r>
      <w:rPr>
        <w:sz w:val="26"/>
      </w:rPr>
      <w:t xml:space="preserve">RIO </w:t>
    </w:r>
    <w:r>
      <w:t xml:space="preserve">GRANDE DO </w:t>
    </w:r>
    <w:r>
      <w:rPr>
        <w:sz w:val="26"/>
      </w:rPr>
      <w:t>SUL</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F4B" w:rsidRDefault="00FC66A0">
    <w:pPr>
      <w:spacing w:after="352" w:line="259" w:lineRule="auto"/>
      <w:ind w:left="72" w:right="0" w:firstLine="0"/>
      <w:jc w:val="center"/>
    </w:pPr>
    <w:r>
      <w:rPr>
        <w:sz w:val="10"/>
      </w:rPr>
      <w:t xml:space="preserve">CANGU </w:t>
    </w:r>
    <w:r>
      <w:rPr>
        <w:sz w:val="12"/>
      </w:rPr>
      <w:t>O</w:t>
    </w:r>
  </w:p>
  <w:p w:rsidR="00B47F4B" w:rsidRDefault="00FC66A0">
    <w:pPr>
      <w:spacing w:after="0" w:line="259" w:lineRule="auto"/>
      <w:ind w:left="86" w:right="0" w:firstLine="0"/>
      <w:jc w:val="center"/>
    </w:pPr>
    <w:r>
      <w:rPr>
        <w:sz w:val="30"/>
      </w:rPr>
      <w:t xml:space="preserve">CÂMARA </w:t>
    </w:r>
    <w:r>
      <w:rPr>
        <w:sz w:val="28"/>
      </w:rPr>
      <w:t xml:space="preserve">MUNICIPAL </w:t>
    </w:r>
    <w:r>
      <w:rPr>
        <w:sz w:val="32"/>
      </w:rPr>
      <w:t xml:space="preserve">DE </w:t>
    </w:r>
    <w:r>
      <w:rPr>
        <w:sz w:val="30"/>
      </w:rPr>
      <w:t>CANGUÇU</w:t>
    </w:r>
  </w:p>
  <w:p w:rsidR="00B47F4B" w:rsidRDefault="00FC66A0">
    <w:pPr>
      <w:spacing w:after="0" w:line="259" w:lineRule="auto"/>
      <w:ind w:left="106" w:right="0" w:firstLine="0"/>
      <w:jc w:val="center"/>
    </w:pPr>
    <w:r>
      <w:rPr>
        <w:sz w:val="26"/>
      </w:rPr>
      <w:t xml:space="preserve">ESTADO </w:t>
    </w:r>
    <w:r>
      <w:t xml:space="preserve">DO </w:t>
    </w:r>
    <w:r>
      <w:rPr>
        <w:sz w:val="26"/>
      </w:rPr>
      <w:t xml:space="preserve">RIO </w:t>
    </w:r>
    <w:r>
      <w:t xml:space="preserve">GRANDE DO </w:t>
    </w:r>
    <w:r>
      <w:rPr>
        <w:sz w:val="26"/>
      </w:rPr>
      <w:t>SUL</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F4B" w:rsidRDefault="00FC66A0">
    <w:pPr>
      <w:spacing w:after="352" w:line="259" w:lineRule="auto"/>
      <w:ind w:left="72" w:right="0" w:firstLine="0"/>
      <w:jc w:val="center"/>
    </w:pPr>
    <w:r>
      <w:rPr>
        <w:sz w:val="10"/>
      </w:rPr>
      <w:t xml:space="preserve">CANGU </w:t>
    </w:r>
    <w:r>
      <w:rPr>
        <w:sz w:val="12"/>
      </w:rPr>
      <w:t>O</w:t>
    </w:r>
  </w:p>
  <w:p w:rsidR="00B47F4B" w:rsidRDefault="00FC66A0">
    <w:pPr>
      <w:spacing w:after="0" w:line="259" w:lineRule="auto"/>
      <w:ind w:left="86" w:right="0" w:firstLine="0"/>
      <w:jc w:val="center"/>
    </w:pPr>
    <w:r>
      <w:rPr>
        <w:sz w:val="30"/>
      </w:rPr>
      <w:t xml:space="preserve">CÂMARA </w:t>
    </w:r>
    <w:r>
      <w:rPr>
        <w:sz w:val="28"/>
      </w:rPr>
      <w:t xml:space="preserve">MUNICIPAL </w:t>
    </w:r>
    <w:r>
      <w:rPr>
        <w:sz w:val="32"/>
      </w:rPr>
      <w:t xml:space="preserve">DE </w:t>
    </w:r>
    <w:r>
      <w:rPr>
        <w:sz w:val="30"/>
      </w:rPr>
      <w:t>CANGUÇU</w:t>
    </w:r>
  </w:p>
  <w:p w:rsidR="00B47F4B" w:rsidRDefault="00FC66A0">
    <w:pPr>
      <w:spacing w:after="0" w:line="259" w:lineRule="auto"/>
      <w:ind w:left="106" w:right="0" w:firstLine="0"/>
      <w:jc w:val="center"/>
    </w:pPr>
    <w:r>
      <w:rPr>
        <w:sz w:val="26"/>
      </w:rPr>
      <w:t xml:space="preserve">ESTADO </w:t>
    </w:r>
    <w:r>
      <w:t xml:space="preserve">DO </w:t>
    </w:r>
    <w:r>
      <w:rPr>
        <w:sz w:val="26"/>
      </w:rPr>
      <w:t xml:space="preserve">RIO </w:t>
    </w:r>
    <w:r>
      <w:t xml:space="preserve">GRANDE DO </w:t>
    </w:r>
    <w:r>
      <w:rPr>
        <w:sz w:val="26"/>
      </w:rPr>
      <w:t>SUL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7636DE"/>
    <w:multiLevelType w:val="hybridMultilevel"/>
    <w:tmpl w:val="5BECE8E6"/>
    <w:lvl w:ilvl="0" w:tplc="67EE76FE">
      <w:start w:val="1"/>
      <w:numFmt w:val="decimal"/>
      <w:lvlText w:val="%1."/>
      <w:lvlJc w:val="left"/>
      <w:pPr>
        <w:ind w:left="4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E086C8E">
      <w:start w:val="1"/>
      <w:numFmt w:val="lowerLetter"/>
      <w:lvlText w:val="%2"/>
      <w:lvlJc w:val="left"/>
      <w:pPr>
        <w:ind w:left="10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61204C4">
      <w:start w:val="1"/>
      <w:numFmt w:val="lowerRoman"/>
      <w:lvlText w:val="%3"/>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F760F16">
      <w:start w:val="1"/>
      <w:numFmt w:val="decimal"/>
      <w:lvlText w:val="%4"/>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8200230">
      <w:start w:val="1"/>
      <w:numFmt w:val="lowerLetter"/>
      <w:lvlText w:val="%5"/>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ABA9E98">
      <w:start w:val="1"/>
      <w:numFmt w:val="lowerRoman"/>
      <w:lvlText w:val="%6"/>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6260E8E">
      <w:start w:val="1"/>
      <w:numFmt w:val="decimal"/>
      <w:lvlText w:val="%7"/>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820EC26">
      <w:start w:val="1"/>
      <w:numFmt w:val="lowerLetter"/>
      <w:lvlText w:val="%8"/>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928C8E6">
      <w:start w:val="1"/>
      <w:numFmt w:val="lowerRoman"/>
      <w:lvlText w:val="%9"/>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4F1A57B3"/>
    <w:multiLevelType w:val="multilevel"/>
    <w:tmpl w:val="806E64FC"/>
    <w:lvl w:ilvl="0">
      <w:start w:val="3"/>
      <w:numFmt w:val="decimal"/>
      <w:lvlText w:val="%1."/>
      <w:lvlJc w:val="left"/>
      <w:pPr>
        <w:ind w:left="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F4B"/>
    <w:rsid w:val="00B47F4B"/>
    <w:rsid w:val="00FC6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834C2590-71EF-4782-8BDF-9DC325726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23" w:lineRule="auto"/>
      <w:ind w:left="19" w:right="34" w:firstLine="4"/>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4"/>
      <w:ind w:left="24" w:hanging="10"/>
      <w:outlineLvl w:val="0"/>
    </w:pPr>
    <w:rPr>
      <w:rFonts w:ascii="Times New Roman" w:eastAsia="Times New Roman" w:hAnsi="Times New Roman" w:cs="Times New Roman"/>
      <w:color w:val="000000"/>
      <w:sz w:val="28"/>
    </w:rPr>
  </w:style>
  <w:style w:type="paragraph" w:styleId="Heading2">
    <w:name w:val="heading 2"/>
    <w:next w:val="Normal"/>
    <w:link w:val="Heading2Char"/>
    <w:uiPriority w:val="9"/>
    <w:unhideWhenUsed/>
    <w:qFormat/>
    <w:pPr>
      <w:keepNext/>
      <w:keepLines/>
      <w:spacing w:after="4"/>
      <w:ind w:left="24" w:hanging="10"/>
      <w:outlineLvl w:val="1"/>
    </w:pPr>
    <w:rPr>
      <w:rFonts w:ascii="Times New Roman" w:eastAsia="Times New Roman" w:hAnsi="Times New Roman" w:cs="Times New Roman"/>
      <w:color w:val="000000"/>
      <w:sz w:val="28"/>
    </w:rPr>
  </w:style>
  <w:style w:type="paragraph" w:styleId="Heading3">
    <w:name w:val="heading 3"/>
    <w:next w:val="Normal"/>
    <w:link w:val="Heading3Char"/>
    <w:uiPriority w:val="9"/>
    <w:unhideWhenUsed/>
    <w:qFormat/>
    <w:pPr>
      <w:keepNext/>
      <w:keepLines/>
      <w:spacing w:after="0"/>
      <w:ind w:left="86"/>
      <w:jc w:val="center"/>
      <w:outlineLvl w:val="2"/>
    </w:pPr>
    <w:rPr>
      <w:rFonts w:ascii="Times New Roman" w:eastAsia="Times New Roman" w:hAnsi="Times New Roman" w:cs="Times New Roman"/>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8"/>
    </w:rPr>
  </w:style>
  <w:style w:type="character" w:customStyle="1" w:styleId="Heading3Char">
    <w:name w:val="Heading 3 Char"/>
    <w:link w:val="Heading3"/>
    <w:rPr>
      <w:rFonts w:ascii="Times New Roman" w:eastAsia="Times New Roman" w:hAnsi="Times New Roman" w:cs="Times New Roman"/>
      <w:color w:val="000000"/>
      <w:sz w:val="32"/>
    </w:rPr>
  </w:style>
  <w:style w:type="character" w:customStyle="1" w:styleId="Heading1Char">
    <w:name w:val="Heading 1 Char"/>
    <w:link w:val="Heading1"/>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image" Target="media/image5.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footer" Target="footer6.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3184</Words>
  <Characters>18153</Characters>
  <Application>Microsoft Office Word</Application>
  <DocSecurity>4</DocSecurity>
  <Lines>151</Lines>
  <Paragraphs>42</Paragraphs>
  <ScaleCrop>false</ScaleCrop>
  <Company>Organization</Company>
  <LinksUpToDate>false</LinksUpToDate>
  <CharactersWithSpaces>21295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DE CONTRATAÇÃO.docx</dc:title>
  <dc:subject/>
  <dc:creator>Tatiane Santo</dc:creator>
  <cp:keywords/>
  <cp:lastModifiedBy>word2</cp:lastModifiedBy>
  <cp:revision>2</cp:revision>
  <dcterms:created xsi:type="dcterms:W3CDTF">2026-08-13T17:30:00Z</dcterms:created>
  <dcterms:modified xsi:type="dcterms:W3CDTF">2026-08-13T17:30:00Z</dcterms:modified>
</cp:coreProperties>
</file>