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8E3" w:rsidRDefault="004B21F0">
      <w:pPr>
        <w:spacing w:after="117" w:line="259" w:lineRule="auto"/>
        <w:ind w:left="0" w:right="525" w:firstLine="0"/>
        <w:jc w:val="center"/>
      </w:pPr>
      <w:bookmarkStart w:id="0" w:name="_GoBack"/>
      <w:bookmarkEnd w:id="0"/>
      <w:r>
        <w:rPr>
          <w:b/>
          <w:sz w:val="24"/>
        </w:rPr>
        <w:t xml:space="preserve">TERMO DE REFERÊNCIA </w:t>
      </w:r>
    </w:p>
    <w:p w:rsidR="001468E3" w:rsidRDefault="004B21F0">
      <w:pPr>
        <w:spacing w:after="126" w:line="259" w:lineRule="auto"/>
        <w:ind w:left="0" w:right="13" w:firstLine="0"/>
        <w:jc w:val="center"/>
      </w:pPr>
      <w:r>
        <w:rPr>
          <w:sz w:val="24"/>
        </w:rPr>
        <w:t xml:space="preserve">PROCESSO Nº 027/2026 </w:t>
      </w:r>
      <w:r>
        <w:rPr>
          <w:sz w:val="24"/>
        </w:rPr>
        <w:t>–</w:t>
      </w:r>
      <w:r>
        <w:rPr>
          <w:sz w:val="24"/>
        </w:rPr>
        <w:t xml:space="preserve"> DISPENSA DE LICITAÇÃO 020/2026</w:t>
      </w:r>
      <w:r>
        <w:rPr>
          <w:color w:val="FF0000"/>
          <w:sz w:val="24"/>
        </w:rPr>
        <w:t xml:space="preserve"> </w:t>
      </w:r>
    </w:p>
    <w:p w:rsidR="001468E3" w:rsidRDefault="004B21F0">
      <w:pPr>
        <w:pStyle w:val="Heading1"/>
        <w:ind w:left="218" w:hanging="233"/>
      </w:pPr>
      <w:r>
        <w:t xml:space="preserve">DO OBJETO </w:t>
      </w:r>
    </w:p>
    <w:p w:rsidR="001468E3" w:rsidRDefault="004B21F0">
      <w:pPr>
        <w:spacing w:after="0"/>
        <w:ind w:left="67" w:right="75"/>
      </w:pPr>
      <w:r>
        <w:t>Aquisição de papel toalha, produto essencial para a secagem das mãos nos sanitários e demais ambientes de uso comum, contribuindo para a manutenção da higiene, a prevenção da propagação de microrganismos e a promoção de um ambiente seguro e adequado, por m</w:t>
      </w:r>
      <w:r>
        <w:t xml:space="preserve">eio de Dispensa de Licitação, conforme condições, quantidades e exigências estabelecidas neste Termo de Referência. </w:t>
      </w:r>
    </w:p>
    <w:tbl>
      <w:tblPr>
        <w:tblStyle w:val="TableGrid"/>
        <w:tblW w:w="8787" w:type="dxa"/>
        <w:tblInd w:w="73" w:type="dxa"/>
        <w:tblCellMar>
          <w:top w:w="47" w:type="dxa"/>
          <w:left w:w="43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77"/>
        <w:gridCol w:w="4111"/>
        <w:gridCol w:w="1276"/>
        <w:gridCol w:w="1277"/>
        <w:gridCol w:w="1346"/>
      </w:tblGrid>
      <w:tr w:rsidR="001468E3">
        <w:trPr>
          <w:trHeight w:val="107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1468E3" w:rsidRDefault="004B21F0">
            <w:pPr>
              <w:spacing w:after="0" w:line="259" w:lineRule="auto"/>
              <w:ind w:left="114" w:right="0" w:firstLine="0"/>
              <w:jc w:val="left"/>
            </w:pPr>
            <w:r>
              <w:rPr>
                <w:b/>
                <w:sz w:val="20"/>
              </w:rPr>
              <w:t xml:space="preserve">Item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1468E3" w:rsidRDefault="004B21F0">
            <w:pPr>
              <w:spacing w:after="0" w:line="259" w:lineRule="auto"/>
              <w:ind w:left="0" w:right="28" w:firstLine="0"/>
              <w:jc w:val="center"/>
            </w:pPr>
            <w:r>
              <w:rPr>
                <w:b/>
                <w:sz w:val="20"/>
              </w:rPr>
              <w:t xml:space="preserve">Descrição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1468E3" w:rsidRDefault="004B21F0">
            <w:pPr>
              <w:spacing w:after="0" w:line="259" w:lineRule="auto"/>
              <w:ind w:left="0" w:right="68" w:firstLine="0"/>
              <w:jc w:val="center"/>
            </w:pPr>
            <w:r>
              <w:rPr>
                <w:b/>
                <w:sz w:val="20"/>
              </w:rPr>
              <w:t xml:space="preserve">Qtde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1468E3" w:rsidRDefault="004B21F0">
            <w:pPr>
              <w:spacing w:after="5" w:line="284" w:lineRule="auto"/>
              <w:ind w:left="168" w:right="0" w:firstLine="199"/>
              <w:jc w:val="left"/>
            </w:pPr>
            <w:r>
              <w:rPr>
                <w:b/>
                <w:sz w:val="20"/>
              </w:rPr>
              <w:t xml:space="preserve">Valor estimado </w:t>
            </w:r>
          </w:p>
          <w:p w:rsidR="001468E3" w:rsidRDefault="004B21F0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  <w:sz w:val="20"/>
              </w:rPr>
              <w:t xml:space="preserve">(unitário)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1468E3" w:rsidRDefault="004B21F0">
            <w:pPr>
              <w:spacing w:after="5" w:line="284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Valor estimado </w:t>
            </w:r>
          </w:p>
          <w:p w:rsidR="001468E3" w:rsidRDefault="004B21F0">
            <w:pPr>
              <w:spacing w:after="0" w:line="259" w:lineRule="auto"/>
              <w:ind w:left="6" w:right="0" w:firstLine="0"/>
              <w:jc w:val="center"/>
            </w:pPr>
            <w:r>
              <w:rPr>
                <w:b/>
                <w:sz w:val="20"/>
              </w:rPr>
              <w:t xml:space="preserve">(total) </w:t>
            </w:r>
          </w:p>
        </w:tc>
      </w:tr>
      <w:tr w:rsidR="001468E3">
        <w:trPr>
          <w:trHeight w:val="769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8E3" w:rsidRDefault="004B21F0">
            <w:pPr>
              <w:spacing w:after="0" w:line="259" w:lineRule="auto"/>
              <w:ind w:left="0" w:right="114" w:firstLine="0"/>
              <w:jc w:val="center"/>
            </w:pPr>
            <w:r>
              <w:t xml:space="preserve">1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8E3" w:rsidRDefault="004B21F0">
            <w:pPr>
              <w:spacing w:after="0" w:line="259" w:lineRule="auto"/>
              <w:ind w:left="0" w:right="0" w:firstLine="0"/>
              <w:jc w:val="center"/>
            </w:pPr>
            <w:r>
              <w:t xml:space="preserve">Dispenser de papel toalha de mãos, na cor branca, com </w:t>
            </w:r>
            <w:r>
              <w:t xml:space="preserve">medidas de 30cmx25cm ou semelhante.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8E3" w:rsidRDefault="004B21F0">
            <w:pPr>
              <w:spacing w:after="0" w:line="259" w:lineRule="auto"/>
              <w:ind w:left="0" w:right="19" w:firstLine="0"/>
              <w:jc w:val="center"/>
            </w:pPr>
            <w:r>
              <w:t xml:space="preserve">04 UN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8E3" w:rsidRDefault="004B21F0">
            <w:pPr>
              <w:spacing w:after="0" w:line="259" w:lineRule="auto"/>
              <w:ind w:left="158" w:right="0" w:firstLine="0"/>
              <w:jc w:val="left"/>
            </w:pPr>
            <w:r>
              <w:t xml:space="preserve">R$ 48,24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8E3" w:rsidRDefault="004B21F0">
            <w:pPr>
              <w:spacing w:after="0" w:line="259" w:lineRule="auto"/>
              <w:ind w:left="0" w:right="26" w:firstLine="0"/>
              <w:jc w:val="center"/>
            </w:pPr>
            <w:r>
              <w:rPr>
                <w:sz w:val="20"/>
              </w:rPr>
              <w:t xml:space="preserve">R$ 192,96 </w:t>
            </w:r>
          </w:p>
        </w:tc>
      </w:tr>
      <w:tr w:rsidR="001468E3">
        <w:trPr>
          <w:trHeight w:val="593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8E3" w:rsidRDefault="004B21F0">
            <w:pPr>
              <w:spacing w:after="0" w:line="259" w:lineRule="auto"/>
              <w:ind w:left="0" w:right="114" w:firstLine="0"/>
              <w:jc w:val="center"/>
            </w:pPr>
            <w:r>
              <w:t xml:space="preserve">2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8E3" w:rsidRDefault="004B21F0">
            <w:pPr>
              <w:spacing w:after="0" w:line="259" w:lineRule="auto"/>
              <w:ind w:left="0" w:right="0" w:firstLine="0"/>
              <w:jc w:val="center"/>
            </w:pPr>
            <w:r>
              <w:t xml:space="preserve">Tampa para vaso sanitário, tamanho padrão, na cor cinza.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8E3" w:rsidRDefault="004B21F0">
            <w:pPr>
              <w:spacing w:after="19" w:line="259" w:lineRule="auto"/>
              <w:ind w:left="0" w:right="19" w:firstLine="0"/>
              <w:jc w:val="center"/>
            </w:pPr>
            <w:r>
              <w:t xml:space="preserve">04 UN </w:t>
            </w:r>
          </w:p>
          <w:p w:rsidR="001468E3" w:rsidRDefault="004B21F0">
            <w:pPr>
              <w:spacing w:after="0" w:line="259" w:lineRule="auto"/>
              <w:ind w:left="41" w:right="0" w:firstLine="0"/>
              <w:jc w:val="center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8E3" w:rsidRDefault="004B21F0">
            <w:pPr>
              <w:spacing w:after="0" w:line="259" w:lineRule="auto"/>
              <w:ind w:left="158" w:right="0" w:firstLine="0"/>
              <w:jc w:val="left"/>
            </w:pPr>
            <w:r>
              <w:t xml:space="preserve">R$ 43,23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8E3" w:rsidRDefault="004B21F0">
            <w:pPr>
              <w:spacing w:after="0" w:line="259" w:lineRule="auto"/>
              <w:ind w:left="0" w:right="26" w:firstLine="0"/>
              <w:jc w:val="center"/>
            </w:pPr>
            <w:r>
              <w:rPr>
                <w:sz w:val="20"/>
              </w:rPr>
              <w:t xml:space="preserve">R$ 172,92 </w:t>
            </w:r>
          </w:p>
        </w:tc>
      </w:tr>
    </w:tbl>
    <w:p w:rsidR="001468E3" w:rsidRDefault="004B21F0">
      <w:pPr>
        <w:spacing w:after="14"/>
        <w:ind w:left="67" w:right="75"/>
      </w:pPr>
      <w:r>
        <w:t>A presente contratação é caracterizada como serviço comum de natureza técnica, uma vez que os padrões de desempenho e qualidade podem ser objetivamente definidos neste Termo de Referência, com especificações usuais de mercado, permitindo a identificação da</w:t>
      </w:r>
      <w:r>
        <w:t xml:space="preserve"> proposta mais vantajosa, ainda que em procedimento de contratação direta por dispensa, conforme legislação vigente. </w:t>
      </w:r>
    </w:p>
    <w:p w:rsidR="001468E3" w:rsidRDefault="004B21F0">
      <w:pPr>
        <w:spacing w:after="10" w:line="259" w:lineRule="auto"/>
        <w:ind w:left="0" w:right="0" w:firstLine="0"/>
        <w:jc w:val="left"/>
      </w:pPr>
      <w:r>
        <w:t xml:space="preserve"> </w:t>
      </w:r>
    </w:p>
    <w:p w:rsidR="001468E3" w:rsidRDefault="004B21F0">
      <w:pPr>
        <w:pStyle w:val="Heading1"/>
        <w:ind w:left="218" w:hanging="233"/>
      </w:pPr>
      <w:r>
        <w:t xml:space="preserve">FUNDAMENTOS DA CONTRATAÇÃO </w:t>
      </w:r>
    </w:p>
    <w:p w:rsidR="001468E3" w:rsidRDefault="004B21F0">
      <w:pPr>
        <w:ind w:left="67" w:right="75"/>
      </w:pPr>
      <w:r>
        <w:t>A contratação tem por objetivo atender à necessidade de melhorar as condições de higiene, limpeza, organizaç</w:t>
      </w:r>
      <w:r>
        <w:t xml:space="preserve">ão e conservação dos banheiros da Câmara Municipal de Canguçu, proporcionando instalações adequadas ao uso diário. </w:t>
      </w:r>
    </w:p>
    <w:p w:rsidR="001468E3" w:rsidRDefault="004B21F0">
      <w:pPr>
        <w:ind w:left="67" w:right="75"/>
      </w:pPr>
      <w:r>
        <w:t xml:space="preserve">Os dispensers de papel-toalha permitem o armazenamento e a disponibilização adequada do material para a secagem das mãos, contribuindo para </w:t>
      </w:r>
      <w:r>
        <w:t xml:space="preserve">a organização e a redução do desperdício. As tampas para vasos sanitários, por sua vez, são necessárias para manter a funcionalidade, a conservação e a adequada utilização dos sanitários, proporcionando maior conforto aos usuários. </w:t>
      </w:r>
    </w:p>
    <w:p w:rsidR="001468E3" w:rsidRDefault="004B21F0">
      <w:pPr>
        <w:ind w:left="67" w:right="75"/>
      </w:pPr>
      <w:r>
        <w:t>A aquisição busca atend</w:t>
      </w:r>
      <w:r>
        <w:t xml:space="preserve">er à necessidade identificada no Documento de Formalização de Demanda (DFD), contribuindo para a manutenção de ambientes limpos, seguros e adequados ao uso diário. </w:t>
      </w:r>
    </w:p>
    <w:p w:rsidR="001468E3" w:rsidRDefault="004B21F0">
      <w:pPr>
        <w:ind w:left="67" w:right="75"/>
      </w:pPr>
      <w:r>
        <w:t xml:space="preserve">A contratação será realizada nos termos da Lei nº 14.133/2021, assegurando a </w:t>
      </w:r>
    </w:p>
    <w:p w:rsidR="001468E3" w:rsidRDefault="004B21F0">
      <w:pPr>
        <w:ind w:left="67" w:right="75"/>
      </w:pPr>
      <w:r>
        <w:t>legalidade, e</w:t>
      </w:r>
      <w:r>
        <w:t xml:space="preserve">conomicidade e vantajosidade da aquisição, com compatibilidade do valor praticado com os preços de mercado. </w:t>
      </w:r>
    </w:p>
    <w:p w:rsidR="001468E3" w:rsidRDefault="004B21F0">
      <w:pPr>
        <w:spacing w:after="0" w:line="259" w:lineRule="auto"/>
        <w:ind w:left="72" w:right="0" w:firstLine="0"/>
        <w:jc w:val="left"/>
      </w:pPr>
      <w:r>
        <w:t xml:space="preserve"> </w:t>
      </w:r>
    </w:p>
    <w:p w:rsidR="001468E3" w:rsidRDefault="004B21F0">
      <w:pPr>
        <w:pStyle w:val="Heading1"/>
        <w:ind w:left="218" w:hanging="233"/>
      </w:pPr>
      <w:r>
        <w:lastRenderedPageBreak/>
        <w:t xml:space="preserve">DESCRIÇÃO DA SOLUÇÃO COMO UM TODO </w:t>
      </w:r>
    </w:p>
    <w:p w:rsidR="001468E3" w:rsidRDefault="004B21F0">
      <w:pPr>
        <w:ind w:left="67" w:right="75"/>
      </w:pPr>
      <w:r>
        <w:t>A solução proposta contempla a aquisição de 04 (quatro) dispensers de papel-toalha para as mãos, na cor branca</w:t>
      </w:r>
      <w:r>
        <w:t xml:space="preserve">, com medidas de 30 cm x 25 cm ou semelhantes, e 04 (quatro) tampas para vasos sanitários, de tamanho padrão, na cor cinza. </w:t>
      </w:r>
    </w:p>
    <w:p w:rsidR="001468E3" w:rsidRDefault="004B21F0">
      <w:pPr>
        <w:ind w:left="67" w:right="75"/>
      </w:pPr>
      <w:r>
        <w:t>Os materiais serão destinados aos banheiros da Câmara Municipal de Canguçu, visando melhorar a disponibilização do papel-toalha par</w:t>
      </w:r>
      <w:r>
        <w:t xml:space="preserve">a a secagem das mãos e manter a funcionalidade e a conservação dos vasos sanitários. </w:t>
      </w:r>
    </w:p>
    <w:p w:rsidR="001468E3" w:rsidRDefault="004B21F0">
      <w:pPr>
        <w:ind w:left="67" w:right="75"/>
      </w:pPr>
      <w:r>
        <w:t>A contratação deverá assegurar o fornecimento integral dos quantitativos solicitados, observadas as especificações técnicas, o prazo de entrega e as condições de recebime</w:t>
      </w:r>
      <w:r>
        <w:t xml:space="preserve">nto estabelecidas neste Termo de Referência. </w:t>
      </w:r>
    </w:p>
    <w:p w:rsidR="001468E3" w:rsidRDefault="004B21F0">
      <w:pPr>
        <w:spacing w:after="56" w:line="259" w:lineRule="auto"/>
        <w:ind w:left="72" w:right="0" w:firstLine="0"/>
        <w:jc w:val="left"/>
      </w:pPr>
      <w:r>
        <w:t xml:space="preserve"> </w:t>
      </w:r>
    </w:p>
    <w:p w:rsidR="001468E3" w:rsidRDefault="004B21F0">
      <w:pPr>
        <w:pStyle w:val="Heading1"/>
        <w:ind w:left="218" w:hanging="233"/>
      </w:pPr>
      <w:r>
        <w:t xml:space="preserve">REQUISITOS DA CONTRATAÇÃO </w:t>
      </w:r>
    </w:p>
    <w:p w:rsidR="001468E3" w:rsidRDefault="004B21F0">
      <w:pPr>
        <w:ind w:left="67" w:right="75"/>
      </w:pPr>
      <w:r>
        <w:t xml:space="preserve">A contratada deverá fornecer o objeto em total conformidade com as especificações estabelecidas neste Termo de Referência e nos Anexos da Dispensa de Licitação nº 020/2026 </w:t>
      </w:r>
      <w:r>
        <w:t>–</w:t>
      </w:r>
      <w:r>
        <w:t xml:space="preserve"> </w:t>
      </w:r>
      <w:r>
        <w:t xml:space="preserve">Processo nº 027/2026 da Câmara Municipal de Canguçu. </w:t>
      </w:r>
    </w:p>
    <w:p w:rsidR="001468E3" w:rsidRDefault="004B21F0">
      <w:pPr>
        <w:ind w:left="67" w:right="75"/>
      </w:pPr>
      <w:r>
        <w:t>O fornecimento deverá compreender 04 (quatro) dispensers de papel-toalha para as mãos, na cor branca, com medidas de 30 cm x 25 cm ou semelhantes e 04 (quatro) tampas para vasos sanitários, de tamanho p</w:t>
      </w:r>
      <w:r>
        <w:t xml:space="preserve">adrão, na cor cinza </w:t>
      </w:r>
    </w:p>
    <w:p w:rsidR="001468E3" w:rsidRDefault="004B21F0">
      <w:pPr>
        <w:ind w:left="67" w:right="75"/>
      </w:pPr>
      <w:r>
        <w:t xml:space="preserve">A entrega deverá ocorrer no prazo de até 10 (dez) dias, na Câmara Municipal de Canguçu, sendo de responsabilidade da contratada os custos relacionados ao transporte e à entrega do material, devendo assegurar o atendimento integral dos </w:t>
      </w:r>
      <w:r>
        <w:t xml:space="preserve">quantitativos e das especificações estabelecidas pela Administração. </w:t>
      </w:r>
    </w:p>
    <w:p w:rsidR="001468E3" w:rsidRDefault="004B21F0">
      <w:pPr>
        <w:spacing w:after="19"/>
        <w:ind w:left="67" w:right="75"/>
      </w:pPr>
      <w:r>
        <w:t>O item fornecido deverá estar em conformidade com a legislação vigente aplicável, especialmente a Lei nº 14.133/2021. A contratada deverá adotar, sempre que possível, práticas sustentáveis relacionadas ao uso racional de materiais e ao descarte ambientalme</w:t>
      </w:r>
      <w:r>
        <w:t xml:space="preserve">nte adequado de embalagens e resíduos. </w:t>
      </w:r>
    </w:p>
    <w:p w:rsidR="001468E3" w:rsidRDefault="004B21F0">
      <w:pPr>
        <w:spacing w:after="10" w:line="259" w:lineRule="auto"/>
        <w:ind w:left="0" w:right="0" w:firstLine="0"/>
        <w:jc w:val="left"/>
      </w:pPr>
      <w:r>
        <w:t xml:space="preserve"> </w:t>
      </w:r>
    </w:p>
    <w:p w:rsidR="001468E3" w:rsidRDefault="004B21F0">
      <w:pPr>
        <w:pStyle w:val="Heading1"/>
        <w:ind w:left="218" w:hanging="233"/>
      </w:pPr>
      <w:r>
        <w:t xml:space="preserve">CRITÉRIOS DE PAGAMENTO </w:t>
      </w:r>
    </w:p>
    <w:p w:rsidR="001468E3" w:rsidRDefault="004B21F0">
      <w:pPr>
        <w:spacing w:after="10"/>
        <w:ind w:left="67" w:right="75"/>
      </w:pPr>
      <w:r>
        <w:t xml:space="preserve">O pagamento será realizado mediante apresentação de nota fiscal pela contratada, no prazo de até 05 (cinco) dias utéis após sua emissão. </w:t>
      </w:r>
    </w:p>
    <w:p w:rsidR="001468E3" w:rsidRDefault="004B21F0">
      <w:pPr>
        <w:spacing w:after="12" w:line="259" w:lineRule="auto"/>
        <w:ind w:left="72" w:right="0" w:firstLine="0"/>
        <w:jc w:val="left"/>
      </w:pPr>
      <w:r>
        <w:rPr>
          <w:b/>
        </w:rPr>
        <w:t xml:space="preserve"> </w:t>
      </w:r>
    </w:p>
    <w:p w:rsidR="001468E3" w:rsidRDefault="004B21F0">
      <w:pPr>
        <w:pStyle w:val="Heading1"/>
        <w:ind w:left="218" w:hanging="233"/>
      </w:pPr>
      <w:r>
        <w:t xml:space="preserve">OBRIGAÇÕES DA CONTRATANTE </w:t>
      </w:r>
    </w:p>
    <w:p w:rsidR="001468E3" w:rsidRDefault="004B21F0">
      <w:pPr>
        <w:ind w:left="67" w:right="75"/>
      </w:pPr>
      <w:r>
        <w:t>Efetuar o pagamento dev</w:t>
      </w:r>
      <w:r>
        <w:t xml:space="preserve">ido à CONTRATADA, conforme definido neste Termo de Referência. </w:t>
      </w:r>
    </w:p>
    <w:p w:rsidR="001468E3" w:rsidRDefault="004B21F0">
      <w:pPr>
        <w:ind w:left="67" w:right="75"/>
      </w:pPr>
      <w:r>
        <w:t xml:space="preserve">Fornecer à CONTRATADA as informações necessárias para a correta entrega dos materiais. </w:t>
      </w:r>
    </w:p>
    <w:p w:rsidR="001468E3" w:rsidRDefault="004B21F0">
      <w:pPr>
        <w:ind w:left="67" w:right="75"/>
      </w:pPr>
      <w:r>
        <w:t>Conferir os materiais recebido, verificando as quantidades, as características e as condições de uso, de</w:t>
      </w:r>
      <w:r>
        <w:t xml:space="preserve"> acordo com as especificações estabelecidas. </w:t>
      </w:r>
    </w:p>
    <w:p w:rsidR="001468E3" w:rsidRDefault="004B21F0">
      <w:pPr>
        <w:ind w:left="67" w:right="75"/>
      </w:pPr>
      <w:r>
        <w:t xml:space="preserve">Adotar as providências cabíveis caso os produtos não atendam às especificações pactuadas, solicitando a substituição dos itens irregulares e aplicando as sanções cabíveis, quando necessário. </w:t>
      </w:r>
    </w:p>
    <w:p w:rsidR="001468E3" w:rsidRDefault="004B21F0">
      <w:pPr>
        <w:spacing w:after="14"/>
        <w:ind w:left="67" w:right="75"/>
      </w:pPr>
      <w:r>
        <w:t xml:space="preserve">Designar servidor </w:t>
      </w:r>
      <w:r>
        <w:t xml:space="preserve">responsável por acompanhar e fiscalizar o recebimento do objeto, garantindo a conformidade com as condições estabelecidas. </w:t>
      </w:r>
    </w:p>
    <w:p w:rsidR="001468E3" w:rsidRDefault="004B21F0">
      <w:pPr>
        <w:spacing w:after="13" w:line="259" w:lineRule="auto"/>
        <w:ind w:left="0" w:right="0" w:firstLine="0"/>
        <w:jc w:val="left"/>
      </w:pPr>
      <w:r>
        <w:t xml:space="preserve"> </w:t>
      </w:r>
    </w:p>
    <w:p w:rsidR="001468E3" w:rsidRDefault="004B21F0">
      <w:pPr>
        <w:pStyle w:val="Heading1"/>
        <w:ind w:left="218" w:hanging="233"/>
      </w:pPr>
      <w:r>
        <w:t xml:space="preserve">OBRIGAÇÕES DA CONTRATADA </w:t>
      </w:r>
    </w:p>
    <w:p w:rsidR="001468E3" w:rsidRDefault="004B21F0">
      <w:pPr>
        <w:ind w:left="67" w:right="75"/>
      </w:pPr>
      <w:r>
        <w:t>A contratada deverá cumprir todas as obrigações previstas neste Termo de Referência e nos Anexos da Disp</w:t>
      </w:r>
      <w:r>
        <w:t xml:space="preserve">ensa de Licitação nº 020/2026, assumindo responsabilidade integral pela fornecimento do objeto. Entre suas obrigações, destacam-se: </w:t>
      </w:r>
    </w:p>
    <w:p w:rsidR="001468E3" w:rsidRDefault="004B21F0">
      <w:pPr>
        <w:ind w:left="67" w:right="75"/>
      </w:pPr>
      <w:r>
        <w:t xml:space="preserve">Fornecer os 04 (quatro) dispensers de papel-toalha para as mãos e as 04 (quatro) tampas para vasos sanitários, conforme as </w:t>
      </w:r>
      <w:r>
        <w:t xml:space="preserve">especificações técnicas estabelecidas. </w:t>
      </w:r>
    </w:p>
    <w:p w:rsidR="001468E3" w:rsidRDefault="004B21F0">
      <w:pPr>
        <w:ind w:left="67" w:right="75"/>
      </w:pPr>
      <w:r>
        <w:t xml:space="preserve">Responsabilizar-se por todos os custos relacionados ao fornecimento, transporte e entrega dos produtos. </w:t>
      </w:r>
    </w:p>
    <w:p w:rsidR="001468E3" w:rsidRDefault="004B21F0">
      <w:pPr>
        <w:spacing w:after="120" w:line="281" w:lineRule="auto"/>
        <w:ind w:left="67" w:right="0"/>
        <w:jc w:val="left"/>
      </w:pPr>
      <w:r>
        <w:t xml:space="preserve">Garantir que os materiais sejam novos, apresentem qualidade adequada e sejam entregues em condições de uso, sem defeitos ou avarias que comprometam sua funcionalidade. </w:t>
      </w:r>
    </w:p>
    <w:p w:rsidR="001468E3" w:rsidRDefault="004B21F0">
      <w:pPr>
        <w:ind w:left="67" w:right="75"/>
      </w:pPr>
      <w:r>
        <w:t xml:space="preserve">Assegurar que as tampas fornecidas sejam compatíveis com os vasos sanitários aos quais </w:t>
      </w:r>
      <w:r>
        <w:t xml:space="preserve">se destinam. </w:t>
      </w:r>
    </w:p>
    <w:p w:rsidR="001468E3" w:rsidRDefault="004B21F0">
      <w:pPr>
        <w:ind w:left="67" w:right="75"/>
      </w:pPr>
      <w:r>
        <w:t xml:space="preserve">Realizar a entrega no prazo de até 10 (dez) dias, na Câmara Municipal de Canguçu, durante o horário comercial. </w:t>
      </w:r>
    </w:p>
    <w:p w:rsidR="001468E3" w:rsidRDefault="004B21F0">
      <w:pPr>
        <w:ind w:left="67" w:right="75"/>
      </w:pPr>
      <w:r>
        <w:t>Providenciar a substituição dos produtos entregues em desacordo com as especificações ou que apresentem defeitos ou avarias que co</w:t>
      </w:r>
      <w:r>
        <w:t xml:space="preserve">mprometam sua utilização, conforme solicitação da Administração. </w:t>
      </w:r>
    </w:p>
    <w:p w:rsidR="001468E3" w:rsidRDefault="004B21F0">
      <w:pPr>
        <w:spacing w:after="56" w:line="259" w:lineRule="auto"/>
        <w:ind w:left="72" w:right="0" w:firstLine="0"/>
        <w:jc w:val="left"/>
      </w:pPr>
      <w:r>
        <w:t xml:space="preserve"> </w:t>
      </w:r>
    </w:p>
    <w:p w:rsidR="001468E3" w:rsidRDefault="004B21F0">
      <w:pPr>
        <w:pStyle w:val="Heading1"/>
        <w:ind w:left="218" w:hanging="233"/>
      </w:pPr>
      <w:r>
        <w:t xml:space="preserve">ESTIMATIVA DE PREÇOS </w:t>
      </w:r>
    </w:p>
    <w:p w:rsidR="001468E3" w:rsidRDefault="004B21F0">
      <w:pPr>
        <w:spacing w:after="36" w:line="281" w:lineRule="auto"/>
        <w:ind w:left="67" w:right="0"/>
        <w:jc w:val="left"/>
      </w:pPr>
      <w:r>
        <w:t>O custo estimado total da aquisição é de R$</w:t>
      </w:r>
      <w:r>
        <w:rPr>
          <w:color w:val="FF0000"/>
        </w:rPr>
        <w:t xml:space="preserve"> </w:t>
      </w:r>
      <w:r>
        <w:t>365,98 (trezentos e sessenta e cinco reais e noventa e oito centavos), conforme valores unitários descritos na tabela dess</w:t>
      </w:r>
      <w:r>
        <w:t xml:space="preserve">e Termo de Referência. </w:t>
      </w:r>
    </w:p>
    <w:p w:rsidR="001468E3" w:rsidRDefault="004B21F0">
      <w:pPr>
        <w:spacing w:after="10" w:line="259" w:lineRule="auto"/>
        <w:ind w:left="0" w:right="0" w:firstLine="0"/>
        <w:jc w:val="left"/>
      </w:pPr>
      <w:r>
        <w:t xml:space="preserve"> </w:t>
      </w:r>
    </w:p>
    <w:p w:rsidR="001468E3" w:rsidRDefault="004B21F0">
      <w:pPr>
        <w:pStyle w:val="Heading1"/>
        <w:ind w:left="218" w:hanging="233"/>
      </w:pPr>
      <w:r>
        <w:t xml:space="preserve">ADEQUAÇÃO ORÇAMENTÁRIA </w:t>
      </w:r>
    </w:p>
    <w:p w:rsidR="001468E3" w:rsidRDefault="004B21F0">
      <w:pPr>
        <w:spacing w:after="58"/>
        <w:ind w:left="67" w:right="75"/>
      </w:pPr>
      <w:r>
        <w:t xml:space="preserve">O dispêndio decorrente da contratação ora pretendida decorrerá da seguinte dotação orçamentária: </w:t>
      </w:r>
    </w:p>
    <w:p w:rsidR="001468E3" w:rsidRDefault="004B21F0">
      <w:pPr>
        <w:spacing w:after="15"/>
        <w:ind w:left="67" w:right="75"/>
      </w:pPr>
      <w:r>
        <w:rPr>
          <w:b/>
        </w:rPr>
        <w:t xml:space="preserve">Unidade Orçamentária: </w:t>
      </w:r>
      <w:r>
        <w:t xml:space="preserve">01.01 - CÂMARA MUNICIPAL DE VEREADORES </w:t>
      </w:r>
    </w:p>
    <w:p w:rsidR="001468E3" w:rsidRDefault="004B21F0">
      <w:pPr>
        <w:spacing w:after="15"/>
        <w:ind w:left="67" w:right="75"/>
      </w:pPr>
      <w:r>
        <w:rPr>
          <w:b/>
        </w:rPr>
        <w:t xml:space="preserve">Projeto/Atividade: </w:t>
      </w:r>
      <w:r>
        <w:t xml:space="preserve">2.001 </w:t>
      </w:r>
      <w:r>
        <w:t>–</w:t>
      </w:r>
      <w:r>
        <w:t xml:space="preserve"> Manutenção das Ativ</w:t>
      </w:r>
      <w:r>
        <w:t xml:space="preserve">idades Legislativas </w:t>
      </w:r>
    </w:p>
    <w:p w:rsidR="001468E3" w:rsidRDefault="004B21F0">
      <w:pPr>
        <w:pStyle w:val="Heading1"/>
        <w:numPr>
          <w:ilvl w:val="0"/>
          <w:numId w:val="0"/>
        </w:numPr>
        <w:ind w:left="-5"/>
      </w:pPr>
      <w:r>
        <w:t xml:space="preserve">Categoria Econômica: </w:t>
      </w:r>
      <w:r>
        <w:rPr>
          <w:b w:val="0"/>
        </w:rPr>
        <w:t xml:space="preserve">3 – Despesas Correntes </w:t>
      </w:r>
    </w:p>
    <w:p w:rsidR="001468E3" w:rsidRDefault="004B21F0">
      <w:pPr>
        <w:spacing w:after="0"/>
        <w:ind w:left="67" w:right="75"/>
      </w:pPr>
      <w:r>
        <w:rPr>
          <w:b/>
        </w:rPr>
        <w:t xml:space="preserve">Natureza da Despesa: </w:t>
      </w:r>
      <w:r>
        <w:t xml:space="preserve">3.3.90.30 </w:t>
      </w:r>
      <w:r>
        <w:t>–</w:t>
      </w:r>
      <w:r>
        <w:t xml:space="preserve"> MATERIAIS DE CONSUMO              </w:t>
      </w:r>
    </w:p>
    <w:p w:rsidR="001468E3" w:rsidRDefault="004B21F0">
      <w:pPr>
        <w:spacing w:after="0"/>
        <w:ind w:left="67" w:right="0"/>
      </w:pPr>
      <w:r>
        <w:rPr>
          <w:b/>
        </w:rPr>
        <w:t xml:space="preserve">Rubrica: </w:t>
      </w:r>
      <w:r>
        <w:t xml:space="preserve">3.3.90.30.22.00.00.00 </w:t>
      </w:r>
      <w:r>
        <w:t>–</w:t>
      </w:r>
      <w:r>
        <w:t xml:space="preserve"> MATERIAIS DE LIMPEZA E PRODUTOS DE HIGIENE </w:t>
      </w:r>
    </w:p>
    <w:p w:rsidR="001468E3" w:rsidRDefault="004B21F0">
      <w:pPr>
        <w:spacing w:after="0"/>
        <w:ind w:left="67" w:right="75"/>
      </w:pPr>
      <w:r>
        <w:t xml:space="preserve">   Cód. Reduzido: 4342 </w:t>
      </w:r>
    </w:p>
    <w:p w:rsidR="001468E3" w:rsidRDefault="004B21F0">
      <w:pPr>
        <w:spacing w:after="0"/>
        <w:ind w:left="67" w:right="75"/>
      </w:pPr>
      <w:r>
        <w:t xml:space="preserve">Após análise de relatórios, concluo que não houve fracionamento de Despesa até o momento. </w:t>
      </w:r>
    </w:p>
    <w:p w:rsidR="001468E3" w:rsidRDefault="004B21F0">
      <w:pPr>
        <w:spacing w:after="12" w:line="259" w:lineRule="auto"/>
        <w:ind w:left="0" w:right="0" w:firstLine="0"/>
        <w:jc w:val="left"/>
      </w:pPr>
      <w:r>
        <w:t xml:space="preserve"> </w:t>
      </w:r>
    </w:p>
    <w:p w:rsidR="001468E3" w:rsidRDefault="004B21F0">
      <w:pPr>
        <w:pStyle w:val="Heading1"/>
        <w:ind w:left="326" w:hanging="341"/>
      </w:pPr>
      <w:r>
        <w:t xml:space="preserve">OUTRAS ESPECIFICAÇÕES E DISPOSIÇÕES GERAIS </w:t>
      </w:r>
    </w:p>
    <w:p w:rsidR="001468E3" w:rsidRDefault="004B21F0">
      <w:pPr>
        <w:ind w:left="67" w:right="75"/>
      </w:pPr>
      <w:r>
        <w:t>Antes de apresentar sua proposta, a contratada deverá analisar e consultar todas as especificações, executando todos os levantamentos necessários, de modo a não incorrer em omissões, que jamais poderão ser alegadas em favor de eventuais pretensões de acrés</w:t>
      </w:r>
      <w:r>
        <w:t xml:space="preserve">cimos de preços ou alteração da data de execução dos serviços. </w:t>
      </w:r>
    </w:p>
    <w:p w:rsidR="001468E3" w:rsidRDefault="004B21F0">
      <w:pPr>
        <w:spacing w:after="31"/>
        <w:ind w:left="67" w:right="75"/>
      </w:pPr>
      <w:r>
        <w:t>É dever da contratada verificar previamente as datas e prazos estabelecidos neste Termo de Referência. Dessa forma, não será admitida como justificativa para atrasos qualquer falha no cumprime</w:t>
      </w:r>
      <w:r>
        <w:t xml:space="preserve">nto dos prazos. </w:t>
      </w:r>
    </w:p>
    <w:p w:rsidR="001468E3" w:rsidRDefault="004B21F0">
      <w:pPr>
        <w:spacing w:after="19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1468E3" w:rsidRDefault="004B21F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1468E3" w:rsidRDefault="004B21F0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1468E3" w:rsidRDefault="004B21F0">
      <w:pPr>
        <w:spacing w:after="5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1468E3" w:rsidRDefault="004B21F0">
      <w:pPr>
        <w:spacing w:after="166" w:line="259" w:lineRule="auto"/>
        <w:ind w:left="2680" w:right="0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2407285" cy="8382"/>
                <wp:effectExtent l="0" t="0" r="0" b="0"/>
                <wp:docPr id="5844" name="Group 58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7285" cy="8382"/>
                          <a:chOff x="0" y="0"/>
                          <a:chExt cx="2407285" cy="8382"/>
                        </a:xfrm>
                      </wpg:grpSpPr>
                      <wps:wsp>
                        <wps:cNvPr id="712" name="Shape 712"/>
                        <wps:cNvSpPr/>
                        <wps:spPr>
                          <a:xfrm>
                            <a:off x="0" y="0"/>
                            <a:ext cx="24072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285">
                                <a:moveTo>
                                  <a:pt x="0" y="0"/>
                                </a:moveTo>
                                <a:lnTo>
                                  <a:pt x="2407285" y="0"/>
                                </a:lnTo>
                              </a:path>
                            </a:pathLst>
                          </a:custGeom>
                          <a:ln w="838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844" style="width:189.55pt;height:0.66pt;mso-position-horizontal-relative:char;mso-position-vertical-relative:line" coordsize="24072,83">
                <v:shape id="Shape 712" style="position:absolute;width:24072;height:0;left:0;top:0;" coordsize="2407285,0" path="m0,0l2407285,0">
                  <v:stroke weight="0.66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1468E3" w:rsidRDefault="004B21F0">
      <w:pPr>
        <w:spacing w:after="7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1468E3" w:rsidRDefault="004B21F0">
      <w:pPr>
        <w:pStyle w:val="Heading1"/>
        <w:numPr>
          <w:ilvl w:val="0"/>
          <w:numId w:val="0"/>
        </w:numPr>
        <w:spacing w:after="9"/>
        <w:ind w:left="2064"/>
      </w:pPr>
      <w:r>
        <w:rPr>
          <w:sz w:val="24"/>
        </w:rPr>
        <w:t xml:space="preserve">CARLOS EDUARDO DOMINGUES MARTINS </w:t>
      </w:r>
    </w:p>
    <w:p w:rsidR="001468E3" w:rsidRDefault="004B21F0">
      <w:pPr>
        <w:spacing w:after="0" w:line="259" w:lineRule="auto"/>
        <w:ind w:left="2156" w:right="0" w:firstLine="0"/>
        <w:jc w:val="left"/>
      </w:pPr>
      <w:r>
        <w:rPr>
          <w:sz w:val="24"/>
        </w:rPr>
        <w:t xml:space="preserve">Presidente da Câmara Municipal de Canguçu </w:t>
      </w:r>
    </w:p>
    <w:sectPr w:rsidR="001468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597" w:right="1793" w:bottom="856" w:left="1702" w:header="150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B21F0">
      <w:pPr>
        <w:spacing w:after="0" w:line="240" w:lineRule="auto"/>
      </w:pPr>
      <w:r>
        <w:separator/>
      </w:r>
    </w:p>
  </w:endnote>
  <w:endnote w:type="continuationSeparator" w:id="0">
    <w:p w:rsidR="00000000" w:rsidRDefault="004B2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8E3" w:rsidRDefault="004B21F0">
    <w:pPr>
      <w:tabs>
        <w:tab w:val="center" w:pos="4399"/>
      </w:tabs>
      <w:spacing w:after="0" w:line="259" w:lineRule="auto"/>
      <w:ind w:left="0" w:righ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rPr>
        <w:b/>
        <w:i/>
        <w:sz w:val="18"/>
        <w:bdr w:val="single" w:sz="12" w:space="0" w:color="000000"/>
      </w:rPr>
      <w:t xml:space="preserve">“DOE SANGUE, DOE ÓRGÃOS, SALVE UMA </w:t>
    </w:r>
    <w:r>
      <w:rPr>
        <w:b/>
        <w:i/>
        <w:sz w:val="18"/>
        <w:bdr w:val="single" w:sz="12" w:space="0" w:color="000000"/>
      </w:rPr>
      <w:t xml:space="preserve">VIDA!”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8E3" w:rsidRDefault="004B21F0">
    <w:pPr>
      <w:tabs>
        <w:tab w:val="center" w:pos="4399"/>
      </w:tabs>
      <w:spacing w:after="0" w:line="259" w:lineRule="auto"/>
      <w:ind w:left="0" w:righ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rPr>
        <w:b/>
        <w:i/>
        <w:sz w:val="18"/>
        <w:bdr w:val="single" w:sz="12" w:space="0" w:color="000000"/>
      </w:rPr>
      <w:t xml:space="preserve">“DOE SANGUE, DOE ÓRGÃOS, SALVE UMA VIDA!”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8E3" w:rsidRDefault="004B21F0">
    <w:pPr>
      <w:tabs>
        <w:tab w:val="center" w:pos="4399"/>
      </w:tabs>
      <w:spacing w:after="0" w:line="259" w:lineRule="auto"/>
      <w:ind w:left="0" w:righ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rPr>
        <w:b/>
        <w:i/>
        <w:sz w:val="18"/>
        <w:bdr w:val="single" w:sz="12" w:space="0" w:color="000000"/>
      </w:rPr>
      <w:t xml:space="preserve">“DOE SANGUE, DOE ÓRGÃOS, SALVE UMA VIDA!”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B21F0">
      <w:pPr>
        <w:spacing w:after="0" w:line="240" w:lineRule="auto"/>
      </w:pPr>
      <w:r>
        <w:separator/>
      </w:r>
    </w:p>
  </w:footnote>
  <w:footnote w:type="continuationSeparator" w:id="0">
    <w:p w:rsidR="00000000" w:rsidRDefault="004B21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3345" w:tblpY="1380"/>
      <w:tblOverlap w:val="never"/>
      <w:tblW w:w="5559" w:type="dxa"/>
      <w:tblInd w:w="0" w:type="dxa"/>
      <w:tblCellMar>
        <w:top w:w="0" w:type="dxa"/>
        <w:left w:w="183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5559"/>
    </w:tblGrid>
    <w:tr w:rsidR="001468E3">
      <w:trPr>
        <w:trHeight w:val="1065"/>
      </w:trPr>
      <w:tc>
        <w:tcPr>
          <w:tcW w:w="5559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bottom"/>
        </w:tcPr>
        <w:p w:rsidR="001468E3" w:rsidRDefault="004B21F0">
          <w:pPr>
            <w:spacing w:after="0" w:line="259" w:lineRule="auto"/>
            <w:ind w:left="881" w:right="0" w:firstLine="0"/>
            <w:jc w:val="left"/>
          </w:pPr>
          <w:r>
            <w:t xml:space="preserve">CÂMARA MUNICIPAL DE CANGUÇU </w:t>
          </w:r>
        </w:p>
        <w:p w:rsidR="001468E3" w:rsidRDefault="004B21F0">
          <w:pPr>
            <w:spacing w:after="31" w:line="259" w:lineRule="auto"/>
            <w:ind w:left="0" w:right="73" w:firstLine="0"/>
            <w:jc w:val="center"/>
          </w:pPr>
          <w:r>
            <w:rPr>
              <w:b/>
              <w:sz w:val="20"/>
            </w:rPr>
            <w:t xml:space="preserve">ESTADO DO RIO GRANDE DO SUL </w:t>
          </w:r>
        </w:p>
        <w:p w:rsidR="001468E3" w:rsidRDefault="004B21F0">
          <w:pPr>
            <w:spacing w:after="0" w:line="259" w:lineRule="auto"/>
            <w:ind w:left="0" w:right="65" w:firstLine="0"/>
            <w:jc w:val="center"/>
          </w:pPr>
          <w:r>
            <w:rPr>
              <w:sz w:val="18"/>
            </w:rPr>
            <w:t xml:space="preserve">Rua General Osório, </w:t>
          </w:r>
          <w:r>
            <w:rPr>
              <w:sz w:val="18"/>
            </w:rPr>
            <w:t>979. Centro. CEP:96600-000. Canguçu</w:t>
          </w:r>
          <w:r>
            <w:rPr>
              <w:sz w:val="18"/>
            </w:rPr>
            <w:t>–</w:t>
          </w:r>
          <w:r>
            <w:rPr>
              <w:sz w:val="18"/>
            </w:rPr>
            <w:t xml:space="preserve">RS </w:t>
          </w:r>
        </w:p>
        <w:p w:rsidR="001468E3" w:rsidRDefault="004B21F0">
          <w:pPr>
            <w:spacing w:after="0" w:line="259" w:lineRule="auto"/>
            <w:ind w:left="0" w:right="66" w:firstLine="0"/>
            <w:jc w:val="center"/>
          </w:pPr>
          <w:r>
            <w:rPr>
              <w:sz w:val="18"/>
            </w:rPr>
            <w:t xml:space="preserve">Telefone: (53) 3252-1528.http://camaracangucu.rs.gov.br/ </w:t>
          </w:r>
        </w:p>
      </w:tc>
    </w:tr>
  </w:tbl>
  <w:p w:rsidR="001468E3" w:rsidRDefault="004B21F0">
    <w:pPr>
      <w:spacing w:after="0" w:line="259" w:lineRule="auto"/>
      <w:ind w:left="0" w:right="3796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3542030</wp:posOffset>
          </wp:positionH>
          <wp:positionV relativeFrom="page">
            <wp:posOffset>180975</wp:posOffset>
          </wp:positionV>
          <wp:extent cx="681355" cy="696595"/>
          <wp:effectExtent l="0" t="0" r="0" b="0"/>
          <wp:wrapSquare wrapText="bothSides"/>
          <wp:docPr id="52" name="Picture 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5" cy="696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3345" w:tblpY="1380"/>
      <w:tblOverlap w:val="never"/>
      <w:tblW w:w="5559" w:type="dxa"/>
      <w:tblInd w:w="0" w:type="dxa"/>
      <w:tblCellMar>
        <w:top w:w="0" w:type="dxa"/>
        <w:left w:w="183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5559"/>
    </w:tblGrid>
    <w:tr w:rsidR="001468E3">
      <w:trPr>
        <w:trHeight w:val="1065"/>
      </w:trPr>
      <w:tc>
        <w:tcPr>
          <w:tcW w:w="5559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bottom"/>
        </w:tcPr>
        <w:p w:rsidR="001468E3" w:rsidRDefault="004B21F0">
          <w:pPr>
            <w:spacing w:after="0" w:line="259" w:lineRule="auto"/>
            <w:ind w:left="881" w:right="0" w:firstLine="0"/>
            <w:jc w:val="left"/>
          </w:pPr>
          <w:r>
            <w:t xml:space="preserve">CÂMARA MUNICIPAL DE CANGUÇU </w:t>
          </w:r>
        </w:p>
        <w:p w:rsidR="001468E3" w:rsidRDefault="004B21F0">
          <w:pPr>
            <w:spacing w:after="31" w:line="259" w:lineRule="auto"/>
            <w:ind w:left="0" w:right="73" w:firstLine="0"/>
            <w:jc w:val="center"/>
          </w:pPr>
          <w:r>
            <w:rPr>
              <w:b/>
              <w:sz w:val="20"/>
            </w:rPr>
            <w:t xml:space="preserve">ESTADO DO RIO GRANDE DO SUL </w:t>
          </w:r>
        </w:p>
        <w:p w:rsidR="001468E3" w:rsidRDefault="004B21F0">
          <w:pPr>
            <w:spacing w:after="0" w:line="259" w:lineRule="auto"/>
            <w:ind w:left="0" w:right="65" w:firstLine="0"/>
            <w:jc w:val="center"/>
          </w:pPr>
          <w:r>
            <w:rPr>
              <w:sz w:val="18"/>
            </w:rPr>
            <w:t>Rua General Osório, 979. Centro. CEP:96600-000. Canguçu</w:t>
          </w:r>
          <w:r>
            <w:rPr>
              <w:sz w:val="18"/>
            </w:rPr>
            <w:t>–</w:t>
          </w:r>
          <w:r>
            <w:rPr>
              <w:sz w:val="18"/>
            </w:rPr>
            <w:t xml:space="preserve">RS </w:t>
          </w:r>
        </w:p>
        <w:p w:rsidR="001468E3" w:rsidRDefault="004B21F0">
          <w:pPr>
            <w:spacing w:after="0" w:line="259" w:lineRule="auto"/>
            <w:ind w:left="0" w:right="66" w:firstLine="0"/>
            <w:jc w:val="center"/>
          </w:pPr>
          <w:r>
            <w:rPr>
              <w:sz w:val="18"/>
            </w:rPr>
            <w:t>Telefone: (53) 3252-1528.</w:t>
          </w:r>
          <w:r>
            <w:rPr>
              <w:sz w:val="18"/>
            </w:rPr>
            <w:t xml:space="preserve">http://camaracangucu.rs.gov.br/ </w:t>
          </w:r>
        </w:p>
      </w:tc>
    </w:tr>
  </w:tbl>
  <w:p w:rsidR="001468E3" w:rsidRDefault="004B21F0">
    <w:pPr>
      <w:spacing w:after="0" w:line="259" w:lineRule="auto"/>
      <w:ind w:left="0" w:right="3796" w:firstLine="0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3542030</wp:posOffset>
          </wp:positionH>
          <wp:positionV relativeFrom="page">
            <wp:posOffset>180975</wp:posOffset>
          </wp:positionV>
          <wp:extent cx="681355" cy="696595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5" cy="696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3345" w:tblpY="1380"/>
      <w:tblOverlap w:val="never"/>
      <w:tblW w:w="5559" w:type="dxa"/>
      <w:tblInd w:w="0" w:type="dxa"/>
      <w:tblCellMar>
        <w:top w:w="0" w:type="dxa"/>
        <w:left w:w="183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5559"/>
    </w:tblGrid>
    <w:tr w:rsidR="001468E3">
      <w:trPr>
        <w:trHeight w:val="1065"/>
      </w:trPr>
      <w:tc>
        <w:tcPr>
          <w:tcW w:w="5559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bottom"/>
        </w:tcPr>
        <w:p w:rsidR="001468E3" w:rsidRDefault="004B21F0">
          <w:pPr>
            <w:spacing w:after="0" w:line="259" w:lineRule="auto"/>
            <w:ind w:left="881" w:right="0" w:firstLine="0"/>
            <w:jc w:val="left"/>
          </w:pPr>
          <w:r>
            <w:t xml:space="preserve">CÂMARA MUNICIPAL DE CANGUÇU </w:t>
          </w:r>
        </w:p>
        <w:p w:rsidR="001468E3" w:rsidRDefault="004B21F0">
          <w:pPr>
            <w:spacing w:after="31" w:line="259" w:lineRule="auto"/>
            <w:ind w:left="0" w:right="73" w:firstLine="0"/>
            <w:jc w:val="center"/>
          </w:pPr>
          <w:r>
            <w:rPr>
              <w:b/>
              <w:sz w:val="20"/>
            </w:rPr>
            <w:t xml:space="preserve">ESTADO DO RIO GRANDE DO SUL </w:t>
          </w:r>
        </w:p>
        <w:p w:rsidR="001468E3" w:rsidRDefault="004B21F0">
          <w:pPr>
            <w:spacing w:after="0" w:line="259" w:lineRule="auto"/>
            <w:ind w:left="0" w:right="65" w:firstLine="0"/>
            <w:jc w:val="center"/>
          </w:pPr>
          <w:r>
            <w:rPr>
              <w:sz w:val="18"/>
            </w:rPr>
            <w:t>Rua General Osório, 979. Centro. CEP:96600-000. Canguçu</w:t>
          </w:r>
          <w:r>
            <w:rPr>
              <w:sz w:val="18"/>
            </w:rPr>
            <w:t>–</w:t>
          </w:r>
          <w:r>
            <w:rPr>
              <w:sz w:val="18"/>
            </w:rPr>
            <w:t xml:space="preserve">RS </w:t>
          </w:r>
        </w:p>
        <w:p w:rsidR="001468E3" w:rsidRDefault="004B21F0">
          <w:pPr>
            <w:spacing w:after="0" w:line="259" w:lineRule="auto"/>
            <w:ind w:left="0" w:right="66" w:firstLine="0"/>
            <w:jc w:val="center"/>
          </w:pPr>
          <w:r>
            <w:rPr>
              <w:sz w:val="18"/>
            </w:rPr>
            <w:t xml:space="preserve">Telefone: (53) 3252-1528.http://camaracangucu.rs.gov.br/ </w:t>
          </w:r>
        </w:p>
      </w:tc>
    </w:tr>
  </w:tbl>
  <w:p w:rsidR="001468E3" w:rsidRDefault="004B21F0">
    <w:pPr>
      <w:spacing w:after="0" w:line="259" w:lineRule="auto"/>
      <w:ind w:left="0" w:right="3796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3542030</wp:posOffset>
          </wp:positionH>
          <wp:positionV relativeFrom="page">
            <wp:posOffset>180975</wp:posOffset>
          </wp:positionV>
          <wp:extent cx="681355" cy="696595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5" cy="696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0D6BC9"/>
    <w:multiLevelType w:val="hybridMultilevel"/>
    <w:tmpl w:val="ABC064B8"/>
    <w:lvl w:ilvl="0" w:tplc="71F8B358">
      <w:start w:val="1"/>
      <w:numFmt w:val="decimal"/>
      <w:pStyle w:val="Heading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804EB6">
      <w:start w:val="1"/>
      <w:numFmt w:val="lowerLetter"/>
      <w:lvlText w:val="%2"/>
      <w:lvlJc w:val="left"/>
      <w:pPr>
        <w:ind w:left="108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82391E">
      <w:start w:val="1"/>
      <w:numFmt w:val="lowerRoman"/>
      <w:lvlText w:val="%3"/>
      <w:lvlJc w:val="left"/>
      <w:pPr>
        <w:ind w:left="180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6079E4">
      <w:start w:val="1"/>
      <w:numFmt w:val="decimal"/>
      <w:lvlText w:val="%4"/>
      <w:lvlJc w:val="left"/>
      <w:pPr>
        <w:ind w:left="252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A23BF0">
      <w:start w:val="1"/>
      <w:numFmt w:val="lowerLetter"/>
      <w:lvlText w:val="%5"/>
      <w:lvlJc w:val="left"/>
      <w:pPr>
        <w:ind w:left="3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42C5DA">
      <w:start w:val="1"/>
      <w:numFmt w:val="lowerRoman"/>
      <w:lvlText w:val="%6"/>
      <w:lvlJc w:val="left"/>
      <w:pPr>
        <w:ind w:left="396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D4DEB0">
      <w:start w:val="1"/>
      <w:numFmt w:val="decimal"/>
      <w:lvlText w:val="%7"/>
      <w:lvlJc w:val="left"/>
      <w:pPr>
        <w:ind w:left="468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604274">
      <w:start w:val="1"/>
      <w:numFmt w:val="lowerLetter"/>
      <w:lvlText w:val="%8"/>
      <w:lvlJc w:val="left"/>
      <w:pPr>
        <w:ind w:left="540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D2A7B8">
      <w:start w:val="1"/>
      <w:numFmt w:val="lowerRoman"/>
      <w:lvlText w:val="%9"/>
      <w:lvlJc w:val="left"/>
      <w:pPr>
        <w:ind w:left="612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8E3"/>
    <w:rsid w:val="001468E3"/>
    <w:rsid w:val="004B2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213A2B27-B791-4D7B-AC81-A00E5D49C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32" w:line="271" w:lineRule="auto"/>
      <w:ind w:left="82" w:right="86" w:hanging="10"/>
      <w:jc w:val="both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numPr>
        <w:numId w:val="1"/>
      </w:numPr>
      <w:spacing w:after="79"/>
      <w:ind w:left="10" w:hanging="10"/>
      <w:outlineLvl w:val="0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1093</Words>
  <Characters>6234</Characters>
  <Application>Microsoft Office Word</Application>
  <DocSecurity>4</DocSecurity>
  <Lines>51</Lines>
  <Paragraphs>14</Paragraphs>
  <ScaleCrop>false</ScaleCrop>
  <Company/>
  <LinksUpToDate>false</LinksUpToDate>
  <CharactersWithSpaces>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TERMO DE REFERÊNCIA pregão 02-2025</dc:title>
  <dc:subject/>
  <dc:creator>Josi Wienke</dc:creator>
  <cp:keywords/>
  <cp:lastModifiedBy>word</cp:lastModifiedBy>
  <cp:revision>2</cp:revision>
  <dcterms:created xsi:type="dcterms:W3CDTF">2026-10-20T12:00:00Z</dcterms:created>
  <dcterms:modified xsi:type="dcterms:W3CDTF">2026-10-20T12:00:00Z</dcterms:modified>
</cp:coreProperties>
</file>