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D34" w:rsidRDefault="00B626F9">
      <w:pPr>
        <w:spacing w:after="0" w:line="259" w:lineRule="auto"/>
        <w:ind w:left="9634" w:right="-365" w:firstLine="0"/>
        <w:jc w:val="lef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28472" cy="945166"/>
            <wp:effectExtent l="0" t="0" r="0" b="0"/>
            <wp:docPr id="2888" name="Picture 28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8" name="Picture 288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8472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4D34" w:rsidRDefault="00B626F9">
      <w:pPr>
        <w:pStyle w:val="Heading1"/>
        <w:spacing w:after="199"/>
        <w:ind w:left="1052" w:right="14"/>
      </w:pPr>
      <w:r>
        <w:t xml:space="preserve">CONTRATO N </w:t>
      </w:r>
      <w:r>
        <w:rPr>
          <w:vertAlign w:val="superscript"/>
        </w:rPr>
        <w:t xml:space="preserve">O </w:t>
      </w:r>
      <w:r>
        <w:t>07/2026</w:t>
      </w:r>
    </w:p>
    <w:p w:rsidR="00E44D34" w:rsidRDefault="00B626F9">
      <w:pPr>
        <w:spacing w:after="0" w:line="259" w:lineRule="auto"/>
        <w:ind w:left="0" w:right="206" w:firstLine="0"/>
        <w:jc w:val="right"/>
      </w:pPr>
      <w:r>
        <w:rPr>
          <w:sz w:val="28"/>
        </w:rPr>
        <w:t>A CÂMARA MUNICIPAL DE VEREADORES DE CANGUÇU/RS, inscrito no CNPJ sob</w:t>
      </w:r>
    </w:p>
    <w:p w:rsidR="00E44D34" w:rsidRDefault="00B626F9">
      <w:pPr>
        <w:spacing w:after="262"/>
        <w:ind w:firstLine="5"/>
      </w:pPr>
      <w:r>
        <w:t xml:space="preserve">n. </w:t>
      </w:r>
      <w:r>
        <w:rPr>
          <w:vertAlign w:val="superscript"/>
        </w:rPr>
        <w:t xml:space="preserve">0 </w:t>
      </w:r>
      <w:r>
        <w:t>90.320.847/0001-46 localizada na cidade de Canguçu/RS, na Rua General Osório, 979, neste ato representado por seu Presidente Carlos Eduardo Domingues Martins, inscrito no CPF sob n</w:t>
      </w:r>
      <w:r>
        <w:rPr>
          <w:vertAlign w:val="superscript"/>
        </w:rPr>
        <w:t xml:space="preserve">o </w:t>
      </w:r>
      <w:r>
        <w:t>000.100.310-06, denominada CONTRATANTE e de outro lado, a empresa Jean Car</w:t>
      </w:r>
      <w:r>
        <w:t>los Schiavon Borges e Cia Ltda, pessoa jurídica, inscrita no CNPJ sob n</w:t>
      </w:r>
      <w:r>
        <w:rPr>
          <w:vertAlign w:val="superscript"/>
        </w:rPr>
        <w:t xml:space="preserve">o </w:t>
      </w:r>
      <w:r>
        <w:t>14.293.840.0001-02, estabelecida na Rua General Câmara, n</w:t>
      </w:r>
      <w:r>
        <w:rPr>
          <w:vertAlign w:val="superscript"/>
        </w:rPr>
        <w:t xml:space="preserve">o </w:t>
      </w:r>
      <w:r>
        <w:t>927, no município de Canguçu/RS, neste ato representada pelo Sr. Jean Carlos Schiavon Borges, brasileiro, residente e domici</w:t>
      </w:r>
      <w:r>
        <w:t xml:space="preserve">liado no município de Canguçu/RS, inscrito no CPF sob n </w:t>
      </w:r>
      <w:r>
        <w:rPr>
          <w:vertAlign w:val="superscript"/>
        </w:rPr>
        <w:t xml:space="preserve">o </w:t>
      </w:r>
      <w:r>
        <w:t>374.817.380-68, neste ato denominado simplesmente CONTRATADA.</w:t>
      </w:r>
    </w:p>
    <w:p w:rsidR="00E44D34" w:rsidRDefault="00B626F9">
      <w:pPr>
        <w:pStyle w:val="Heading1"/>
        <w:ind w:left="1052"/>
      </w:pPr>
      <w:r>
        <w:t>CLÁUSULA PRIMEIRA - FUNDAMENTAÇÃO</w:t>
      </w:r>
    </w:p>
    <w:p w:rsidR="00E44D34" w:rsidRDefault="00B626F9">
      <w:pPr>
        <w:spacing w:after="266" w:line="216" w:lineRule="auto"/>
        <w:ind w:left="1449" w:right="0" w:hanging="350"/>
      </w:pPr>
      <w:r>
        <w:rPr>
          <w:sz w:val="26"/>
        </w:rPr>
        <w:t>1, Este contrato é fundamentado no procedimento realizado pelo CONTRATANTE através da Dispensa de lici</w:t>
      </w:r>
      <w:r>
        <w:rPr>
          <w:sz w:val="26"/>
        </w:rPr>
        <w:t xml:space="preserve">tação n. </w:t>
      </w:r>
      <w:r>
        <w:rPr>
          <w:sz w:val="26"/>
          <w:vertAlign w:val="superscript"/>
        </w:rPr>
        <w:t xml:space="preserve">0 </w:t>
      </w:r>
      <w:r>
        <w:rPr>
          <w:sz w:val="26"/>
        </w:rPr>
        <w:t xml:space="preserve">08/2026 e proposta vencedora, conforme termo de homologação datado de e se regerá pelas cláusulas aqui previstas, bem como pelas normas da Lei Federal n </w:t>
      </w:r>
      <w:r>
        <w:rPr>
          <w:sz w:val="26"/>
          <w:vertAlign w:val="superscript"/>
        </w:rPr>
        <w:t xml:space="preserve">o </w:t>
      </w:r>
      <w:r>
        <w:rPr>
          <w:sz w:val="26"/>
        </w:rPr>
        <w:t>14.133/2021, suas alterações e demais dispositivos legais aplicáveis, inclusive os regulam</w:t>
      </w:r>
      <w:r>
        <w:rPr>
          <w:sz w:val="26"/>
        </w:rPr>
        <w:t xml:space="preserve">entos editados pelo CONTRATANTE no Edital de Aviso de Contratação do Processo N </w:t>
      </w:r>
      <w:r>
        <w:rPr>
          <w:sz w:val="26"/>
          <w:vertAlign w:val="superscript"/>
        </w:rPr>
        <w:t xml:space="preserve">O </w:t>
      </w:r>
      <w:r>
        <w:rPr>
          <w:sz w:val="26"/>
        </w:rPr>
        <w:t xml:space="preserve">1 1/2026 — Dispensa N </w:t>
      </w:r>
      <w:r>
        <w:rPr>
          <w:sz w:val="26"/>
          <w:vertAlign w:val="superscript"/>
        </w:rPr>
        <w:t xml:space="preserve">0 </w:t>
      </w:r>
      <w:r>
        <w:rPr>
          <w:sz w:val="26"/>
        </w:rPr>
        <w:t>08/2026.</w:t>
      </w:r>
    </w:p>
    <w:p w:rsidR="00E44D34" w:rsidRDefault="00B626F9">
      <w:pPr>
        <w:pStyle w:val="Heading2"/>
        <w:ind w:left="1109" w:right="43"/>
        <w:jc w:val="center"/>
      </w:pPr>
      <w:r>
        <w:t>CLÁUSULA SEGUNDA - OBJETO</w:t>
      </w:r>
    </w:p>
    <w:p w:rsidR="00E44D34" w:rsidRDefault="00B626F9">
      <w:pPr>
        <w:numPr>
          <w:ilvl w:val="0"/>
          <w:numId w:val="1"/>
        </w:numPr>
        <w:spacing w:after="47" w:line="216" w:lineRule="auto"/>
        <w:ind w:right="127" w:hanging="365"/>
      </w:pPr>
      <w:r>
        <w:rPr>
          <w:sz w:val="26"/>
        </w:rPr>
        <w:t>O presente contrato tem por objeto a Contratação de Empresa para prestação de Serviços de Filmagem, gravação e tran</w:t>
      </w:r>
      <w:r>
        <w:rPr>
          <w:sz w:val="26"/>
        </w:rPr>
        <w:t xml:space="preserve">smissão das Sessões Ordinárias, Extraordinárias, Especiais, Solenes, Audiências Públicas e Sessões de Interiorização desta Casa Legislativa, conforme especificações do Termo de Referência — Anexo I e Anexo II do </w:t>
      </w:r>
      <w:r>
        <w:rPr>
          <w:noProof/>
        </w:rPr>
        <w:drawing>
          <wp:inline distT="0" distB="0" distL="0" distR="0">
            <wp:extent cx="6096" cy="6098"/>
            <wp:effectExtent l="0" t="0" r="0" b="0"/>
            <wp:docPr id="2841" name="Picture 28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1" name="Picture 284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Processo N </w:t>
      </w:r>
      <w:r>
        <w:rPr>
          <w:sz w:val="26"/>
          <w:vertAlign w:val="superscript"/>
        </w:rPr>
        <w:t xml:space="preserve">O </w:t>
      </w:r>
      <w:r>
        <w:rPr>
          <w:sz w:val="26"/>
        </w:rPr>
        <w:t xml:space="preserve">1 1/2026 — Dispensa N </w:t>
      </w:r>
      <w:r>
        <w:rPr>
          <w:sz w:val="26"/>
          <w:vertAlign w:val="superscript"/>
        </w:rPr>
        <w:t xml:space="preserve">0 </w:t>
      </w:r>
      <w:r>
        <w:rPr>
          <w:sz w:val="26"/>
        </w:rPr>
        <w:t>08/202</w:t>
      </w:r>
      <w:r>
        <w:rPr>
          <w:sz w:val="26"/>
        </w:rPr>
        <w:t>6. Lote único:</w:t>
      </w:r>
    </w:p>
    <w:tbl>
      <w:tblPr>
        <w:tblStyle w:val="TableGrid"/>
        <w:tblW w:w="9293" w:type="dxa"/>
        <w:tblInd w:w="826" w:type="dxa"/>
        <w:tblCellMar>
          <w:top w:w="53" w:type="dxa"/>
          <w:left w:w="134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753"/>
        <w:gridCol w:w="1407"/>
        <w:gridCol w:w="1852"/>
        <w:gridCol w:w="5281"/>
      </w:tblGrid>
      <w:tr w:rsidR="00E44D34">
        <w:trPr>
          <w:trHeight w:val="288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D34" w:rsidRDefault="00B626F9">
            <w:pPr>
              <w:spacing w:after="0" w:line="259" w:lineRule="auto"/>
              <w:ind w:left="9" w:right="0" w:firstLine="0"/>
              <w:jc w:val="left"/>
            </w:pPr>
            <w:r>
              <w:t xml:space="preserve">Item 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D34" w:rsidRDefault="00B626F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>Qtde.</w:t>
            </w: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D34" w:rsidRDefault="00B626F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6"/>
              </w:rPr>
              <w:t>Unid.</w:t>
            </w:r>
          </w:p>
        </w:tc>
        <w:tc>
          <w:tcPr>
            <w:tcW w:w="5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D34" w:rsidRDefault="00B626F9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8"/>
              </w:rPr>
              <w:t>Descri ao</w:t>
            </w:r>
          </w:p>
        </w:tc>
      </w:tr>
      <w:tr w:rsidR="00E44D34">
        <w:trPr>
          <w:trHeight w:val="3561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D34" w:rsidRDefault="00B626F9">
            <w:pPr>
              <w:spacing w:after="0" w:line="259" w:lineRule="auto"/>
              <w:ind w:left="41" w:right="0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D34" w:rsidRDefault="00B626F9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6"/>
              </w:rPr>
              <w:t>12</w:t>
            </w: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D34" w:rsidRDefault="00B626F9">
            <w:pPr>
              <w:spacing w:after="0" w:line="259" w:lineRule="auto"/>
              <w:ind w:left="151" w:right="0" w:firstLine="0"/>
              <w:jc w:val="center"/>
            </w:pPr>
            <w:r>
              <w:t>mensal</w:t>
            </w:r>
          </w:p>
        </w:tc>
        <w:tc>
          <w:tcPr>
            <w:tcW w:w="5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D34" w:rsidRDefault="00B626F9">
            <w:pPr>
              <w:spacing w:after="0" w:line="216" w:lineRule="auto"/>
              <w:ind w:left="0" w:right="948" w:firstLine="5"/>
            </w:pPr>
            <w:r>
              <w:t>Empresa que deverá realizar serviços de gravação em áudio e vídeo e transmissão das Sessões Ordinárias, Extraordinárias, Especiais, Solenes, Audiências Públicas e</w:t>
            </w:r>
          </w:p>
          <w:p w:rsidR="00E44D34" w:rsidRDefault="00B626F9">
            <w:pPr>
              <w:spacing w:after="0" w:line="259" w:lineRule="auto"/>
              <w:ind w:left="5" w:right="554" w:firstLine="0"/>
              <w:jc w:val="left"/>
            </w:pPr>
            <w:r>
              <w:t>Sessões de Interiorização desta Casa Legislativa. As despesas de transporte, estadia e alimentação correrão por conta da contratada. A gravação deverá ser executada em Câmera com definição mínima Full HD(1920 x 1080 pixels) e zoom de 5x, instalada em tripé</w:t>
            </w:r>
            <w:r>
              <w:t xml:space="preserve"> com localização de modo que tenha um plano geral das Sessões e seja divulgado em tempo real.</w:t>
            </w:r>
          </w:p>
        </w:tc>
      </w:tr>
    </w:tbl>
    <w:p w:rsidR="00E44D34" w:rsidRDefault="00B626F9">
      <w:pPr>
        <w:spacing w:after="0" w:line="259" w:lineRule="auto"/>
        <w:ind w:left="0" w:right="34" w:firstLine="0"/>
        <w:jc w:val="right"/>
      </w:pPr>
      <w:r>
        <w:rPr>
          <w:sz w:val="30"/>
        </w:rPr>
        <w:t>CLÁUSULA TERCEIRA - PREÇO, PAGAMENTO E ATUALIZAÇÄO MONETÁRIA</w:t>
      </w:r>
    </w:p>
    <w:p w:rsidR="00E44D34" w:rsidRDefault="00B626F9">
      <w:pPr>
        <w:numPr>
          <w:ilvl w:val="0"/>
          <w:numId w:val="1"/>
        </w:numPr>
        <w:spacing w:after="0" w:line="216" w:lineRule="auto"/>
        <w:ind w:right="127" w:hanging="365"/>
      </w:pPr>
      <w:r>
        <w:rPr>
          <w:sz w:val="26"/>
        </w:rPr>
        <w:lastRenderedPageBreak/>
        <w:t>O valor mensal a ser pago pela prestação dos serviços é de R$3.949,95 (Três mil novecentos e quarenta e nove reais e noventa e cinco centavos), conforme a proposta apresentada pela CONTRATADA vencedora. O pagamento será efetuado por meio de Depósito/Boleto</w:t>
      </w:r>
      <w:r>
        <w:rPr>
          <w:sz w:val="26"/>
        </w:rPr>
        <w:t xml:space="preserve"> Bancário, em parcela única, no prazo de até 10 (dez) dias úteis após a apresentação da nota fiscal e aprovação pela fiscalização da CONTRATANTE.</w:t>
      </w:r>
    </w:p>
    <w:p w:rsidR="00E44D34" w:rsidRDefault="00B626F9">
      <w:pPr>
        <w:spacing w:after="47" w:line="216" w:lineRule="auto"/>
        <w:ind w:left="1493" w:right="0" w:firstLine="610"/>
      </w:pPr>
      <w:r>
        <w:rPr>
          <w:sz w:val="26"/>
        </w:rPr>
        <w:t>3.1 Caso o pagamento não seja realizado dentro do prazo estipulado, o valor será atualizado monetariamente ent</w:t>
      </w:r>
      <w:r>
        <w:rPr>
          <w:sz w:val="26"/>
        </w:rPr>
        <w:t>re a data prevista e a efetiva do pagamento,</w:t>
      </w:r>
    </w:p>
    <w:p w:rsidR="00E44D34" w:rsidRDefault="00B626F9">
      <w:pPr>
        <w:spacing w:after="0" w:line="259" w:lineRule="auto"/>
        <w:ind w:left="9043" w:right="-29" w:firstLine="0"/>
        <w:jc w:val="left"/>
      </w:pPr>
      <w:r>
        <w:rPr>
          <w:noProof/>
        </w:rPr>
        <w:drawing>
          <wp:inline distT="0" distB="0" distL="0" distR="0">
            <wp:extent cx="890016" cy="887237"/>
            <wp:effectExtent l="0" t="0" r="0" b="0"/>
            <wp:docPr id="5403" name="Picture 54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3" name="Picture 540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90016" cy="887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4D34" w:rsidRDefault="00B626F9">
      <w:pPr>
        <w:pStyle w:val="Heading2"/>
        <w:ind w:left="3476"/>
      </w:pPr>
      <w:r>
        <w:t>CLÁUSULA QUARTA - RECURSO FINANCEIRO</w:t>
      </w:r>
    </w:p>
    <w:p w:rsidR="00E44D34" w:rsidRDefault="00B626F9">
      <w:pPr>
        <w:ind w:left="1420" w:right="268" w:hanging="374"/>
      </w:pPr>
      <w:r>
        <w:t xml:space="preserve">4, </w:t>
      </w:r>
      <w:r>
        <w:t>O dispêndio financeiro decorrente da contratação ora pretendido decorrerá da seguinte dotação orçamentária:</w:t>
      </w:r>
    </w:p>
    <w:p w:rsidR="00E44D34" w:rsidRDefault="00B626F9">
      <w:pPr>
        <w:spacing w:after="47" w:line="216" w:lineRule="auto"/>
        <w:ind w:left="2021" w:right="0" w:hanging="10"/>
      </w:pPr>
      <w:r>
        <w:rPr>
          <w:sz w:val="26"/>
        </w:rPr>
        <w:t>Unidade Orçamentária - 01.01 - CÂMARA MUNICIPAL DE VEREADORES</w:t>
      </w:r>
    </w:p>
    <w:p w:rsidR="00E44D34" w:rsidRDefault="00B626F9">
      <w:pPr>
        <w:spacing w:after="0" w:line="259" w:lineRule="auto"/>
        <w:ind w:left="264" w:right="0" w:hanging="10"/>
        <w:jc w:val="center"/>
      </w:pPr>
      <w:r>
        <w:rPr>
          <w:sz w:val="26"/>
        </w:rPr>
        <w:t>Projeto / Atividade — 2.001 Manutenção das atividades Legislativas</w:t>
      </w:r>
    </w:p>
    <w:p w:rsidR="00E44D34" w:rsidRDefault="00B626F9">
      <w:pPr>
        <w:spacing w:after="38"/>
        <w:ind w:left="1939" w:right="268" w:firstLine="0"/>
      </w:pPr>
      <w:r>
        <w:t>Classificação - 3.3.90.39.59.OO.OO.OO - SERVICO DE AUDIO, VIDEO E FOTO</w:t>
      </w:r>
    </w:p>
    <w:p w:rsidR="00E44D34" w:rsidRDefault="00B626F9">
      <w:pPr>
        <w:pStyle w:val="Heading2"/>
        <w:ind w:left="1109" w:right="96"/>
        <w:jc w:val="center"/>
      </w:pPr>
      <w:r>
        <w:t>CLÁUSULA QUINTA - VIGÊNCIA E REAJUSTE</w:t>
      </w:r>
    </w:p>
    <w:p w:rsidR="00E44D34" w:rsidRDefault="00B626F9">
      <w:pPr>
        <w:spacing w:after="274"/>
        <w:ind w:left="1431" w:right="268" w:hanging="346"/>
      </w:pPr>
      <w:r>
        <w:t xml:space="preserve">5. </w:t>
      </w:r>
      <w:r>
        <w:t>O presente contrato terá vigência de 12 meses, a contar de 01 de julho de 2026, podendo ser renovado por iguais e sucessivos períodos até 120 meses. O índice de reajuste anual será o IPCA acumulado nos últimos doze meses.</w:t>
      </w:r>
    </w:p>
    <w:p w:rsidR="00E44D34" w:rsidRDefault="00B626F9">
      <w:pPr>
        <w:pStyle w:val="Heading2"/>
        <w:ind w:left="1109" w:right="82"/>
        <w:jc w:val="center"/>
      </w:pPr>
      <w:r>
        <w:t>CLÁUSULA SEXTA - PRAZO DE ENTREGA</w:t>
      </w:r>
    </w:p>
    <w:p w:rsidR="00E44D34" w:rsidRDefault="00B626F9">
      <w:pPr>
        <w:spacing w:after="391"/>
        <w:ind w:left="1431" w:right="268" w:hanging="365"/>
      </w:pPr>
      <w:r>
        <w:t xml:space="preserve">6. </w:t>
      </w:r>
      <w:r>
        <w:t>A entrega do material gravado deverá ocorrer no prazo máximo de 5 dias corridos, contados a partir da data da gravação, no local indicado pela CONTRATANTE.</w:t>
      </w:r>
    </w:p>
    <w:p w:rsidR="00E44D34" w:rsidRDefault="00B626F9">
      <w:pPr>
        <w:pStyle w:val="Heading1"/>
        <w:ind w:left="2616" w:firstLine="0"/>
        <w:jc w:val="left"/>
      </w:pPr>
      <w:r>
        <w:t>CLÁUSULA SÉTIMA - OBRIGAÇÕES DO CONTRATANTE</w:t>
      </w:r>
    </w:p>
    <w:p w:rsidR="00E44D34" w:rsidRDefault="00B626F9">
      <w:pPr>
        <w:spacing w:after="38"/>
        <w:ind w:left="1090" w:right="268" w:firstLine="0"/>
      </w:pPr>
      <w:r>
        <w:rPr>
          <w:sz w:val="26"/>
        </w:rPr>
        <w:t xml:space="preserve">7. </w:t>
      </w:r>
      <w:r>
        <w:rPr>
          <w:sz w:val="26"/>
        </w:rPr>
        <w:t>São obrigações do CONTRATANTE:</w:t>
      </w:r>
    </w:p>
    <w:p w:rsidR="00E44D34" w:rsidRDefault="00B626F9">
      <w:pPr>
        <w:numPr>
          <w:ilvl w:val="0"/>
          <w:numId w:val="2"/>
        </w:numPr>
        <w:spacing w:after="38"/>
        <w:ind w:right="0" w:firstLine="713"/>
      </w:pPr>
      <w:r>
        <w:t>Efetuar o pagamento</w:t>
      </w:r>
      <w:r>
        <w:t xml:space="preserve"> devido à CONTRATADA, conforme definido neste contrato.</w:t>
      </w:r>
    </w:p>
    <w:p w:rsidR="00E44D34" w:rsidRDefault="00B626F9">
      <w:pPr>
        <w:numPr>
          <w:ilvl w:val="0"/>
          <w:numId w:val="2"/>
        </w:numPr>
        <w:spacing w:after="0" w:line="216" w:lineRule="auto"/>
        <w:ind w:right="0" w:firstLine="713"/>
      </w:pPr>
      <w:r>
        <w:rPr>
          <w:sz w:val="26"/>
        </w:rPr>
        <w:t>Assegurar à CONTRATADA as condições necessárias para a entrega regular dos serviços prestados.</w:t>
      </w:r>
    </w:p>
    <w:p w:rsidR="00E44D34" w:rsidRDefault="00B626F9">
      <w:pPr>
        <w:numPr>
          <w:ilvl w:val="0"/>
          <w:numId w:val="2"/>
        </w:numPr>
        <w:spacing w:after="19" w:line="216" w:lineRule="auto"/>
        <w:ind w:right="0" w:firstLine="713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7239000</wp:posOffset>
            </wp:positionH>
            <wp:positionV relativeFrom="page">
              <wp:posOffset>7000330</wp:posOffset>
            </wp:positionV>
            <wp:extent cx="33528" cy="27440"/>
            <wp:effectExtent l="0" t="0" r="0" b="0"/>
            <wp:wrapSquare wrapText="bothSides"/>
            <wp:docPr id="5343" name="Picture 53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3" name="Picture 534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528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3441192</wp:posOffset>
            </wp:positionH>
            <wp:positionV relativeFrom="page">
              <wp:posOffset>9912052</wp:posOffset>
            </wp:positionV>
            <wp:extent cx="435864" cy="15245"/>
            <wp:effectExtent l="0" t="0" r="0" b="0"/>
            <wp:wrapTopAndBottom/>
            <wp:docPr id="5404" name="Picture 54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4" name="Picture 540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5864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Adotar as providências necessárias caso o fornecimento não atenda às especificações pactuadas, sem prej</w:t>
      </w:r>
      <w:r>
        <w:rPr>
          <w:sz w:val="26"/>
        </w:rPr>
        <w:t>uízo da aplicação das sanções cabíveis.</w:t>
      </w:r>
    </w:p>
    <w:p w:rsidR="00E44D34" w:rsidRDefault="00B626F9">
      <w:pPr>
        <w:spacing w:after="511"/>
        <w:ind w:left="542" w:right="268" w:firstLine="845"/>
      </w:pPr>
      <w:r>
        <w:rPr>
          <w:noProof/>
        </w:rPr>
        <w:drawing>
          <wp:inline distT="0" distB="0" distL="0" distR="0">
            <wp:extent cx="18288" cy="21342"/>
            <wp:effectExtent l="0" t="0" r="0" b="0"/>
            <wp:docPr id="5342" name="Picture 53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2" name="Picture 534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Designar servidor pertencente ao quadro para acompanhar e fiscalizar a execução do contrato, garantindo a conformidade com o pactuado.</w:t>
      </w:r>
    </w:p>
    <w:p w:rsidR="00E44D34" w:rsidRDefault="00B626F9">
      <w:pPr>
        <w:pStyle w:val="Heading2"/>
        <w:ind w:left="2717"/>
      </w:pPr>
      <w:r>
        <w:t>CLÁUSULA OITAVA - OBRIGAÇÕES DA CONTRATADA</w:t>
      </w:r>
    </w:p>
    <w:p w:rsidR="00E44D34" w:rsidRDefault="00B626F9">
      <w:pPr>
        <w:spacing w:after="47" w:line="216" w:lineRule="auto"/>
        <w:ind w:left="1100" w:right="0" w:hanging="10"/>
      </w:pPr>
      <w:r>
        <w:rPr>
          <w:sz w:val="26"/>
        </w:rPr>
        <w:t>8. São obrigações da CONTRATADA:</w:t>
      </w:r>
    </w:p>
    <w:p w:rsidR="00E44D34" w:rsidRDefault="00B626F9">
      <w:pPr>
        <w:numPr>
          <w:ilvl w:val="0"/>
          <w:numId w:val="3"/>
        </w:numPr>
        <w:ind w:right="268"/>
      </w:pPr>
      <w:r>
        <w:t>Prestar os serviços de acordo com as especificações, quantidades e prazos estabelecidos no contrato e na proposta apresentada.</w:t>
      </w:r>
    </w:p>
    <w:p w:rsidR="00E44D34" w:rsidRDefault="00B626F9">
      <w:pPr>
        <w:numPr>
          <w:ilvl w:val="0"/>
          <w:numId w:val="3"/>
        </w:numPr>
        <w:ind w:right="268"/>
      </w:pPr>
      <w:r>
        <w:t>Garantir a qualidade, funcionalidade e conformidade técnica dos itens entregues, responsabilizando-se por eventuais substituições</w:t>
      </w:r>
      <w:r>
        <w:t xml:space="preserve"> necessárias em razão de defeitos ou incompatibilidades.</w:t>
      </w:r>
    </w:p>
    <w:p w:rsidR="00E44D34" w:rsidRDefault="00B626F9">
      <w:pPr>
        <w:numPr>
          <w:ilvl w:val="0"/>
          <w:numId w:val="3"/>
        </w:numPr>
        <w:spacing w:after="31"/>
        <w:ind w:right="268"/>
      </w:pPr>
      <w:r>
        <w:t>Manter durante a vigência do contrato as condições de habilitação e qualificação apresentadas no processo de contratação.</w:t>
      </w:r>
    </w:p>
    <w:p w:rsidR="00E44D34" w:rsidRDefault="00B626F9">
      <w:pPr>
        <w:numPr>
          <w:ilvl w:val="0"/>
          <w:numId w:val="3"/>
        </w:numPr>
        <w:spacing w:after="27"/>
        <w:ind w:right="268"/>
      </w:pPr>
      <w:r>
        <w:t xml:space="preserve">Entregar os itens no prazo estipulado e no local indicado pela CONTRATANTE, </w:t>
      </w:r>
      <w:r>
        <w:t>s</w:t>
      </w:r>
      <w:r>
        <w:t>em custos adicionais.</w:t>
      </w:r>
    </w:p>
    <w:p w:rsidR="00E44D34" w:rsidRDefault="00B626F9">
      <w:pPr>
        <w:spacing w:after="497" w:line="259" w:lineRule="auto"/>
        <w:ind w:left="0" w:right="494" w:firstLine="0"/>
        <w:jc w:val="right"/>
      </w:pPr>
      <w:r>
        <w:rPr>
          <w:noProof/>
        </w:rPr>
        <w:drawing>
          <wp:inline distT="0" distB="0" distL="0" distR="0">
            <wp:extent cx="103632" cy="79272"/>
            <wp:effectExtent l="0" t="0" r="0" b="0"/>
            <wp:docPr id="15698" name="Picture 156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8" name="Picture 1569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3632" cy="7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Não subcontratar o fornecimento, salvo autorização expressa da CONTRATANTE.</w:t>
      </w:r>
    </w:p>
    <w:p w:rsidR="00E44D34" w:rsidRDefault="00B626F9">
      <w:pPr>
        <w:pStyle w:val="Heading2"/>
        <w:ind w:left="2900"/>
      </w:pPr>
      <w:r>
        <w:t>CLÁUSULA NONA - FISCALIZAÇÃO DO CONTRATO</w:t>
      </w:r>
    </w:p>
    <w:p w:rsidR="00E44D34" w:rsidRDefault="00B626F9">
      <w:pPr>
        <w:spacing w:after="50"/>
        <w:ind w:left="1459" w:right="268" w:hanging="360"/>
      </w:pPr>
      <w:r>
        <w:t xml:space="preserve">9. CÂMARA designa o servidor Natanael Penning Voss para exercer a fiscalização sobre o fornecimento dos materiais e </w:t>
      </w:r>
      <w:r>
        <w:t>equipamentos de informática.</w:t>
      </w:r>
    </w:p>
    <w:p w:rsidR="00E44D34" w:rsidRDefault="00B626F9">
      <w:pPr>
        <w:ind w:left="542" w:right="268"/>
      </w:pPr>
      <w:r>
        <w:t xml:space="preserve">§ 1 </w:t>
      </w:r>
      <w:r>
        <w:rPr>
          <w:vertAlign w:val="superscript"/>
        </w:rPr>
        <w:t xml:space="preserve">0 </w:t>
      </w:r>
      <w:r>
        <w:t>- A CONTRATADA declara aceitar integralmente os métodos de inspeção e controle adotados pela CÂMARA para verificar a conformidade.</w:t>
      </w:r>
    </w:p>
    <w:p w:rsidR="00E44D34" w:rsidRDefault="00B626F9">
      <w:pPr>
        <w:spacing w:after="885" w:line="259" w:lineRule="auto"/>
        <w:ind w:left="1138" w:right="0" w:firstLine="0"/>
        <w:jc w:val="center"/>
      </w:pPr>
      <w:r>
        <w:rPr>
          <w:sz w:val="10"/>
        </w:rPr>
        <w:t>CANGO</w:t>
      </w:r>
    </w:p>
    <w:p w:rsidR="00E44D34" w:rsidRDefault="00B626F9">
      <w:pPr>
        <w:spacing w:after="362"/>
        <w:ind w:left="542" w:right="268"/>
      </w:pPr>
      <w:r>
        <w:t xml:space="preserve">9.1 Dentre as responsabilidades do fiscal, está a necessidade de registrar todas as </w:t>
      </w:r>
      <w:r>
        <w:t>ocorrências relacionadas à execução do contrato e determinar providências para regularizar eventuais falhas.</w:t>
      </w:r>
    </w:p>
    <w:p w:rsidR="00E44D34" w:rsidRDefault="00B626F9">
      <w:pPr>
        <w:pStyle w:val="Heading2"/>
        <w:ind w:left="1109"/>
        <w:jc w:val="center"/>
      </w:pPr>
      <w:r>
        <w:t>CLÁUSULA DÉCIMA - PENALIDADES</w:t>
      </w:r>
    </w:p>
    <w:p w:rsidR="00E44D34" w:rsidRDefault="00B626F9">
      <w:pPr>
        <w:ind w:left="1474" w:right="268" w:hanging="346"/>
      </w:pPr>
      <w:r>
        <w:t>10. Pelo inadimplemento das obrigações assumidas, a CONTRATADA estará sujeita às seguintes penalidades, conforme a gravidade da infração:</w:t>
      </w:r>
    </w:p>
    <w:p w:rsidR="00E44D34" w:rsidRDefault="00B626F9">
      <w:pPr>
        <w:numPr>
          <w:ilvl w:val="0"/>
          <w:numId w:val="4"/>
        </w:numPr>
        <w:ind w:right="268"/>
      </w:pPr>
      <w:r>
        <w:t>Advertência: Aplicada em casos de entrega de materiais ou equipamentos em desacordo com as especificações pactuadas, d</w:t>
      </w:r>
      <w:r>
        <w:t>esde que passíveis de correção sem prejuízo ao uso ou à continuidade das atividades;</w:t>
      </w:r>
    </w:p>
    <w:p w:rsidR="00E44D34" w:rsidRDefault="00B626F9">
      <w:pPr>
        <w:numPr>
          <w:ilvl w:val="0"/>
          <w:numId w:val="4"/>
        </w:numPr>
        <w:ind w:right="268"/>
      </w:pPr>
      <w:r>
        <w:t>Multa diária: Pelo atraso injustificado na entrega dos itens, será aplicada multa de 0,5% (meio por cento) ao dia sobre o valor atualizado do contrato, limitada a 10 (dez)</w:t>
      </w:r>
      <w:r>
        <w:t xml:space="preserve"> dias. Após esse prazo, será considerada inexecução contratual;</w:t>
      </w:r>
    </w:p>
    <w:p w:rsidR="00E44D34" w:rsidRDefault="00B626F9">
      <w:pPr>
        <w:numPr>
          <w:ilvl w:val="0"/>
          <w:numId w:val="4"/>
        </w:numPr>
        <w:ind w:right="268"/>
      </w:pPr>
      <w:r>
        <w:t>Inexecução parcial: Na hipótese de não fornecimento de parte dos itens contratados, será aplicada multa de 8% (oito por cento) sobre o valor correspondente ao montante não adimplido e suspensã</w:t>
      </w:r>
      <w:r>
        <w:t>o do direito de licitar e contratar com a Administração por 03 (três) anos;</w:t>
      </w:r>
    </w:p>
    <w:p w:rsidR="00E44D34" w:rsidRDefault="00B626F9">
      <w:pPr>
        <w:numPr>
          <w:ilvl w:val="0"/>
          <w:numId w:val="4"/>
        </w:numPr>
        <w:ind w:right="268"/>
      </w:pPr>
      <w:r>
        <w:t>Inexecução total: No caso de descumprimento integral do objeto contratado, será aplicada multa de 10% (dez por cento) sobre o valor atualizado do contrato, além de suspensão do dir</w:t>
      </w:r>
      <w:r>
        <w:t>eito de licitar e contratar com a Administração por 05 (cinco) anos;</w:t>
      </w:r>
    </w:p>
    <w:p w:rsidR="00E44D34" w:rsidRDefault="00B626F9">
      <w:pPr>
        <w:numPr>
          <w:ilvl w:val="0"/>
          <w:numId w:val="4"/>
        </w:numPr>
        <w:spacing w:after="68"/>
        <w:ind w:right="268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7138416</wp:posOffset>
            </wp:positionH>
            <wp:positionV relativeFrom="page">
              <wp:posOffset>4799007</wp:posOffset>
            </wp:positionV>
            <wp:extent cx="3048" cy="3049"/>
            <wp:effectExtent l="0" t="0" r="0" b="0"/>
            <wp:wrapSquare wrapText="bothSides"/>
            <wp:docPr id="8042" name="Picture 80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2" name="Picture 804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Prejuízo material: Caso a CONTRATADA cause prejuízo material diretamente relacionado ao fornecimento dos itens, será aplicada declaração de inidoneidade cumulada com a suspensão do direi</w:t>
      </w:r>
      <w:r>
        <w:t>to de licitar e contratar com a Administração Pública por 05 (cinco) anos, além de multa de 10% (dez por cento) sobre o valor atualizado do contrato.</w:t>
      </w:r>
    </w:p>
    <w:p w:rsidR="00E44D34" w:rsidRDefault="00B626F9">
      <w:pPr>
        <w:numPr>
          <w:ilvl w:val="1"/>
          <w:numId w:val="5"/>
        </w:numPr>
        <w:ind w:right="268" w:firstLine="593"/>
      </w:pPr>
      <w:r>
        <w:t xml:space="preserve">As penalidades serão registradas no cadastro da CONTRATADA, quando aplicável, </w:t>
      </w:r>
      <w:r>
        <w:rPr>
          <w:noProof/>
        </w:rPr>
        <w:drawing>
          <wp:inline distT="0" distB="0" distL="0" distR="0">
            <wp:extent cx="3048" cy="6098"/>
            <wp:effectExtent l="0" t="0" r="0" b="0"/>
            <wp:docPr id="8043" name="Picture 80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3" name="Picture 804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e poderão ser divulgadas em</w:t>
      </w:r>
      <w:r>
        <w:t xml:space="preserve"> sistemas oficiais de controle de contratações públicas.</w:t>
      </w:r>
    </w:p>
    <w:p w:rsidR="00E44D34" w:rsidRDefault="00B626F9">
      <w:pPr>
        <w:numPr>
          <w:ilvl w:val="1"/>
          <w:numId w:val="5"/>
        </w:numPr>
        <w:spacing w:after="638"/>
        <w:ind w:right="268" w:firstLine="593"/>
      </w:pPr>
      <w:r>
        <w:t>Nenhum pagamento será efetuado enquanto houver pendências de multas ou obrigações financeiras decorrentes de penalidades aplicadas.</w:t>
      </w:r>
    </w:p>
    <w:p w:rsidR="00E44D34" w:rsidRDefault="00B626F9">
      <w:pPr>
        <w:pStyle w:val="Heading1"/>
        <w:ind w:left="1052" w:right="-29"/>
      </w:pPr>
      <w:r>
        <w:t>CLÁUSULA DÉCIMA PRIMEIRA - FORO</w:t>
      </w:r>
    </w:p>
    <w:p w:rsidR="00E44D34" w:rsidRDefault="00B626F9">
      <w:pPr>
        <w:numPr>
          <w:ilvl w:val="0"/>
          <w:numId w:val="6"/>
        </w:numPr>
        <w:spacing w:after="64"/>
        <w:ind w:right="268"/>
      </w:pPr>
      <w:r>
        <w:t xml:space="preserve">As partes elegem o foro da Comarca </w:t>
      </w:r>
      <w:r>
        <w:t>de Canguçu/RS para dirimir quaisquer questões relacionadas ao presente contrato.</w:t>
      </w:r>
    </w:p>
    <w:p w:rsidR="00E44D34" w:rsidRDefault="00B626F9">
      <w:pPr>
        <w:spacing w:after="264"/>
        <w:ind w:left="542" w:right="268" w:firstLine="797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3913632</wp:posOffset>
                </wp:positionH>
                <wp:positionV relativeFrom="paragraph">
                  <wp:posOffset>46802</wp:posOffset>
                </wp:positionV>
                <wp:extent cx="2511552" cy="1683006"/>
                <wp:effectExtent l="0" t="0" r="0" b="0"/>
                <wp:wrapSquare wrapText="bothSides"/>
                <wp:docPr id="15019" name="Group 15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1552" cy="1683006"/>
                          <a:chOff x="0" y="0"/>
                          <a:chExt cx="2511552" cy="1683006"/>
                        </a:xfrm>
                      </wpg:grpSpPr>
                      <pic:pic xmlns:pic="http://schemas.openxmlformats.org/drawingml/2006/picture">
                        <pic:nvPicPr>
                          <pic:cNvPr id="15700" name="Picture 1570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568" cy="16830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67" name="Rectangle 6267"/>
                        <wps:cNvSpPr/>
                        <wps:spPr>
                          <a:xfrm>
                            <a:off x="1597152" y="500024"/>
                            <a:ext cx="514838" cy="178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D34" w:rsidRDefault="00B626F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junho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68" name="Rectangle 6268"/>
                        <wps:cNvSpPr/>
                        <wps:spPr>
                          <a:xfrm>
                            <a:off x="1984248" y="503072"/>
                            <a:ext cx="255392" cy="1561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D34" w:rsidRDefault="00B626F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69" name="Rectangle 6269"/>
                        <wps:cNvSpPr/>
                        <wps:spPr>
                          <a:xfrm>
                            <a:off x="2176272" y="503072"/>
                            <a:ext cx="445922" cy="160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D34" w:rsidRDefault="00B626F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2026.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82" name="Rectangle 6282"/>
                        <wps:cNvSpPr/>
                        <wps:spPr>
                          <a:xfrm>
                            <a:off x="1798320" y="1231765"/>
                            <a:ext cx="364846" cy="1601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D34" w:rsidRDefault="00B626F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>tada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019" style="width:197.76pt;height:132.52pt;position:absolute;mso-position-horizontal-relative:margin;mso-position-horizontal:absolute;margin-left:308.16pt;mso-position-vertical-relative:text;margin-top:3.68518pt;" coordsize="25115,16830">
                <v:shape id="Picture 15700" style="position:absolute;width:18775;height:16830;left:0;top:0;" filled="f">
                  <v:imagedata r:id="rId17"/>
                </v:shape>
                <v:rect id="Rectangle 6267" style="position:absolute;width:5148;height:1784;left:15971;top:50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junho </w:t>
                        </w:r>
                      </w:p>
                    </w:txbxContent>
                  </v:textbox>
                </v:rect>
                <v:rect id="Rectangle 6268" style="position:absolute;width:2553;height:1561;left:19842;top:50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6"/>
                          </w:rPr>
                          <w:t xml:space="preserve">de </w:t>
                        </w:r>
                      </w:p>
                    </w:txbxContent>
                  </v:textbox>
                </v:rect>
                <v:rect id="Rectangle 6269" style="position:absolute;width:4459;height:1601;left:21762;top:50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2026.</w:t>
                        </w:r>
                      </w:p>
                    </w:txbxContent>
                  </v:textbox>
                </v:rect>
                <v:rect id="Rectangle 6282" style="position:absolute;width:3648;height:1601;left:17983;top:123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6"/>
                          </w:rPr>
                          <w:t xml:space="preserve">tada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>11.1 E, por estarem justos e contratados, firmam o prese t instrumento em 3 (três) vias desigual teor e forma.</w:t>
      </w:r>
    </w:p>
    <w:p w:rsidR="00E44D34" w:rsidRDefault="00B626F9">
      <w:pPr>
        <w:spacing w:after="0" w:line="259" w:lineRule="auto"/>
        <w:ind w:left="6163" w:right="0" w:firstLine="0"/>
        <w:jc w:val="left"/>
      </w:pPr>
      <w:r>
        <w:rPr>
          <w:noProof/>
        </w:rPr>
        <w:drawing>
          <wp:inline distT="0" distB="0" distL="0" distR="0">
            <wp:extent cx="3048" cy="6097"/>
            <wp:effectExtent l="0" t="0" r="0" b="0"/>
            <wp:docPr id="8044" name="Picture 80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4" name="Picture 804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4D34" w:rsidRDefault="00E44D34">
      <w:pPr>
        <w:sectPr w:rsidR="00E44D34">
          <w:headerReference w:type="even" r:id="rId19"/>
          <w:headerReference w:type="default" r:id="rId20"/>
          <w:headerReference w:type="first" r:id="rId21"/>
          <w:pgSz w:w="12240" w:h="15840"/>
          <w:pgMar w:top="288" w:right="1219" w:bottom="234" w:left="605" w:header="1196" w:footer="720" w:gutter="0"/>
          <w:cols w:space="720"/>
        </w:sectPr>
      </w:pPr>
    </w:p>
    <w:p w:rsidR="00E44D34" w:rsidRDefault="00B626F9">
      <w:pPr>
        <w:pStyle w:val="Heading2"/>
        <w:spacing w:after="220"/>
        <w:ind w:left="1300" w:hanging="1248"/>
      </w:pPr>
      <w:r>
        <w:t>CARLOS ED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511808" cy="850650"/>
                <wp:effectExtent l="0" t="0" r="0" b="0"/>
                <wp:docPr id="14737" name="Group 147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1808" cy="850650"/>
                          <a:chOff x="0" y="0"/>
                          <a:chExt cx="1511808" cy="850650"/>
                        </a:xfrm>
                      </wpg:grpSpPr>
                      <pic:pic xmlns:pic="http://schemas.openxmlformats.org/drawingml/2006/picture">
                        <pic:nvPicPr>
                          <pic:cNvPr id="15701" name="Picture 15701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344" cy="850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61" name="Rectangle 6261"/>
                        <wps:cNvSpPr/>
                        <wps:spPr>
                          <a:xfrm>
                            <a:off x="618744" y="637225"/>
                            <a:ext cx="1187775" cy="1601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D34" w:rsidRDefault="00B626F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DOMINGUES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737" style="width:119.04pt;height:66.9803pt;mso-position-horizontal-relative:char;mso-position-vertical-relative:line" coordsize="15118,8506">
                <v:shape id="Picture 15701" style="position:absolute;width:12283;height:8506;left:0;top:0;" filled="f">
                  <v:imagedata r:id="rId23"/>
                </v:shape>
                <v:rect id="Rectangle 6261" style="position:absolute;width:11877;height:1601;left:6187;top:63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6"/>
                          </w:rPr>
                          <w:t xml:space="preserve">DOMINGUES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t>MARTINS</w:t>
      </w:r>
      <w:r>
        <w:tab/>
        <w:t>ORCES Contratante</w:t>
      </w:r>
    </w:p>
    <w:p w:rsidR="00E44D34" w:rsidRDefault="00B626F9">
      <w:pPr>
        <w:spacing w:after="348" w:line="216" w:lineRule="auto"/>
        <w:ind w:left="-5" w:right="0" w:hanging="10"/>
      </w:pPr>
      <w:r>
        <w:rPr>
          <w:sz w:val="26"/>
        </w:rPr>
        <w:t>Testemunhas:</w:t>
      </w:r>
    </w:p>
    <w:p w:rsidR="00E44D34" w:rsidRDefault="00B626F9">
      <w:pPr>
        <w:tabs>
          <w:tab w:val="center" w:pos="4274"/>
        </w:tabs>
        <w:spacing w:after="499" w:line="259" w:lineRule="auto"/>
        <w:ind w:left="-20" w:right="0" w:firstLine="0"/>
        <w:jc w:val="left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2505456</wp:posOffset>
            </wp:positionH>
            <wp:positionV relativeFrom="paragraph">
              <wp:posOffset>-15243</wp:posOffset>
            </wp:positionV>
            <wp:extent cx="2142744" cy="283549"/>
            <wp:effectExtent l="0" t="0" r="0" b="0"/>
            <wp:wrapSquare wrapText="bothSides"/>
            <wp:docPr id="8270" name="Picture 8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0" name="Picture 827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142744" cy="283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703832" cy="460387"/>
            <wp:effectExtent l="0" t="0" r="0" b="0"/>
            <wp:docPr id="8271" name="Picture 82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1" name="Picture 8271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703832" cy="460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ab/>
        <w:t>Nome</w:t>
      </w:r>
    </w:p>
    <w:p w:rsidR="00E44D34" w:rsidRDefault="00B626F9">
      <w:pPr>
        <w:tabs>
          <w:tab w:val="center" w:pos="5369"/>
        </w:tabs>
        <w:spacing w:after="0" w:line="259" w:lineRule="auto"/>
        <w:ind w:left="0" w:right="0" w:firstLine="0"/>
        <w:jc w:val="left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1389888</wp:posOffset>
            </wp:positionH>
            <wp:positionV relativeFrom="paragraph">
              <wp:posOffset>150695</wp:posOffset>
            </wp:positionV>
            <wp:extent cx="295656" cy="30489"/>
            <wp:effectExtent l="0" t="0" r="0" b="0"/>
            <wp:wrapSquare wrapText="bothSides"/>
            <wp:docPr id="15702" name="Picture 157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2" name="Picture 1570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95656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32"/>
        </w:rPr>
        <w:t>.Qa..5.54 arpo {9</w:t>
      </w:r>
      <w:r>
        <w:rPr>
          <w:rFonts w:ascii="Times New Roman" w:eastAsia="Times New Roman" w:hAnsi="Times New Roman" w:cs="Times New Roman"/>
          <w:sz w:val="32"/>
        </w:rPr>
        <w:tab/>
      </w:r>
      <w:r>
        <w:rPr>
          <w:noProof/>
        </w:rPr>
        <w:drawing>
          <wp:inline distT="0" distB="0" distL="0" distR="0">
            <wp:extent cx="1752600" cy="170740"/>
            <wp:effectExtent l="0" t="0" r="0" b="0"/>
            <wp:docPr id="8272" name="Picture 82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2" name="Picture 827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7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4D34" w:rsidRDefault="00B626F9">
      <w:pPr>
        <w:spacing w:after="0" w:line="259" w:lineRule="auto"/>
        <w:ind w:left="5" w:right="0" w:firstLine="0"/>
        <w:jc w:val="left"/>
      </w:pPr>
      <w:r>
        <w:rPr>
          <w:noProof/>
        </w:rPr>
        <w:drawing>
          <wp:inline distT="0" distB="0" distL="0" distR="0">
            <wp:extent cx="3233928" cy="64028"/>
            <wp:effectExtent l="0" t="0" r="0" b="0"/>
            <wp:docPr id="15704" name="Picture 157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4" name="Picture 1570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233928" cy="64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4D34">
      <w:type w:val="continuous"/>
      <w:pgSz w:w="12240" w:h="15840"/>
      <w:pgMar w:top="835" w:right="1733" w:bottom="206" w:left="15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626F9">
      <w:pPr>
        <w:spacing w:after="0" w:line="240" w:lineRule="auto"/>
      </w:pPr>
      <w:r>
        <w:separator/>
      </w:r>
    </w:p>
  </w:endnote>
  <w:endnote w:type="continuationSeparator" w:id="0">
    <w:p w:rsidR="00000000" w:rsidRDefault="00B62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626F9">
      <w:pPr>
        <w:spacing w:after="0" w:line="240" w:lineRule="auto"/>
      </w:pPr>
      <w:r>
        <w:separator/>
      </w:r>
    </w:p>
  </w:footnote>
  <w:footnote w:type="continuationSeparator" w:id="0">
    <w:p w:rsidR="00000000" w:rsidRDefault="00B62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D34" w:rsidRDefault="00B626F9">
    <w:pPr>
      <w:spacing w:after="0" w:line="259" w:lineRule="auto"/>
      <w:ind w:left="1176" w:right="0" w:firstLine="0"/>
      <w:jc w:val="center"/>
    </w:pPr>
    <w:r>
      <w:rPr>
        <w:sz w:val="30"/>
      </w:rPr>
      <w:t xml:space="preserve">CÂMARA MUNICIPAL </w:t>
    </w:r>
    <w:r>
      <w:rPr>
        <w:sz w:val="32"/>
      </w:rPr>
      <w:t xml:space="preserve">DE </w:t>
    </w:r>
    <w:r>
      <w:rPr>
        <w:sz w:val="30"/>
      </w:rPr>
      <w:t>CANGUÇU</w:t>
    </w:r>
  </w:p>
  <w:p w:rsidR="00E44D34" w:rsidRDefault="00B626F9">
    <w:pPr>
      <w:spacing w:after="0" w:line="259" w:lineRule="auto"/>
      <w:ind w:left="1195" w:right="0" w:firstLine="0"/>
      <w:jc w:val="center"/>
    </w:pPr>
    <w:r>
      <w:rPr>
        <w:sz w:val="26"/>
      </w:rPr>
      <w:t xml:space="preserve">ESTADO DO RIO GRANDE </w:t>
    </w:r>
    <w:r>
      <w:t xml:space="preserve">DO </w:t>
    </w:r>
    <w:r>
      <w:rPr>
        <w:sz w:val="26"/>
      </w:rPr>
      <w:t>SUL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D34" w:rsidRDefault="00B626F9">
    <w:pPr>
      <w:spacing w:after="0" w:line="259" w:lineRule="auto"/>
      <w:ind w:left="1176" w:right="0" w:firstLine="0"/>
      <w:jc w:val="center"/>
    </w:pPr>
    <w:r>
      <w:rPr>
        <w:sz w:val="30"/>
      </w:rPr>
      <w:t xml:space="preserve">CÂMARA MUNICIPAL </w:t>
    </w:r>
    <w:r>
      <w:rPr>
        <w:sz w:val="32"/>
      </w:rPr>
      <w:t xml:space="preserve">DE </w:t>
    </w:r>
    <w:r>
      <w:rPr>
        <w:sz w:val="30"/>
      </w:rPr>
      <w:t>CANGUÇU</w:t>
    </w:r>
  </w:p>
  <w:p w:rsidR="00E44D34" w:rsidRDefault="00B626F9">
    <w:pPr>
      <w:spacing w:after="0" w:line="259" w:lineRule="auto"/>
      <w:ind w:left="1195" w:right="0" w:firstLine="0"/>
      <w:jc w:val="center"/>
    </w:pPr>
    <w:r>
      <w:rPr>
        <w:sz w:val="26"/>
      </w:rPr>
      <w:t xml:space="preserve">ESTADO DO RIO GRANDE </w:t>
    </w:r>
    <w:r>
      <w:t xml:space="preserve">DO </w:t>
    </w:r>
    <w:r>
      <w:rPr>
        <w:sz w:val="26"/>
      </w:rPr>
      <w:t>SUL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D34" w:rsidRDefault="00B626F9">
    <w:pPr>
      <w:spacing w:after="0" w:line="259" w:lineRule="auto"/>
      <w:ind w:left="1176" w:right="0" w:firstLine="0"/>
      <w:jc w:val="center"/>
    </w:pPr>
    <w:r>
      <w:rPr>
        <w:sz w:val="30"/>
      </w:rPr>
      <w:t xml:space="preserve">CÂMARA MUNICIPAL </w:t>
    </w:r>
    <w:r>
      <w:rPr>
        <w:sz w:val="32"/>
      </w:rPr>
      <w:t xml:space="preserve">DE </w:t>
    </w:r>
    <w:r>
      <w:rPr>
        <w:sz w:val="30"/>
      </w:rPr>
      <w:t>CANGUÇU</w:t>
    </w:r>
  </w:p>
  <w:p w:rsidR="00E44D34" w:rsidRDefault="00B626F9">
    <w:pPr>
      <w:spacing w:after="0" w:line="259" w:lineRule="auto"/>
      <w:ind w:left="1195" w:right="0" w:firstLine="0"/>
      <w:jc w:val="center"/>
    </w:pPr>
    <w:r>
      <w:rPr>
        <w:sz w:val="26"/>
      </w:rPr>
      <w:t xml:space="preserve">ESTADO DO RIO GRANDE </w:t>
    </w:r>
    <w:r>
      <w:t xml:space="preserve">DO </w:t>
    </w:r>
    <w:r>
      <w:rPr>
        <w:sz w:val="26"/>
      </w:rPr>
      <w:t>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B4487"/>
    <w:multiLevelType w:val="hybridMultilevel"/>
    <w:tmpl w:val="7854A8D2"/>
    <w:lvl w:ilvl="0" w:tplc="04B02016">
      <w:start w:val="11"/>
      <w:numFmt w:val="decimal"/>
      <w:lvlText w:val="%1."/>
      <w:lvlJc w:val="left"/>
      <w:pPr>
        <w:ind w:left="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2A5898">
      <w:start w:val="1"/>
      <w:numFmt w:val="lowerLetter"/>
      <w:lvlText w:val="%2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3E453C">
      <w:start w:val="1"/>
      <w:numFmt w:val="lowerRoman"/>
      <w:lvlText w:val="%3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6A8E26">
      <w:start w:val="1"/>
      <w:numFmt w:val="decimal"/>
      <w:lvlText w:val="%4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72BADC">
      <w:start w:val="1"/>
      <w:numFmt w:val="lowerLetter"/>
      <w:lvlText w:val="%5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2AF5EC">
      <w:start w:val="1"/>
      <w:numFmt w:val="lowerRoman"/>
      <w:lvlText w:val="%6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DAE770">
      <w:start w:val="1"/>
      <w:numFmt w:val="decimal"/>
      <w:lvlText w:val="%7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007BC4">
      <w:start w:val="1"/>
      <w:numFmt w:val="lowerLetter"/>
      <w:lvlText w:val="%8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266232">
      <w:start w:val="1"/>
      <w:numFmt w:val="lowerRoman"/>
      <w:lvlText w:val="%9"/>
      <w:lvlJc w:val="left"/>
      <w:pPr>
        <w:ind w:left="6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40410A"/>
    <w:multiLevelType w:val="multilevel"/>
    <w:tmpl w:val="C776A542"/>
    <w:lvl w:ilvl="0">
      <w:start w:val="10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3900BC"/>
    <w:multiLevelType w:val="hybridMultilevel"/>
    <w:tmpl w:val="90E6480A"/>
    <w:lvl w:ilvl="0" w:tplc="F75877C4">
      <w:start w:val="2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523F4E">
      <w:start w:val="1"/>
      <w:numFmt w:val="lowerLetter"/>
      <w:lvlText w:val="%2"/>
      <w:lvlJc w:val="left"/>
      <w:pPr>
        <w:ind w:left="2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1454A4">
      <w:start w:val="1"/>
      <w:numFmt w:val="lowerRoman"/>
      <w:lvlText w:val="%3"/>
      <w:lvlJc w:val="left"/>
      <w:pPr>
        <w:ind w:left="2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70DBAC">
      <w:start w:val="1"/>
      <w:numFmt w:val="decimal"/>
      <w:lvlText w:val="%4"/>
      <w:lvlJc w:val="left"/>
      <w:pPr>
        <w:ind w:left="3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6A90E">
      <w:start w:val="1"/>
      <w:numFmt w:val="lowerLetter"/>
      <w:lvlText w:val="%5"/>
      <w:lvlJc w:val="left"/>
      <w:pPr>
        <w:ind w:left="4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02B054">
      <w:start w:val="1"/>
      <w:numFmt w:val="lowerRoman"/>
      <w:lvlText w:val="%6"/>
      <w:lvlJc w:val="left"/>
      <w:pPr>
        <w:ind w:left="5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664EEC">
      <w:start w:val="1"/>
      <w:numFmt w:val="decimal"/>
      <w:lvlText w:val="%7"/>
      <w:lvlJc w:val="left"/>
      <w:pPr>
        <w:ind w:left="5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009AC8">
      <w:start w:val="1"/>
      <w:numFmt w:val="lowerLetter"/>
      <w:lvlText w:val="%8"/>
      <w:lvlJc w:val="left"/>
      <w:pPr>
        <w:ind w:left="6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441ECC">
      <w:start w:val="1"/>
      <w:numFmt w:val="lowerRoman"/>
      <w:lvlText w:val="%9"/>
      <w:lvlJc w:val="left"/>
      <w:pPr>
        <w:ind w:left="7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4545CE"/>
    <w:multiLevelType w:val="hybridMultilevel"/>
    <w:tmpl w:val="6928936E"/>
    <w:lvl w:ilvl="0" w:tplc="83AA9784">
      <w:start w:val="1"/>
      <w:numFmt w:val="lowerLetter"/>
      <w:lvlText w:val="%1."/>
      <w:lvlJc w:val="left"/>
      <w:pPr>
        <w:ind w:left="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443258">
      <w:start w:val="1"/>
      <w:numFmt w:val="lowerLetter"/>
      <w:lvlText w:val="%2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549938">
      <w:start w:val="1"/>
      <w:numFmt w:val="lowerRoman"/>
      <w:lvlText w:val="%3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184024">
      <w:start w:val="1"/>
      <w:numFmt w:val="decimal"/>
      <w:lvlText w:val="%4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EEB8C2">
      <w:start w:val="1"/>
      <w:numFmt w:val="lowerLetter"/>
      <w:lvlText w:val="%5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1CBA1E">
      <w:start w:val="1"/>
      <w:numFmt w:val="lowerRoman"/>
      <w:lvlText w:val="%6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28B204">
      <w:start w:val="1"/>
      <w:numFmt w:val="decimal"/>
      <w:lvlText w:val="%7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EC5454">
      <w:start w:val="1"/>
      <w:numFmt w:val="lowerLetter"/>
      <w:lvlText w:val="%8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E24B9A">
      <w:start w:val="1"/>
      <w:numFmt w:val="lowerRoman"/>
      <w:lvlText w:val="%9"/>
      <w:lvlJc w:val="left"/>
      <w:pPr>
        <w:ind w:left="6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CA30A6A"/>
    <w:multiLevelType w:val="hybridMultilevel"/>
    <w:tmpl w:val="88D4A89A"/>
    <w:lvl w:ilvl="0" w:tplc="8E2E1AE4">
      <w:start w:val="1"/>
      <w:numFmt w:val="lowerLetter"/>
      <w:lvlText w:val="%1)"/>
      <w:lvlJc w:val="left"/>
      <w:pPr>
        <w:ind w:left="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903506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FEF000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B2DE90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1E16E2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2C2E9E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3CFCEA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4E1F66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A67E08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4536278"/>
    <w:multiLevelType w:val="hybridMultilevel"/>
    <w:tmpl w:val="B68A7D8E"/>
    <w:lvl w:ilvl="0" w:tplc="225A5E14">
      <w:start w:val="1"/>
      <w:numFmt w:val="lowerLetter"/>
      <w:lvlText w:val="%1."/>
      <w:lvlJc w:val="left"/>
      <w:pPr>
        <w:ind w:left="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60C7E6">
      <w:start w:val="1"/>
      <w:numFmt w:val="lowerLetter"/>
      <w:lvlText w:val="%2"/>
      <w:lvlJc w:val="left"/>
      <w:pPr>
        <w:ind w:left="1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4A8B06">
      <w:start w:val="1"/>
      <w:numFmt w:val="lowerRoman"/>
      <w:lvlText w:val="%3"/>
      <w:lvlJc w:val="left"/>
      <w:pPr>
        <w:ind w:left="2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E64EDA">
      <w:start w:val="1"/>
      <w:numFmt w:val="decimal"/>
      <w:lvlText w:val="%4"/>
      <w:lvlJc w:val="left"/>
      <w:pPr>
        <w:ind w:left="3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001E84">
      <w:start w:val="1"/>
      <w:numFmt w:val="lowerLetter"/>
      <w:lvlText w:val="%5"/>
      <w:lvlJc w:val="left"/>
      <w:pPr>
        <w:ind w:left="3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2CA4B2">
      <w:start w:val="1"/>
      <w:numFmt w:val="lowerRoman"/>
      <w:lvlText w:val="%6"/>
      <w:lvlJc w:val="left"/>
      <w:pPr>
        <w:ind w:left="4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8A75C4">
      <w:start w:val="1"/>
      <w:numFmt w:val="decimal"/>
      <w:lvlText w:val="%7"/>
      <w:lvlJc w:val="left"/>
      <w:pPr>
        <w:ind w:left="5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ACD662">
      <w:start w:val="1"/>
      <w:numFmt w:val="lowerLetter"/>
      <w:lvlText w:val="%8"/>
      <w:lvlJc w:val="left"/>
      <w:pPr>
        <w:ind w:left="6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22EB3A">
      <w:start w:val="1"/>
      <w:numFmt w:val="lowerRoman"/>
      <w:lvlText w:val="%9"/>
      <w:lvlJc w:val="left"/>
      <w:pPr>
        <w:ind w:left="6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D34"/>
    <w:rsid w:val="00B626F9"/>
    <w:rsid w:val="00E4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B55CDBC1-853E-4E2D-BCE8-C35DB8EC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21" w:lineRule="auto"/>
      <w:ind w:left="442" w:right="14" w:firstLine="710"/>
      <w:jc w:val="both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37" w:hanging="10"/>
      <w:jc w:val="center"/>
      <w:outlineLvl w:val="0"/>
    </w:pPr>
    <w:rPr>
      <w:rFonts w:ascii="Calibri" w:eastAsia="Calibri" w:hAnsi="Calibri" w:cs="Calibri"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66" w:hanging="10"/>
      <w:outlineLvl w:val="1"/>
    </w:pPr>
    <w:rPr>
      <w:rFonts w:ascii="Calibri" w:eastAsia="Calibri" w:hAnsi="Calibri" w:cs="Calibri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8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1.jpg"/><Relationship Id="rId26" Type="http://schemas.openxmlformats.org/officeDocument/2006/relationships/image" Target="media/image15.jpg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40.jpg"/><Relationship Id="rId25" Type="http://schemas.openxmlformats.org/officeDocument/2006/relationships/image" Target="media/image14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header" Target="header2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3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41.jpg"/><Relationship Id="rId28" Type="http://schemas.openxmlformats.org/officeDocument/2006/relationships/image" Target="media/image17.jpg"/><Relationship Id="rId10" Type="http://schemas.openxmlformats.org/officeDocument/2006/relationships/image" Target="media/image4.jp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2.jpg"/><Relationship Id="rId27" Type="http://schemas.openxmlformats.org/officeDocument/2006/relationships/image" Target="media/image16.jp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1114</Words>
  <Characters>6350</Characters>
  <Application>Microsoft Office Word</Application>
  <DocSecurity>4</DocSecurity>
  <Lines>52</Lines>
  <Paragraphs>14</Paragraphs>
  <ScaleCrop>false</ScaleCrop>
  <Company/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word</cp:lastModifiedBy>
  <cp:revision>2</cp:revision>
  <dcterms:created xsi:type="dcterms:W3CDTF">2026-06-17T16:49:00Z</dcterms:created>
  <dcterms:modified xsi:type="dcterms:W3CDTF">2026-06-17T16:49:00Z</dcterms:modified>
</cp:coreProperties>
</file>