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B3407" w:rsidRDefault="00F95823">
      <w:pPr>
        <w:spacing w:after="105" w:line="259" w:lineRule="auto"/>
        <w:ind w:left="414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23265" cy="750570"/>
                <wp:effectExtent l="0" t="0" r="0" b="0"/>
                <wp:docPr id="761" name="Group 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265" cy="750570"/>
                          <a:chOff x="0" y="0"/>
                          <a:chExt cx="723265" cy="750570"/>
                        </a:xfrm>
                      </wpg:grpSpPr>
                      <pic:pic xmlns:pic="http://schemas.openxmlformats.org/drawingml/2006/picture">
                        <pic:nvPicPr>
                          <pic:cNvPr id="1114" name="Picture 1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6857" y="-3555"/>
                            <a:ext cx="731520" cy="7559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1" style="width:56.95pt;height:59.1pt;mso-position-horizontal-relative:char;mso-position-vertical-relative:line" coordsize="7232,7505">
                <v:shape id="Picture 1114" style="position:absolute;width:7315;height:7559;left:-68;top:-35;" filled="f">
                  <v:imagedata r:id="rId5"/>
                </v:shape>
              </v:group>
            </w:pict>
          </mc:Fallback>
        </mc:AlternateContent>
      </w:r>
    </w:p>
    <w:p w:rsidR="00BB3407" w:rsidRDefault="00F95823">
      <w:pPr>
        <w:spacing w:after="0" w:line="259" w:lineRule="auto"/>
        <w:ind w:left="0" w:right="436" w:firstLine="0"/>
        <w:jc w:val="center"/>
      </w:pPr>
      <w:r>
        <w:rPr>
          <w:rFonts w:ascii="Microsoft Sans Serif" w:eastAsia="Microsoft Sans Serif" w:hAnsi="Microsoft Sans Serif" w:cs="Microsoft Sans Serif"/>
          <w:sz w:val="24"/>
        </w:rPr>
        <w:t>CÂMARA MUNICIPAL DE CANGUÇU</w:t>
      </w:r>
    </w:p>
    <w:p w:rsidR="00BB3407" w:rsidRDefault="00F95823">
      <w:pPr>
        <w:spacing w:after="0" w:line="259" w:lineRule="auto"/>
        <w:ind w:left="0" w:right="474" w:firstLine="0"/>
        <w:jc w:val="center"/>
      </w:pPr>
      <w:r>
        <w:rPr>
          <w:b/>
          <w:sz w:val="22"/>
        </w:rPr>
        <w:t>ESTADO DO RIO GRANDE DO SUL</w:t>
      </w:r>
    </w:p>
    <w:p w:rsidR="00BB3407" w:rsidRDefault="00F95823">
      <w:pPr>
        <w:spacing w:after="362" w:line="259" w:lineRule="auto"/>
        <w:ind w:left="0" w:firstLine="0"/>
        <w:jc w:val="left"/>
      </w:pPr>
      <w:r>
        <w:rPr>
          <w:b/>
          <w:sz w:val="10"/>
        </w:rPr>
        <w:t>,</w:t>
      </w:r>
    </w:p>
    <w:p w:rsidR="00BB3407" w:rsidRDefault="00F95823">
      <w:pPr>
        <w:spacing w:after="419" w:line="248" w:lineRule="auto"/>
        <w:ind w:left="0" w:right="4" w:firstLine="0"/>
      </w:pPr>
      <w:r>
        <w:rPr>
          <w:b/>
          <w:sz w:val="22"/>
        </w:rPr>
        <w:t>PRIMEIRO TERMO ADITIVO – RENOVAÇÃO CONTRATUAL - VÍNCU</w:t>
      </w:r>
      <w:r>
        <w:rPr>
          <w:b/>
          <w:strike/>
          <w:sz w:val="22"/>
        </w:rPr>
        <w:t>L</w:t>
      </w:r>
      <w:r>
        <w:rPr>
          <w:b/>
          <w:sz w:val="22"/>
        </w:rPr>
        <w:t>ADO AO PROCESSO Nº 004/2025 - PREGÃO ELETRONICO Nº 01/2025 - CONTRATO Nº 07/2025, CELEBRADO ENTRE: A CÂMARA MUNICIPAL DE VEREADORES DE CANGUÇU E A EMPRESA VICKY SUPPLY PAPELARIA E COMÉRCIO EM GERAL LTDA</w:t>
      </w:r>
    </w:p>
    <w:p w:rsidR="00BB3407" w:rsidRDefault="00F95823">
      <w:pPr>
        <w:spacing w:after="95" w:line="259" w:lineRule="auto"/>
        <w:ind w:left="-5" w:right="3628"/>
        <w:jc w:val="left"/>
      </w:pPr>
      <w:r>
        <w:rPr>
          <w:b/>
        </w:rPr>
        <w:t>Nome e Qualificação das Partes:</w:t>
      </w:r>
    </w:p>
    <w:p w:rsidR="00BB3407" w:rsidRDefault="00F95823">
      <w:pPr>
        <w:spacing w:after="104"/>
        <w:ind w:left="-5"/>
      </w:pPr>
      <w:r>
        <w:rPr>
          <w:b/>
        </w:rPr>
        <w:t>Contratante: CÂMARA M</w:t>
      </w:r>
      <w:r>
        <w:rPr>
          <w:b/>
        </w:rPr>
        <w:t>UNICIPAL DE VEREADORES DE CANGUÇU</w:t>
      </w:r>
      <w:r>
        <w:t xml:space="preserve">, Estado do Rio Grande do Sul, órgão público do Poder Legislativo Municipal, CNPJ: 90.320.847/0001-46, com sede na Rua general Osório, 979 Município de Canguçu/RS, neste ato representado pelo seu Presidente: </w:t>
      </w:r>
      <w:r>
        <w:rPr>
          <w:b/>
        </w:rPr>
        <w:t xml:space="preserve">CARLOS EDUARDO </w:t>
      </w:r>
      <w:r>
        <w:rPr>
          <w:b/>
        </w:rPr>
        <w:t xml:space="preserve">DOMINGUES MARTINS </w:t>
      </w:r>
      <w:r>
        <w:t>– brasileiro, residente e domiciliado nesta cidade de Canguçu - RS, portador do CPF: 000.100.310-06.</w:t>
      </w:r>
    </w:p>
    <w:p w:rsidR="00BB3407" w:rsidRDefault="00F95823">
      <w:pPr>
        <w:ind w:left="-5"/>
      </w:pPr>
      <w:r>
        <w:rPr>
          <w:b/>
        </w:rPr>
        <w:t>Contratada: VICKY SUPPLY PAPELARIA E COMÉRCIO EM GERAL LTDA</w:t>
      </w:r>
      <w:r>
        <w:t>, inscrita no CNPJ: sob Nº 37.769.137/0001-15, com sede na Rua Salvador Correa</w:t>
      </w:r>
      <w:r>
        <w:t>, n° 603, Bairro Jardim Vergueiro no município de Sorocaba/SP, CEP: 18.030-130 adiante denominada simplesmente contratada, neste ato</w:t>
      </w:r>
    </w:p>
    <w:p w:rsidR="00BB3407" w:rsidRDefault="00F95823">
      <w:pPr>
        <w:spacing w:after="235" w:line="259" w:lineRule="auto"/>
        <w:ind w:left="-15" w:right="3628" w:firstLine="4854"/>
        <w:jc w:val="left"/>
      </w:pPr>
      <w:r>
        <w:rPr>
          <w:sz w:val="2"/>
        </w:rPr>
        <w:t xml:space="preserve">MINUTA </w:t>
      </w:r>
      <w:r>
        <w:t xml:space="preserve">representada pelo Sr. </w:t>
      </w:r>
      <w:r>
        <w:rPr>
          <w:b/>
        </w:rPr>
        <w:t>RODRIGO RAFAEL SOARES DA ROSA</w:t>
      </w:r>
      <w:r>
        <w:t>.</w:t>
      </w:r>
    </w:p>
    <w:p w:rsidR="00BB3407" w:rsidRDefault="00F95823">
      <w:pPr>
        <w:spacing w:after="106"/>
        <w:ind w:left="-5"/>
      </w:pPr>
      <w:r>
        <w:t>Resolvem celebrar o presente TERMO ADITIVO, nos termos das cláu</w:t>
      </w:r>
      <w:r>
        <w:t>sulas e condições a seguir apresentadas:</w:t>
      </w:r>
    </w:p>
    <w:p w:rsidR="00BB3407" w:rsidRDefault="00F95823">
      <w:pPr>
        <w:spacing w:after="0" w:line="259" w:lineRule="auto"/>
        <w:ind w:left="-5" w:right="3628"/>
        <w:jc w:val="left"/>
      </w:pPr>
      <w:r>
        <w:rPr>
          <w:b/>
        </w:rPr>
        <w:t>Cláusula Primeira - Do Objeto</w:t>
      </w:r>
    </w:p>
    <w:p w:rsidR="00BB3407" w:rsidRDefault="00F95823">
      <w:pPr>
        <w:tabs>
          <w:tab w:val="center" w:pos="733"/>
          <w:tab w:val="center" w:pos="1607"/>
          <w:tab w:val="center" w:pos="2387"/>
          <w:tab w:val="center" w:pos="3038"/>
          <w:tab w:val="center" w:pos="3527"/>
          <w:tab w:val="center" w:pos="4202"/>
          <w:tab w:val="center" w:pos="5081"/>
          <w:tab w:val="center" w:pos="5657"/>
          <w:tab w:val="center" w:pos="6140"/>
          <w:tab w:val="center" w:pos="6681"/>
          <w:tab w:val="center" w:pos="7374"/>
          <w:tab w:val="center" w:pos="8387"/>
          <w:tab w:val="right" w:pos="9809"/>
        </w:tabs>
        <w:ind w:left="-15" w:firstLine="0"/>
        <w:jc w:val="left"/>
      </w:pPr>
      <w:r>
        <w:t>O</w:t>
      </w:r>
      <w:r>
        <w:tab/>
        <w:t>presente</w:t>
      </w:r>
      <w:r>
        <w:tab/>
        <w:t>Termo</w:t>
      </w:r>
      <w:r>
        <w:tab/>
        <w:t>Aditivo</w:t>
      </w:r>
      <w:r>
        <w:tab/>
        <w:t>tem</w:t>
      </w:r>
      <w:r>
        <w:tab/>
        <w:t>por</w:t>
      </w:r>
      <w:r>
        <w:tab/>
        <w:t>objetivo</w:t>
      </w:r>
      <w:r>
        <w:tab/>
        <w:t>renovar</w:t>
      </w:r>
      <w:r>
        <w:tab/>
        <w:t>o</w:t>
      </w:r>
      <w:r>
        <w:tab/>
        <w:t>prazo</w:t>
      </w:r>
      <w:r>
        <w:tab/>
        <w:t>de</w:t>
      </w:r>
      <w:r>
        <w:tab/>
        <w:t>vigência,</w:t>
      </w:r>
      <w:r>
        <w:tab/>
        <w:t>conforme</w:t>
      </w:r>
      <w:r>
        <w:tab/>
        <w:t>Contrato</w:t>
      </w:r>
    </w:p>
    <w:p w:rsidR="00BB3407" w:rsidRDefault="00F95823">
      <w:pPr>
        <w:spacing w:after="229"/>
        <w:ind w:left="-5"/>
      </w:pPr>
      <w:r>
        <w:t>Administrativo nº 07/2025.</w:t>
      </w:r>
    </w:p>
    <w:p w:rsidR="00BB3407" w:rsidRDefault="00F95823">
      <w:pPr>
        <w:spacing w:after="0" w:line="259" w:lineRule="auto"/>
        <w:ind w:left="-5" w:right="3628"/>
        <w:jc w:val="left"/>
      </w:pPr>
      <w:r>
        <w:rPr>
          <w:b/>
        </w:rPr>
        <w:t>Cláusula Segunda - Da Alteração do Prazo de Vigência</w:t>
      </w:r>
    </w:p>
    <w:p w:rsidR="00BB3407" w:rsidRDefault="00F95823">
      <w:pPr>
        <w:spacing w:after="255"/>
        <w:ind w:left="-5"/>
      </w:pPr>
      <w:r>
        <w:t>O prazo de vigência fica renovado pelo período de 12 (doze) de maio de 2026 a 11 (onze) de maio de 2027.</w:t>
      </w:r>
    </w:p>
    <w:p w:rsidR="00BB3407" w:rsidRDefault="00F95823">
      <w:pPr>
        <w:spacing w:after="0" w:line="259" w:lineRule="auto"/>
        <w:ind w:left="-5" w:right="3628"/>
        <w:jc w:val="left"/>
      </w:pPr>
      <w:r>
        <w:rPr>
          <w:b/>
        </w:rPr>
        <w:t xml:space="preserve">Cláusula Terceira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4930" cy="20320"/>
                <wp:effectExtent l="0" t="0" r="0" b="0"/>
                <wp:docPr id="762" name="Group 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30" cy="20320"/>
                          <a:chOff x="0" y="0"/>
                          <a:chExt cx="74930" cy="20320"/>
                        </a:xfrm>
                      </wpg:grpSpPr>
                      <pic:pic xmlns:pic="http://schemas.openxmlformats.org/drawingml/2006/picture">
                        <pic:nvPicPr>
                          <pic:cNvPr id="1115" name="Picture 11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2394" y="-4875"/>
                            <a:ext cx="79248" cy="243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2" style="width:5.89996pt;height:1.60004pt;mso-position-horizontal-relative:char;mso-position-vertical-relative:line" coordsize="749,203">
                <v:shape id="Picture 1115" style="position:absolute;width:792;height:243;left:-23;top:-48;" filled="f">
                  <v:imagedata r:id="rId7"/>
                </v:shape>
              </v:group>
            </w:pict>
          </mc:Fallback>
        </mc:AlternateContent>
      </w:r>
      <w:r>
        <w:rPr>
          <w:b/>
        </w:rPr>
        <w:t xml:space="preserve"> Das Disposições Gerais:</w:t>
      </w:r>
    </w:p>
    <w:p w:rsidR="00BB3407" w:rsidRDefault="00F95823">
      <w:pPr>
        <w:spacing w:after="1404"/>
        <w:ind w:left="155" w:right="515" w:hanging="170"/>
      </w:pPr>
      <w:r>
        <w:t>Permanecem inalteradas as demais disposições do Contrato Administrativo nº 07/2025. Canguçu/RS,</w:t>
      </w:r>
    </w:p>
    <w:tbl>
      <w:tblPr>
        <w:tblStyle w:val="TableGrid"/>
        <w:tblW w:w="8328" w:type="dxa"/>
        <w:tblInd w:w="29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02"/>
        <w:gridCol w:w="3126"/>
      </w:tblGrid>
      <w:tr w:rsidR="00BB3407">
        <w:trPr>
          <w:trHeight w:val="219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:rsidR="00BB3407" w:rsidRDefault="00F9582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Carlos Edua</w:t>
            </w:r>
            <w:r>
              <w:rPr>
                <w:b/>
              </w:rPr>
              <w:t>rdo Domingues Martins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BB3407" w:rsidRDefault="00F95823">
            <w:pPr>
              <w:spacing w:after="0" w:line="259" w:lineRule="auto"/>
              <w:ind w:left="0" w:firstLine="0"/>
            </w:pPr>
            <w:r>
              <w:rPr>
                <w:b/>
              </w:rPr>
              <w:t>Rodrigo Rafael Soares da Rosa</w:t>
            </w:r>
          </w:p>
        </w:tc>
      </w:tr>
      <w:tr w:rsidR="00BB3407">
        <w:trPr>
          <w:trHeight w:val="219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:rsidR="00BB3407" w:rsidRDefault="00F95823">
            <w:pPr>
              <w:spacing w:after="0" w:line="259" w:lineRule="auto"/>
              <w:ind w:left="563" w:firstLine="0"/>
              <w:jc w:val="left"/>
            </w:pPr>
            <w:r>
              <w:t>Presidente/Contratante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BB3407" w:rsidRDefault="00F95823">
            <w:pPr>
              <w:spacing w:after="0" w:line="259" w:lineRule="auto"/>
              <w:ind w:left="5" w:firstLine="0"/>
              <w:jc w:val="center"/>
            </w:pPr>
            <w:r>
              <w:t>Representante/Contratada</w:t>
            </w:r>
          </w:p>
        </w:tc>
      </w:tr>
    </w:tbl>
    <w:p w:rsidR="00BB3407" w:rsidRDefault="00F95823">
      <w:pPr>
        <w:spacing w:after="0" w:line="259" w:lineRule="auto"/>
        <w:ind w:left="0" w:right="5" w:firstLine="0"/>
        <w:jc w:val="right"/>
      </w:pPr>
      <w:r>
        <w:rPr>
          <w:rFonts w:ascii="Times New Roman" w:eastAsia="Times New Roman" w:hAnsi="Times New Roman" w:cs="Times New Roman"/>
          <w:sz w:val="20"/>
          <w:bdr w:val="single" w:sz="16" w:space="0" w:color="000000"/>
        </w:rPr>
        <w:t>1</w:t>
      </w:r>
    </w:p>
    <w:sectPr w:rsidR="00BB3407">
      <w:pgSz w:w="11920" w:h="16850"/>
      <w:pgMar w:top="260" w:right="837" w:bottom="1440" w:left="12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07"/>
    <w:rsid w:val="00BB3407"/>
    <w:rsid w:val="00F9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65C4922-0DA7-48AC-A9E0-E41A72BB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4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Pinto</dc:creator>
  <cp:keywords/>
  <cp:lastModifiedBy>word</cp:lastModifiedBy>
  <cp:revision>2</cp:revision>
  <dcterms:created xsi:type="dcterms:W3CDTF">2026-05-07T18:34:00Z</dcterms:created>
  <dcterms:modified xsi:type="dcterms:W3CDTF">2026-05-07T18:34:00Z</dcterms:modified>
</cp:coreProperties>
</file>