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CA" w:rsidRDefault="006266DF">
      <w:pPr>
        <w:pStyle w:val="Corpodetexto"/>
        <w:ind w:left="413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661439" cy="66408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39" cy="66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5CA" w:rsidRDefault="006266DF">
      <w:pPr>
        <w:pStyle w:val="Corpodetexto"/>
        <w:spacing w:before="99"/>
        <w:ind w:left="1839" w:right="1967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4"/>
        </w:rPr>
        <w:t xml:space="preserve"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4"/>
        </w:rPr>
        <w:t xml:space="preserve"> </w:t>
      </w:r>
      <w:r>
        <w:rPr>
          <w:rFonts w:ascii="Arial Black" w:hAnsi="Arial Black"/>
        </w:rPr>
        <w:t>CANGUÇU</w:t>
      </w:r>
    </w:p>
    <w:p w:rsidR="004135CA" w:rsidRDefault="006266DF">
      <w:pPr>
        <w:spacing w:before="28" w:line="263" w:lineRule="exact"/>
        <w:ind w:left="1979" w:right="1962"/>
        <w:jc w:val="center"/>
        <w:rPr>
          <w:rFonts w:ascii="Calibri"/>
          <w:b/>
        </w:rPr>
      </w:pPr>
      <w:r>
        <w:rPr>
          <w:rFonts w:ascii="Calibri"/>
          <w:b/>
          <w:w w:val="105"/>
        </w:rPr>
        <w:t>ESTADO</w:t>
      </w:r>
      <w:r>
        <w:rPr>
          <w:rFonts w:ascii="Calibri"/>
          <w:b/>
          <w:spacing w:val="3"/>
          <w:w w:val="105"/>
        </w:rPr>
        <w:t xml:space="preserve"> </w:t>
      </w:r>
      <w:r>
        <w:rPr>
          <w:rFonts w:ascii="Calibri"/>
          <w:b/>
          <w:w w:val="105"/>
        </w:rPr>
        <w:t>DO</w:t>
      </w:r>
      <w:r>
        <w:rPr>
          <w:rFonts w:ascii="Calibri"/>
          <w:b/>
          <w:spacing w:val="7"/>
          <w:w w:val="105"/>
        </w:rPr>
        <w:t xml:space="preserve"> </w:t>
      </w:r>
      <w:r>
        <w:rPr>
          <w:rFonts w:ascii="Calibri"/>
          <w:b/>
          <w:w w:val="105"/>
        </w:rPr>
        <w:t>RIO</w:t>
      </w:r>
      <w:r>
        <w:rPr>
          <w:rFonts w:ascii="Calibri"/>
          <w:b/>
          <w:spacing w:val="6"/>
          <w:w w:val="105"/>
        </w:rPr>
        <w:t xml:space="preserve"> </w:t>
      </w:r>
      <w:r>
        <w:rPr>
          <w:rFonts w:ascii="Calibri"/>
          <w:b/>
          <w:w w:val="105"/>
        </w:rPr>
        <w:t>GRANDE</w:t>
      </w:r>
      <w:r>
        <w:rPr>
          <w:rFonts w:ascii="Calibri"/>
          <w:b/>
          <w:spacing w:val="7"/>
          <w:w w:val="105"/>
        </w:rPr>
        <w:t xml:space="preserve"> </w:t>
      </w:r>
      <w:r>
        <w:rPr>
          <w:rFonts w:ascii="Calibri"/>
          <w:b/>
          <w:w w:val="105"/>
        </w:rPr>
        <w:t>DO</w:t>
      </w:r>
      <w:r>
        <w:rPr>
          <w:rFonts w:ascii="Calibri"/>
          <w:b/>
          <w:spacing w:val="6"/>
          <w:w w:val="105"/>
        </w:rPr>
        <w:t xml:space="preserve"> </w:t>
      </w:r>
      <w:r>
        <w:rPr>
          <w:rFonts w:ascii="Calibri"/>
          <w:b/>
          <w:w w:val="105"/>
        </w:rPr>
        <w:t>SUL</w:t>
      </w:r>
    </w:p>
    <w:p w:rsidR="004135CA" w:rsidRDefault="006266DF">
      <w:pPr>
        <w:spacing w:line="224" w:lineRule="exact"/>
        <w:ind w:left="1976" w:right="196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FF0000"/>
          <w:sz w:val="20"/>
        </w:rPr>
        <w:t>COMISSÃO</w:t>
      </w:r>
      <w:r>
        <w:rPr>
          <w:rFonts w:ascii="Arial" w:hAnsi="Arial"/>
          <w:b/>
          <w:color w:val="FF0000"/>
          <w:spacing w:val="-2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DE</w:t>
      </w:r>
      <w:r>
        <w:rPr>
          <w:rFonts w:ascii="Arial" w:hAnsi="Arial"/>
          <w:b/>
          <w:color w:val="FF0000"/>
          <w:spacing w:val="-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LICITAÇÃO</w:t>
      </w:r>
      <w:r>
        <w:rPr>
          <w:rFonts w:ascii="Arial" w:hAnsi="Arial"/>
          <w:b/>
          <w:color w:val="FF0000"/>
          <w:spacing w:val="-2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DECRETO</w:t>
      </w:r>
      <w:r>
        <w:rPr>
          <w:rFonts w:ascii="Arial" w:hAnsi="Arial"/>
          <w:b/>
          <w:color w:val="FF0000"/>
          <w:spacing w:val="-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Nº</w:t>
      </w:r>
      <w:r>
        <w:rPr>
          <w:rFonts w:ascii="Arial" w:hAnsi="Arial"/>
          <w:b/>
          <w:color w:val="FF0000"/>
          <w:spacing w:val="-4"/>
          <w:sz w:val="20"/>
        </w:rPr>
        <w:t xml:space="preserve"> </w:t>
      </w:r>
      <w:r w:rsidR="00C96649">
        <w:rPr>
          <w:rFonts w:ascii="Arial" w:hAnsi="Arial"/>
          <w:b/>
          <w:color w:val="FF0000"/>
          <w:sz w:val="20"/>
        </w:rPr>
        <w:t>1.218</w:t>
      </w:r>
      <w:r w:rsidR="00C96649">
        <w:rPr>
          <w:rFonts w:ascii="Arial" w:hAnsi="Arial"/>
          <w:b/>
          <w:color w:val="FF0000"/>
          <w:spacing w:val="-1"/>
          <w:sz w:val="20"/>
        </w:rPr>
        <w:t>/2021</w:t>
      </w:r>
    </w:p>
    <w:p w:rsidR="004135CA" w:rsidRDefault="006266DF">
      <w:pPr>
        <w:spacing w:before="1"/>
        <w:ind w:left="1979" w:right="196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General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Osório,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979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Canguçu 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Cep: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96.600-000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</w:p>
    <w:p w:rsidR="004135CA" w:rsidRDefault="006266DF">
      <w:pPr>
        <w:pStyle w:val="Heading1"/>
        <w:spacing w:before="1"/>
        <w:ind w:right="302"/>
      </w:pPr>
      <w:r>
        <w:t>ATA</w:t>
      </w:r>
      <w:r>
        <w:rPr>
          <w:spacing w:val="-5"/>
        </w:rPr>
        <w:t xml:space="preserve"> </w:t>
      </w:r>
      <w:r>
        <w:t>Nº 01/20</w:t>
      </w:r>
      <w:r w:rsidR="009432EE">
        <w:t>21</w:t>
      </w:r>
      <w:r>
        <w:t xml:space="preserve"> –</w:t>
      </w:r>
      <w:r>
        <w:rPr>
          <w:spacing w:val="-3"/>
        </w:rPr>
        <w:t xml:space="preserve"> </w:t>
      </w:r>
      <w:r>
        <w:t>PESQUISA</w:t>
      </w:r>
      <w:r>
        <w:rPr>
          <w:spacing w:val="-9"/>
        </w:rPr>
        <w:t xml:space="preserve"> </w:t>
      </w:r>
      <w:r>
        <w:t>DE PREÇOS</w:t>
      </w:r>
      <w:r>
        <w:rPr>
          <w:spacing w:val="-1"/>
        </w:rPr>
        <w:t xml:space="preserve"> </w:t>
      </w:r>
      <w:r>
        <w:t xml:space="preserve">Nº </w:t>
      </w:r>
      <w:r w:rsidR="009432EE">
        <w:t>008</w:t>
      </w:r>
      <w:r>
        <w:t>/20</w:t>
      </w:r>
      <w:r w:rsidR="009432EE">
        <w:t>21</w:t>
      </w:r>
      <w:r>
        <w:t xml:space="preserve"> –</w:t>
      </w:r>
      <w:r>
        <w:rPr>
          <w:spacing w:val="-3"/>
        </w:rPr>
        <w:t xml:space="preserve"> </w:t>
      </w:r>
      <w:r>
        <w:t>PROCESSO Nº0</w:t>
      </w:r>
      <w:r w:rsidR="009432EE">
        <w:t>64/2021</w:t>
      </w:r>
    </w:p>
    <w:p w:rsidR="009432EE" w:rsidRDefault="009432EE">
      <w:pPr>
        <w:pStyle w:val="Corpodetexto"/>
        <w:ind w:left="118" w:right="100"/>
        <w:jc w:val="both"/>
      </w:pPr>
    </w:p>
    <w:p w:rsidR="004135CA" w:rsidRDefault="006266DF" w:rsidP="002C7BF0">
      <w:pPr>
        <w:pStyle w:val="Corpodetexto"/>
        <w:ind w:left="118" w:right="100"/>
        <w:jc w:val="both"/>
      </w:pPr>
      <w:r>
        <w:t xml:space="preserve">Aos </w:t>
      </w:r>
      <w:r w:rsidR="009432EE">
        <w:t xml:space="preserve">nove dias do mês de </w:t>
      </w:r>
      <w:r w:rsidR="00D738A0">
        <w:t>d</w:t>
      </w:r>
      <w:r w:rsidR="009432EE">
        <w:t>ezembro de dois mil e vinte e um,</w:t>
      </w:r>
      <w:r>
        <w:t xml:space="preserve"> ás onze horas, </w:t>
      </w:r>
      <w:r w:rsidR="009432EE">
        <w:t xml:space="preserve">reuniram-se no Setor de RH da Câmara Municipal de Vereadores de Canguçu, os componentes da Comissão Permanente de Licitação, nomeados pelo Decreto Nº 1218 de 11 de novembro de 2021: Solange Maria da Silva Manzke titular, Tatiane Pereira B. do Espírito Santo titular, Eliza Madeira Pinto titular, para analisarem as propostas recebidas resultantes da Pesquisa de Preços Nº 008/2021 – Processo Nº 064/2021 – decorrente da solicitação do Memorando Nº 161/2021/GC do Coordenador de Gabinete e Controle desta Câmara. </w:t>
      </w:r>
      <w:r>
        <w:t xml:space="preserve">Objeto: </w:t>
      </w:r>
      <w:r w:rsidR="00C96649">
        <w:t>A</w:t>
      </w:r>
      <w:r w:rsidR="009432EE">
        <w:t>quisição de material de co</w:t>
      </w:r>
      <w:r w:rsidR="00C96649">
        <w:t>nsumo e limpeza para uso nesta C</w:t>
      </w:r>
      <w:r w:rsidR="009432EE">
        <w:t>asa Legislativa</w:t>
      </w:r>
      <w:r w:rsidR="00C96649">
        <w:t>, cujo</w:t>
      </w:r>
      <w:r>
        <w:t>s</w:t>
      </w:r>
      <w:r>
        <w:rPr>
          <w:spacing w:val="1"/>
        </w:rPr>
        <w:t xml:space="preserve"> </w:t>
      </w:r>
      <w:r>
        <w:t>itens e quantidades constam das propostas encaminhadas e apresentadas. Inicialmente</w:t>
      </w:r>
      <w:r>
        <w:rPr>
          <w:spacing w:val="1"/>
        </w:rPr>
        <w:t xml:space="preserve"> </w:t>
      </w:r>
      <w:r>
        <w:t>cabe ressa</w:t>
      </w:r>
      <w:r w:rsidR="00C96649">
        <w:t>ltar que foi</w:t>
      </w:r>
      <w:r>
        <w:t xml:space="preserve"> encaminha</w:t>
      </w:r>
      <w:r w:rsidR="00C96649">
        <w:t>da mediante protocolo a Pesquisa</w:t>
      </w:r>
      <w:r>
        <w:t xml:space="preserve"> para: </w:t>
      </w:r>
      <w:r w:rsidR="009432EE">
        <w:t>Mercado e Feira Heling LTDA</w:t>
      </w:r>
      <w:r>
        <w:t>;</w:t>
      </w:r>
      <w:r>
        <w:rPr>
          <w:spacing w:val="1"/>
        </w:rPr>
        <w:t xml:space="preserve"> </w:t>
      </w:r>
      <w:r w:rsidR="009432EE">
        <w:t>Mercado Econômico</w:t>
      </w:r>
      <w:r>
        <w:t>;</w:t>
      </w:r>
      <w:r>
        <w:rPr>
          <w:spacing w:val="1"/>
        </w:rPr>
        <w:t xml:space="preserve"> </w:t>
      </w:r>
      <w:r w:rsidR="009432EE">
        <w:t>Supermercado Preço Bom LTDA; Supermercado Bergmann</w:t>
      </w:r>
      <w:r>
        <w:t xml:space="preserve"> e foi publicado no s</w:t>
      </w:r>
      <w:r w:rsidR="00C96649">
        <w:t>ite oficial da Câmara</w:t>
      </w:r>
      <w:r>
        <w:rPr>
          <w:spacing w:val="1"/>
        </w:rPr>
        <w:t xml:space="preserve"> </w:t>
      </w:r>
      <w:r>
        <w:t>para domínio público. Segundo consta da pesquisa as propostas deveriam ser entregues</w:t>
      </w:r>
      <w:r>
        <w:rPr>
          <w:spacing w:val="-64"/>
        </w:rPr>
        <w:t xml:space="preserve"> </w:t>
      </w:r>
      <w:r>
        <w:t xml:space="preserve">até dia </w:t>
      </w:r>
      <w:r w:rsidR="00D044F8">
        <w:t>nove</w:t>
      </w:r>
      <w:r>
        <w:t xml:space="preserve"> de </w:t>
      </w:r>
      <w:r w:rsidR="00D738A0">
        <w:t>d</w:t>
      </w:r>
      <w:r w:rsidR="00D044F8">
        <w:t>ezembro</w:t>
      </w:r>
      <w:r>
        <w:t xml:space="preserve"> de dois mil e </w:t>
      </w:r>
      <w:r w:rsidR="00D044F8">
        <w:t>vinte e um</w:t>
      </w:r>
      <w:r>
        <w:t xml:space="preserve">, ás </w:t>
      </w:r>
      <w:r w:rsidR="00D044F8">
        <w:t>dez</w:t>
      </w:r>
      <w:r>
        <w:t xml:space="preserve"> horas</w:t>
      </w:r>
      <w:r w:rsidR="00D738A0">
        <w:t>. F</w:t>
      </w:r>
      <w:r>
        <w:t>oi constatado o</w:t>
      </w:r>
      <w:r>
        <w:rPr>
          <w:spacing w:val="1"/>
        </w:rPr>
        <w:t xml:space="preserve"> </w:t>
      </w:r>
      <w:r>
        <w:t xml:space="preserve">recebimento das seguintes propostas: </w:t>
      </w:r>
      <w:r w:rsidR="00D044F8">
        <w:t>Supermercado Preço Bom LTDA</w:t>
      </w:r>
      <w:r>
        <w:t xml:space="preserve"> – CNPJ: </w:t>
      </w:r>
      <w:r w:rsidR="00D044F8">
        <w:t>91.539.577/0003-93</w:t>
      </w:r>
      <w:r>
        <w:t xml:space="preserve"> –</w:t>
      </w:r>
      <w:r>
        <w:rPr>
          <w:spacing w:val="1"/>
        </w:rPr>
        <w:t xml:space="preserve"> </w:t>
      </w:r>
      <w:r>
        <w:t xml:space="preserve">Rua </w:t>
      </w:r>
      <w:r w:rsidR="00D044F8">
        <w:t>General Câmra</w:t>
      </w:r>
      <w:r>
        <w:t xml:space="preserve">, </w:t>
      </w:r>
      <w:r w:rsidR="00D044F8">
        <w:t>1242</w:t>
      </w:r>
      <w:r>
        <w:t xml:space="preserve"> – Canguçu/RS</w:t>
      </w:r>
      <w:r w:rsidR="00D044F8">
        <w:t>,</w:t>
      </w:r>
      <w:r w:rsidR="00A45C5A">
        <w:t xml:space="preserve"> Lote 01 Material de Limpeza:</w:t>
      </w:r>
      <w:r w:rsidR="00D044F8">
        <w:t xml:space="preserve"> </w:t>
      </w:r>
      <w:r w:rsidR="00A45C5A">
        <w:t>desconsiderado por motivo da</w:t>
      </w:r>
      <w:r w:rsidR="00D738A0">
        <w:t xml:space="preserve"> falta de</w:t>
      </w:r>
      <w:r w:rsidR="00A45C5A">
        <w:t xml:space="preserve"> dois</w:t>
      </w:r>
      <w:r w:rsidR="00D738A0">
        <w:t xml:space="preserve"> itens</w:t>
      </w:r>
      <w:r w:rsidR="00A45C5A">
        <w:t xml:space="preserve"> –</w:t>
      </w:r>
      <w:r w:rsidR="00A45C5A">
        <w:rPr>
          <w:spacing w:val="21"/>
        </w:rPr>
        <w:t xml:space="preserve"> </w:t>
      </w:r>
      <w:r w:rsidR="00A45C5A">
        <w:t xml:space="preserve">Lote 02 Material de Consumo: no valor total de R$1.873,41 (um mil, oitocentos e setenta e três reais e quarenta e um centavos); </w:t>
      </w:r>
      <w:r w:rsidR="00D044F8">
        <w:t>Mercado e Feira Heling LTDA – CNPJ: 37.685.935/0001-69 –</w:t>
      </w:r>
      <w:r w:rsidR="00D044F8">
        <w:rPr>
          <w:spacing w:val="1"/>
        </w:rPr>
        <w:t xml:space="preserve"> </w:t>
      </w:r>
      <w:r w:rsidR="00D044F8">
        <w:t>Rua Júlio de Castilhos, 1379 – Canguçu/RS, Lote 01 Material de Limpeza: no valor total de R$3.909,73 (três mil, novecentos e nove reais e setenta e três centavos)</w:t>
      </w:r>
      <w:r w:rsidR="00D044F8">
        <w:rPr>
          <w:spacing w:val="20"/>
        </w:rPr>
        <w:t xml:space="preserve"> </w:t>
      </w:r>
      <w:r w:rsidR="00D044F8">
        <w:t>–</w:t>
      </w:r>
      <w:r w:rsidR="00D044F8">
        <w:rPr>
          <w:spacing w:val="21"/>
        </w:rPr>
        <w:t xml:space="preserve"> </w:t>
      </w:r>
      <w:r w:rsidR="00D044F8">
        <w:t>Lote 02 Material de Consumo: no valor total de R$</w:t>
      </w:r>
      <w:r w:rsidR="002D52E2">
        <w:t>1.206,77</w:t>
      </w:r>
      <w:r w:rsidR="00D044F8">
        <w:t xml:space="preserve"> (um </w:t>
      </w:r>
      <w:r w:rsidR="00D738A0">
        <w:t xml:space="preserve">mil </w:t>
      </w:r>
      <w:r w:rsidR="002D52E2">
        <w:t>duzentos e seis reais e setenta e sete centavos); Ildomar Bierhals e CIA LTDA – CNPJ: 11.084.482/0001-21 –</w:t>
      </w:r>
      <w:r w:rsidR="002D52E2">
        <w:rPr>
          <w:spacing w:val="1"/>
        </w:rPr>
        <w:t xml:space="preserve"> </w:t>
      </w:r>
      <w:r w:rsidR="002D52E2">
        <w:t>Rua Genis Bento, 312 – Canguçu/RS, Lote 01 Material de Limpeza: no valor total de R$3.026,90 (três mil, vinte e seis reais e noventa centavos)</w:t>
      </w:r>
      <w:r w:rsidR="002D52E2">
        <w:rPr>
          <w:spacing w:val="20"/>
        </w:rPr>
        <w:t xml:space="preserve"> </w:t>
      </w:r>
      <w:r w:rsidR="002D52E2">
        <w:t>–</w:t>
      </w:r>
      <w:r w:rsidR="002D52E2">
        <w:rPr>
          <w:spacing w:val="21"/>
        </w:rPr>
        <w:t xml:space="preserve"> </w:t>
      </w:r>
      <w:r w:rsidR="002D52E2">
        <w:t>Lote 02 Material de Consumo: no valor total de R$1.063,20 (um mil e sessenta e três reais e vinte centavos).</w:t>
      </w:r>
      <w:r w:rsidR="002C7BF0">
        <w:t xml:space="preserve"> </w:t>
      </w:r>
      <w:r>
        <w:t>Após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 com base no menor preço por lote, constatou-se que: Ildomar Bierhals e Cia</w:t>
      </w:r>
      <w:r>
        <w:rPr>
          <w:spacing w:val="1"/>
        </w:rPr>
        <w:t xml:space="preserve"> </w:t>
      </w:r>
      <w:r>
        <w:t>Ltda –</w:t>
      </w:r>
      <w:r>
        <w:rPr>
          <w:spacing w:val="1"/>
        </w:rPr>
        <w:t xml:space="preserve"> </w:t>
      </w:r>
      <w:r>
        <w:t>CNPJ:</w:t>
      </w:r>
      <w:r>
        <w:rPr>
          <w:spacing w:val="1"/>
        </w:rPr>
        <w:t xml:space="preserve"> </w:t>
      </w:r>
      <w:r>
        <w:t>11.084.482/0001-21,</w:t>
      </w:r>
      <w:r>
        <w:rPr>
          <w:spacing w:val="1"/>
        </w:rPr>
        <w:t xml:space="preserve"> </w:t>
      </w:r>
      <w:r>
        <w:t>apresentou</w:t>
      </w:r>
      <w:r>
        <w:rPr>
          <w:spacing w:val="1"/>
        </w:rPr>
        <w:t xml:space="preserve"> </w:t>
      </w:r>
      <w:r>
        <w:t>a melhor proposta</w:t>
      </w:r>
      <w:r>
        <w:rPr>
          <w:spacing w:val="1"/>
        </w:rPr>
        <w:t xml:space="preserve"> </w:t>
      </w:r>
      <w:r>
        <w:t xml:space="preserve">para </w:t>
      </w:r>
      <w:r w:rsidR="00D738A0">
        <w:t>ambos l</w:t>
      </w:r>
      <w:r w:rsidR="002D52E2">
        <w:t>ote</w:t>
      </w:r>
      <w:r w:rsidR="00D738A0">
        <w:t>s, com os valores: Lote 01 Material de Limpeza: no valor total de R$3.026,90 (três mil, vinte e seis reais e noventa centavos)</w:t>
      </w:r>
      <w:r w:rsidR="00D738A0">
        <w:rPr>
          <w:spacing w:val="20"/>
        </w:rPr>
        <w:t xml:space="preserve"> </w:t>
      </w:r>
      <w:r w:rsidR="00D738A0">
        <w:t>–</w:t>
      </w:r>
      <w:r w:rsidR="00D738A0">
        <w:rPr>
          <w:spacing w:val="21"/>
        </w:rPr>
        <w:t xml:space="preserve"> </w:t>
      </w:r>
      <w:r w:rsidR="00D738A0">
        <w:t xml:space="preserve">Lote 02 Material de Consumo: no valor total de R$1.063,20 (um mil e sessenta e três reais e vinte centavos). </w:t>
      </w:r>
      <w:r w:rsidR="002D52E2">
        <w:t>T</w:t>
      </w:r>
      <w:r>
        <w:t>otalizando o somatório</w:t>
      </w:r>
      <w:r>
        <w:rPr>
          <w:spacing w:val="1"/>
        </w:rPr>
        <w:t xml:space="preserve"> </w:t>
      </w:r>
      <w:r w:rsidR="002D52E2">
        <w:t xml:space="preserve">dos lote </w:t>
      </w:r>
      <w:r>
        <w:t xml:space="preserve">01 e 02, no valor </w:t>
      </w:r>
      <w:r w:rsidR="002D52E2">
        <w:t xml:space="preserve">total </w:t>
      </w:r>
      <w:r>
        <w:t>de R</w:t>
      </w:r>
      <w:r w:rsidR="002D52E2">
        <w:t>$4.0</w:t>
      </w:r>
      <w:r w:rsidR="00D738A0">
        <w:t>90,10</w:t>
      </w:r>
      <w:r>
        <w:t xml:space="preserve"> (</w:t>
      </w:r>
      <w:r w:rsidR="002D52E2">
        <w:t xml:space="preserve">quatro mil e </w:t>
      </w:r>
      <w:r w:rsidR="00D738A0">
        <w:t>noventa reais</w:t>
      </w:r>
      <w:r w:rsidR="002D52E2">
        <w:t xml:space="preserve"> e d</w:t>
      </w:r>
      <w:r w:rsidR="00D738A0">
        <w:t>ez</w:t>
      </w:r>
      <w:r w:rsidR="002D52E2">
        <w:t xml:space="preserve"> centavos</w:t>
      </w:r>
      <w:r>
        <w:t>). Nada mais havendo foi encerrada a reunião, sendo a presente ata</w:t>
      </w:r>
      <w:r>
        <w:rPr>
          <w:spacing w:val="1"/>
        </w:rPr>
        <w:t xml:space="preserve"> </w:t>
      </w:r>
      <w:r>
        <w:t>encaminhada para análise da presidência, que após sua análise determinará as ações</w:t>
      </w:r>
      <w:r>
        <w:rPr>
          <w:spacing w:val="1"/>
        </w:rPr>
        <w:t xml:space="preserve"> </w:t>
      </w:r>
      <w:r>
        <w:t>legais</w:t>
      </w:r>
      <w:r>
        <w:rPr>
          <w:spacing w:val="-2"/>
        </w:rPr>
        <w:t xml:space="preserve"> </w:t>
      </w:r>
      <w:r>
        <w:t>a serem</w:t>
      </w:r>
      <w:r>
        <w:rPr>
          <w:spacing w:val="1"/>
        </w:rPr>
        <w:t xml:space="preserve"> </w:t>
      </w:r>
      <w:r>
        <w:t>adotadas.</w:t>
      </w:r>
      <w:r w:rsidR="002C7BF0">
        <w:t>///////////////////////////////</w:t>
      </w:r>
      <w:r w:rsidR="00D738A0">
        <w:t>///////////////////////////////////</w:t>
      </w:r>
    </w:p>
    <w:p w:rsidR="004135CA" w:rsidRDefault="004135CA">
      <w:pPr>
        <w:pStyle w:val="Corpodetexto"/>
        <w:rPr>
          <w:sz w:val="26"/>
        </w:rPr>
      </w:pPr>
    </w:p>
    <w:p w:rsidR="002C7BF0" w:rsidRDefault="002C7BF0">
      <w:pPr>
        <w:pStyle w:val="Corpodetexto"/>
        <w:rPr>
          <w:sz w:val="26"/>
        </w:rPr>
      </w:pPr>
    </w:p>
    <w:p w:rsidR="004135CA" w:rsidRDefault="004135CA">
      <w:pPr>
        <w:pStyle w:val="Corpodetexto"/>
        <w:spacing w:before="9"/>
        <w:rPr>
          <w:sz w:val="21"/>
        </w:rPr>
      </w:pPr>
    </w:p>
    <w:p w:rsidR="004135CA" w:rsidRDefault="006266DF">
      <w:pPr>
        <w:pStyle w:val="Heading1"/>
        <w:tabs>
          <w:tab w:val="left" w:pos="4955"/>
        </w:tabs>
        <w:ind w:right="326"/>
      </w:pPr>
      <w:r>
        <w:t>ELIZA</w:t>
      </w:r>
      <w:r>
        <w:rPr>
          <w:spacing w:val="-5"/>
        </w:rPr>
        <w:t xml:space="preserve"> </w:t>
      </w:r>
      <w:r>
        <w:t>MADEIRA</w:t>
      </w:r>
      <w:r>
        <w:rPr>
          <w:spacing w:val="-5"/>
        </w:rPr>
        <w:t xml:space="preserve"> </w:t>
      </w:r>
      <w:r>
        <w:t>PINTO</w:t>
      </w:r>
      <w:r>
        <w:tab/>
        <w:t>SOLANGE</w:t>
      </w:r>
      <w:r>
        <w:rPr>
          <w:spacing w:val="1"/>
        </w:rPr>
        <w:t xml:space="preserve"> </w:t>
      </w:r>
      <w:r>
        <w:t>M</w:t>
      </w:r>
      <w:r w:rsidR="002C7BF0">
        <w:t>.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SILVA</w:t>
      </w:r>
      <w:r>
        <w:rPr>
          <w:spacing w:val="-8"/>
        </w:rPr>
        <w:t xml:space="preserve"> </w:t>
      </w:r>
      <w:r>
        <w:t>MANZKE</w:t>
      </w:r>
    </w:p>
    <w:p w:rsidR="004135CA" w:rsidRDefault="004135CA">
      <w:pPr>
        <w:pStyle w:val="Corpodetexto"/>
        <w:rPr>
          <w:rFonts w:ascii="Arial"/>
          <w:b/>
          <w:sz w:val="26"/>
        </w:rPr>
      </w:pPr>
    </w:p>
    <w:p w:rsidR="004135CA" w:rsidRDefault="004135CA">
      <w:pPr>
        <w:pStyle w:val="Corpodetexto"/>
        <w:rPr>
          <w:rFonts w:ascii="Arial"/>
          <w:b/>
          <w:sz w:val="26"/>
        </w:rPr>
      </w:pPr>
    </w:p>
    <w:p w:rsidR="002C7BF0" w:rsidRDefault="002C7BF0">
      <w:pPr>
        <w:pStyle w:val="Corpodetexto"/>
        <w:rPr>
          <w:rFonts w:ascii="Arial"/>
          <w:b/>
          <w:sz w:val="26"/>
        </w:rPr>
      </w:pPr>
    </w:p>
    <w:p w:rsidR="004135CA" w:rsidRPr="002C7BF0" w:rsidRDefault="002C7BF0" w:rsidP="002C7BF0">
      <w:pPr>
        <w:pStyle w:val="Corpodetexto"/>
        <w:jc w:val="center"/>
        <w:rPr>
          <w:rFonts w:ascii="Arial" w:hAnsi="Arial" w:cs="Arial"/>
          <w:b/>
          <w:sz w:val="20"/>
        </w:rPr>
      </w:pPr>
      <w:r w:rsidRPr="002C7BF0">
        <w:rPr>
          <w:rFonts w:ascii="Arial" w:hAnsi="Arial" w:cs="Arial"/>
          <w:b/>
        </w:rPr>
        <w:t>TATIANE PEREIRA B. DO ESPÍRITO</w:t>
      </w:r>
    </w:p>
    <w:sectPr w:rsidR="004135CA" w:rsidRPr="002C7BF0" w:rsidSect="002C7BF0">
      <w:footerReference w:type="default" r:id="rId7"/>
      <w:type w:val="continuous"/>
      <w:pgSz w:w="11900" w:h="16840"/>
      <w:pgMar w:top="460" w:right="880" w:bottom="1135" w:left="13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6DF" w:rsidRDefault="006266DF" w:rsidP="002C7BF0">
      <w:r>
        <w:separator/>
      </w:r>
    </w:p>
  </w:endnote>
  <w:endnote w:type="continuationSeparator" w:id="0">
    <w:p w:rsidR="006266DF" w:rsidRDefault="006266DF" w:rsidP="002C7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F0" w:rsidRDefault="002C7BF0" w:rsidP="002C7BF0">
    <w:pPr>
      <w:spacing w:before="90"/>
      <w:ind w:left="1978" w:right="1967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w w:val="90"/>
        <w:sz w:val="20"/>
      </w:rPr>
      <w:t>DOE</w:t>
    </w:r>
    <w:r>
      <w:rPr>
        <w:rFonts w:ascii="Times New Roman" w:hAnsi="Times New Roman"/>
        <w:spacing w:val="21"/>
        <w:w w:val="90"/>
        <w:sz w:val="20"/>
      </w:rPr>
      <w:t xml:space="preserve"> </w:t>
    </w:r>
    <w:r>
      <w:rPr>
        <w:rFonts w:ascii="Times New Roman" w:hAnsi="Times New Roman"/>
        <w:w w:val="90"/>
        <w:sz w:val="20"/>
      </w:rPr>
      <w:t>SANGUE!</w:t>
    </w:r>
    <w:r>
      <w:rPr>
        <w:rFonts w:ascii="Times New Roman" w:hAnsi="Times New Roman"/>
        <w:spacing w:val="19"/>
        <w:w w:val="90"/>
        <w:sz w:val="20"/>
      </w:rPr>
      <w:t xml:space="preserve"> </w:t>
    </w:r>
    <w:r>
      <w:rPr>
        <w:rFonts w:ascii="Times New Roman" w:hAnsi="Times New Roman"/>
        <w:w w:val="90"/>
        <w:sz w:val="20"/>
      </w:rPr>
      <w:t>DOE</w:t>
    </w:r>
    <w:r>
      <w:rPr>
        <w:rFonts w:ascii="Times New Roman" w:hAnsi="Times New Roman"/>
        <w:spacing w:val="21"/>
        <w:w w:val="90"/>
        <w:sz w:val="20"/>
      </w:rPr>
      <w:t xml:space="preserve"> </w:t>
    </w:r>
    <w:r>
      <w:rPr>
        <w:rFonts w:ascii="Times New Roman" w:hAnsi="Times New Roman"/>
        <w:w w:val="90"/>
        <w:sz w:val="20"/>
      </w:rPr>
      <w:t>ÓRGÃOS!</w:t>
    </w:r>
    <w:r>
      <w:rPr>
        <w:rFonts w:ascii="Times New Roman" w:hAnsi="Times New Roman"/>
        <w:spacing w:val="20"/>
        <w:w w:val="90"/>
        <w:sz w:val="20"/>
      </w:rPr>
      <w:t xml:space="preserve"> </w:t>
    </w:r>
    <w:r>
      <w:rPr>
        <w:rFonts w:ascii="Times New Roman" w:hAnsi="Times New Roman"/>
        <w:w w:val="90"/>
        <w:sz w:val="20"/>
      </w:rPr>
      <w:t>SALVE</w:t>
    </w:r>
    <w:r>
      <w:rPr>
        <w:rFonts w:ascii="Times New Roman" w:hAnsi="Times New Roman"/>
        <w:spacing w:val="21"/>
        <w:w w:val="90"/>
        <w:sz w:val="20"/>
      </w:rPr>
      <w:t xml:space="preserve"> </w:t>
    </w:r>
    <w:r>
      <w:rPr>
        <w:rFonts w:ascii="Times New Roman" w:hAnsi="Times New Roman"/>
        <w:w w:val="90"/>
        <w:sz w:val="20"/>
      </w:rPr>
      <w:t>UMA</w:t>
    </w:r>
    <w:r>
      <w:rPr>
        <w:rFonts w:ascii="Times New Roman" w:hAnsi="Times New Roman"/>
        <w:spacing w:val="20"/>
        <w:w w:val="90"/>
        <w:sz w:val="20"/>
      </w:rPr>
      <w:t xml:space="preserve"> </w:t>
    </w:r>
    <w:r>
      <w:rPr>
        <w:rFonts w:ascii="Times New Roman" w:hAnsi="Times New Roman"/>
        <w:w w:val="90"/>
        <w:sz w:val="20"/>
      </w:rPr>
      <w:t>VIDA!</w:t>
    </w:r>
  </w:p>
  <w:p w:rsidR="002C7BF0" w:rsidRDefault="002C7B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6DF" w:rsidRDefault="006266DF" w:rsidP="002C7BF0">
      <w:r>
        <w:separator/>
      </w:r>
    </w:p>
  </w:footnote>
  <w:footnote w:type="continuationSeparator" w:id="0">
    <w:p w:rsidR="006266DF" w:rsidRDefault="006266DF" w:rsidP="002C7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135CA"/>
    <w:rsid w:val="002977AC"/>
    <w:rsid w:val="002C7BF0"/>
    <w:rsid w:val="002D52E2"/>
    <w:rsid w:val="004135CA"/>
    <w:rsid w:val="006266DF"/>
    <w:rsid w:val="009432EE"/>
    <w:rsid w:val="00A45C5A"/>
    <w:rsid w:val="00B41813"/>
    <w:rsid w:val="00BF3038"/>
    <w:rsid w:val="00C738AF"/>
    <w:rsid w:val="00C96649"/>
    <w:rsid w:val="00D044F8"/>
    <w:rsid w:val="00D7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35CA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35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135CA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135CA"/>
    <w:pPr>
      <w:jc w:val="right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135CA"/>
  </w:style>
  <w:style w:type="paragraph" w:customStyle="1" w:styleId="TableParagraph">
    <w:name w:val="Table Paragraph"/>
    <w:basedOn w:val="Normal"/>
    <w:uiPriority w:val="1"/>
    <w:qFormat/>
    <w:rsid w:val="004135CA"/>
  </w:style>
  <w:style w:type="paragraph" w:styleId="Textodebalo">
    <w:name w:val="Balloon Text"/>
    <w:basedOn w:val="Normal"/>
    <w:link w:val="TextodebaloChar"/>
    <w:uiPriority w:val="99"/>
    <w:semiHidden/>
    <w:unhideWhenUsed/>
    <w:rsid w:val="009432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2EE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2C7B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C7BF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2C7B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C7BF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\376\377\000A\000T\000A\000 \000N\000\272\000 \0000\0001\000 \000-\000 \000P\000E\000S\000Q\000U\000I\000S\000A\000 \000D\000E\000 \000P\000R\000E\000\307\000O\000S\000 \000N\000\272\000 \0000\0001\0004</vt:lpstr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\376\377\000A\000T\000A\000 \000N\000\272\000 \0000\0001\000 \000-\000 \000P\000E\000S\000Q\000U\000I\000S\000A\000 \000D\000E\000 \000P\000R\000E\000\307\000O\000S\000 \000N\000\272\000 \0000\0001\0004</dc:title>
  <dc:creator>\376\377\000d\000a\000i\000a\000n\000a\000.\000n\000u\000n\000e\000s</dc:creator>
  <cp:keywords>()</cp:keywords>
  <cp:lastModifiedBy>CVCanguçu</cp:lastModifiedBy>
  <cp:revision>5</cp:revision>
  <dcterms:created xsi:type="dcterms:W3CDTF">2021-12-09T13:57:00Z</dcterms:created>
  <dcterms:modified xsi:type="dcterms:W3CDTF">2021-12-09T16:51:00Z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2021-12-09T00:00:00Z</vt:filetime>
  </property>
</Properties>
</file>