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2D" w:rsidRPr="00CF2C29" w:rsidRDefault="007B7A2D" w:rsidP="00CF2C29">
      <w:pPr>
        <w:pStyle w:val="Corpodetexto"/>
        <w:rPr>
          <w:rFonts w:ascii="Arial" w:hAnsi="Arial" w:cs="Arial"/>
          <w:szCs w:val="24"/>
        </w:rPr>
      </w:pPr>
      <w:r w:rsidRPr="00265A52">
        <w:rPr>
          <w:rFonts w:ascii="Arial" w:hAnsi="Arial" w:cs="Arial"/>
          <w:szCs w:val="24"/>
        </w:rPr>
        <w:t>ATA</w:t>
      </w:r>
      <w:r w:rsidR="00F72680">
        <w:rPr>
          <w:rFonts w:ascii="Arial" w:hAnsi="Arial" w:cs="Arial"/>
          <w:szCs w:val="24"/>
        </w:rPr>
        <w:t xml:space="preserve"> Nº 01-2020</w:t>
      </w:r>
      <w:r w:rsidRPr="00265A52">
        <w:rPr>
          <w:rFonts w:ascii="Arial" w:hAnsi="Arial" w:cs="Arial"/>
          <w:szCs w:val="24"/>
        </w:rPr>
        <w:t xml:space="preserve"> DA SESSÃO PÚBLICA PARA RECEBIME</w:t>
      </w:r>
      <w:r w:rsidR="00E50C56" w:rsidRPr="00265A52">
        <w:rPr>
          <w:rFonts w:ascii="Arial" w:hAnsi="Arial" w:cs="Arial"/>
          <w:szCs w:val="24"/>
        </w:rPr>
        <w:t xml:space="preserve">NTO E JULGAMENTO DAS PROPOSTAS </w:t>
      </w:r>
      <w:r w:rsidRPr="00265A52">
        <w:rPr>
          <w:rFonts w:ascii="Arial" w:hAnsi="Arial" w:cs="Arial"/>
          <w:szCs w:val="24"/>
        </w:rPr>
        <w:t>(ENVELOPE N° 01) E DOS DOCUMENTOS DE HABILITAÇÃO (ENVELOPE N° 02) REFERENTES AO PREGÃO</w:t>
      </w:r>
      <w:r w:rsidR="004F6669" w:rsidRPr="00265A52">
        <w:rPr>
          <w:rFonts w:ascii="Arial" w:hAnsi="Arial" w:cs="Arial"/>
          <w:szCs w:val="24"/>
        </w:rPr>
        <w:t xml:space="preserve"> PRESENCIAL</w:t>
      </w:r>
      <w:r w:rsidRPr="00265A52">
        <w:rPr>
          <w:rFonts w:ascii="Arial" w:hAnsi="Arial" w:cs="Arial"/>
          <w:szCs w:val="24"/>
        </w:rPr>
        <w:t xml:space="preserve"> N° </w:t>
      </w:r>
      <w:r w:rsidR="00F72680">
        <w:rPr>
          <w:rFonts w:ascii="Arial" w:hAnsi="Arial" w:cs="Arial"/>
          <w:szCs w:val="24"/>
        </w:rPr>
        <w:t>08</w:t>
      </w:r>
      <w:r w:rsidRPr="00265A52">
        <w:rPr>
          <w:rFonts w:ascii="Arial" w:hAnsi="Arial" w:cs="Arial"/>
          <w:szCs w:val="24"/>
        </w:rPr>
        <w:t>/20</w:t>
      </w:r>
      <w:r w:rsidR="00F72680">
        <w:rPr>
          <w:rFonts w:ascii="Arial" w:hAnsi="Arial" w:cs="Arial"/>
          <w:szCs w:val="24"/>
        </w:rPr>
        <w:t>20 PROCESSO Nº 037-2020</w:t>
      </w:r>
    </w:p>
    <w:p w:rsidR="005E7AD6" w:rsidRPr="00934DB0" w:rsidRDefault="007B7A2D" w:rsidP="005E7AD6">
      <w:pPr>
        <w:jc w:val="both"/>
        <w:rPr>
          <w:rFonts w:ascii="Arial" w:hAnsi="Arial" w:cs="Arial"/>
          <w:sz w:val="24"/>
          <w:szCs w:val="24"/>
        </w:rPr>
      </w:pPr>
      <w:r w:rsidRPr="00265A52">
        <w:rPr>
          <w:rFonts w:ascii="Arial" w:hAnsi="Arial" w:cs="Arial"/>
          <w:sz w:val="24"/>
          <w:szCs w:val="24"/>
        </w:rPr>
        <w:t xml:space="preserve">Aos </w:t>
      </w:r>
      <w:r w:rsidR="00F72680">
        <w:rPr>
          <w:rFonts w:ascii="Arial" w:hAnsi="Arial" w:cs="Arial"/>
          <w:sz w:val="24"/>
          <w:szCs w:val="24"/>
        </w:rPr>
        <w:t>vinte e três dias</w:t>
      </w:r>
      <w:r w:rsidRPr="00265A52">
        <w:rPr>
          <w:rFonts w:ascii="Arial" w:hAnsi="Arial" w:cs="Arial"/>
          <w:sz w:val="24"/>
          <w:szCs w:val="24"/>
        </w:rPr>
        <w:t xml:space="preserve"> do ano de dois mil e </w:t>
      </w:r>
      <w:r w:rsidR="00495036">
        <w:rPr>
          <w:rFonts w:ascii="Arial" w:hAnsi="Arial" w:cs="Arial"/>
          <w:sz w:val="24"/>
          <w:szCs w:val="24"/>
        </w:rPr>
        <w:t>vinte</w:t>
      </w:r>
      <w:r w:rsidRPr="00265A52">
        <w:rPr>
          <w:rFonts w:ascii="Arial" w:hAnsi="Arial" w:cs="Arial"/>
          <w:sz w:val="24"/>
          <w:szCs w:val="24"/>
        </w:rPr>
        <w:t>, às</w:t>
      </w:r>
      <w:r w:rsidR="00F72680">
        <w:rPr>
          <w:rFonts w:ascii="Arial" w:hAnsi="Arial" w:cs="Arial"/>
          <w:sz w:val="24"/>
          <w:szCs w:val="24"/>
        </w:rPr>
        <w:t xml:space="preserve"> nove</w:t>
      </w:r>
      <w:r w:rsidR="005E7AD6">
        <w:rPr>
          <w:rFonts w:ascii="Arial" w:hAnsi="Arial" w:cs="Arial"/>
          <w:sz w:val="24"/>
          <w:szCs w:val="24"/>
        </w:rPr>
        <w:t xml:space="preserve"> horas</w:t>
      </w:r>
      <w:r w:rsidR="001E3F25">
        <w:rPr>
          <w:rFonts w:ascii="Arial" w:hAnsi="Arial" w:cs="Arial"/>
          <w:sz w:val="24"/>
          <w:szCs w:val="24"/>
        </w:rPr>
        <w:t xml:space="preserve"> e</w:t>
      </w:r>
      <w:r w:rsidR="00F72680">
        <w:rPr>
          <w:rFonts w:ascii="Arial" w:hAnsi="Arial" w:cs="Arial"/>
          <w:sz w:val="24"/>
          <w:szCs w:val="24"/>
        </w:rPr>
        <w:t xml:space="preserve"> trinta</w:t>
      </w:r>
      <w:r w:rsidR="002D4727">
        <w:rPr>
          <w:rFonts w:ascii="Arial" w:hAnsi="Arial" w:cs="Arial"/>
          <w:sz w:val="24"/>
          <w:szCs w:val="24"/>
        </w:rPr>
        <w:t xml:space="preserve"> minutos</w:t>
      </w:r>
      <w:r w:rsidR="00CF2C29">
        <w:rPr>
          <w:rFonts w:ascii="Arial" w:hAnsi="Arial" w:cs="Arial"/>
          <w:sz w:val="24"/>
          <w:szCs w:val="24"/>
        </w:rPr>
        <w:t>, na S</w:t>
      </w:r>
      <w:r w:rsidRPr="00265A52">
        <w:rPr>
          <w:rFonts w:ascii="Arial" w:hAnsi="Arial" w:cs="Arial"/>
          <w:sz w:val="24"/>
          <w:szCs w:val="24"/>
        </w:rPr>
        <w:t xml:space="preserve">ala de </w:t>
      </w:r>
      <w:r w:rsidR="00CF2C29">
        <w:rPr>
          <w:rFonts w:ascii="Arial" w:hAnsi="Arial" w:cs="Arial"/>
          <w:sz w:val="24"/>
          <w:szCs w:val="24"/>
        </w:rPr>
        <w:t>S</w:t>
      </w:r>
      <w:r w:rsidR="004F6669" w:rsidRPr="00265A52">
        <w:rPr>
          <w:rFonts w:ascii="Arial" w:hAnsi="Arial" w:cs="Arial"/>
          <w:sz w:val="24"/>
          <w:szCs w:val="24"/>
        </w:rPr>
        <w:t>essões</w:t>
      </w:r>
      <w:r w:rsidR="00CF2C29">
        <w:rPr>
          <w:rFonts w:ascii="Arial" w:hAnsi="Arial" w:cs="Arial"/>
          <w:sz w:val="24"/>
          <w:szCs w:val="24"/>
        </w:rPr>
        <w:t xml:space="preserve"> Joaquim de Deus Nunes</w:t>
      </w:r>
      <w:r w:rsidR="004F6669" w:rsidRPr="00265A52">
        <w:rPr>
          <w:rFonts w:ascii="Arial" w:hAnsi="Arial" w:cs="Arial"/>
          <w:sz w:val="24"/>
          <w:szCs w:val="24"/>
        </w:rPr>
        <w:t xml:space="preserve"> da Câmara Municipal de</w:t>
      </w:r>
      <w:r w:rsidR="008A70A9">
        <w:rPr>
          <w:rFonts w:ascii="Arial" w:hAnsi="Arial" w:cs="Arial"/>
          <w:sz w:val="24"/>
          <w:szCs w:val="24"/>
        </w:rPr>
        <w:t xml:space="preserve"> Vereadores de</w:t>
      </w:r>
      <w:r w:rsidR="004F6669" w:rsidRPr="00265A52">
        <w:rPr>
          <w:rFonts w:ascii="Arial" w:hAnsi="Arial" w:cs="Arial"/>
          <w:sz w:val="24"/>
          <w:szCs w:val="24"/>
        </w:rPr>
        <w:t xml:space="preserve"> Canguçu,</w:t>
      </w:r>
      <w:r w:rsidRPr="00265A52">
        <w:rPr>
          <w:rFonts w:ascii="Arial" w:hAnsi="Arial" w:cs="Arial"/>
          <w:sz w:val="24"/>
          <w:szCs w:val="24"/>
        </w:rPr>
        <w:t xml:space="preserve"> </w:t>
      </w:r>
      <w:r w:rsidR="00495036">
        <w:rPr>
          <w:rFonts w:ascii="Arial" w:hAnsi="Arial" w:cs="Arial"/>
          <w:sz w:val="24"/>
          <w:szCs w:val="24"/>
        </w:rPr>
        <w:t>a</w:t>
      </w:r>
      <w:r w:rsidRPr="00265A52">
        <w:rPr>
          <w:rFonts w:ascii="Arial" w:hAnsi="Arial" w:cs="Arial"/>
          <w:sz w:val="24"/>
          <w:szCs w:val="24"/>
        </w:rPr>
        <w:t xml:space="preserve"> Pregoeir</w:t>
      </w:r>
      <w:r w:rsidR="00495036">
        <w:rPr>
          <w:rFonts w:ascii="Arial" w:hAnsi="Arial" w:cs="Arial"/>
          <w:sz w:val="24"/>
          <w:szCs w:val="24"/>
        </w:rPr>
        <w:t>a designada</w:t>
      </w:r>
      <w:r w:rsidRPr="00265A52">
        <w:rPr>
          <w:rFonts w:ascii="Arial" w:hAnsi="Arial" w:cs="Arial"/>
          <w:sz w:val="24"/>
          <w:szCs w:val="24"/>
        </w:rPr>
        <w:t xml:space="preserve"> pel</w:t>
      </w:r>
      <w:r w:rsidR="004F6669" w:rsidRPr="00265A52">
        <w:rPr>
          <w:rFonts w:ascii="Arial" w:hAnsi="Arial" w:cs="Arial"/>
          <w:sz w:val="24"/>
          <w:szCs w:val="24"/>
        </w:rPr>
        <w:t>a</w:t>
      </w:r>
      <w:r w:rsidRPr="00265A52">
        <w:rPr>
          <w:rFonts w:ascii="Arial" w:hAnsi="Arial" w:cs="Arial"/>
          <w:sz w:val="24"/>
          <w:szCs w:val="24"/>
        </w:rPr>
        <w:t xml:space="preserve"> </w:t>
      </w:r>
      <w:r w:rsidR="004F6669" w:rsidRPr="00265A52">
        <w:rPr>
          <w:rFonts w:ascii="Arial" w:hAnsi="Arial" w:cs="Arial"/>
          <w:sz w:val="24"/>
          <w:szCs w:val="24"/>
        </w:rPr>
        <w:t>Portaria n</w:t>
      </w:r>
      <w:r w:rsidRPr="00265A52">
        <w:rPr>
          <w:rFonts w:ascii="Arial" w:hAnsi="Arial" w:cs="Arial"/>
          <w:sz w:val="24"/>
          <w:szCs w:val="24"/>
        </w:rPr>
        <w:t>°</w:t>
      </w:r>
      <w:r w:rsidR="00F76CC6" w:rsidRPr="00265A52">
        <w:rPr>
          <w:rFonts w:ascii="Arial" w:hAnsi="Arial" w:cs="Arial"/>
          <w:sz w:val="24"/>
          <w:szCs w:val="24"/>
        </w:rPr>
        <w:t xml:space="preserve"> </w:t>
      </w:r>
      <w:r w:rsidR="00F72680">
        <w:rPr>
          <w:rFonts w:ascii="Arial" w:hAnsi="Arial" w:cs="Arial"/>
          <w:sz w:val="24"/>
          <w:szCs w:val="24"/>
        </w:rPr>
        <w:t>804/2020</w:t>
      </w:r>
      <w:r w:rsidRPr="00265A52">
        <w:rPr>
          <w:rFonts w:ascii="Arial" w:hAnsi="Arial" w:cs="Arial"/>
          <w:sz w:val="24"/>
          <w:szCs w:val="24"/>
        </w:rPr>
        <w:t>, servidor</w:t>
      </w:r>
      <w:r w:rsidR="00F72680">
        <w:rPr>
          <w:rFonts w:ascii="Arial" w:hAnsi="Arial" w:cs="Arial"/>
          <w:sz w:val="24"/>
          <w:szCs w:val="24"/>
        </w:rPr>
        <w:t xml:space="preserve">a </w:t>
      </w:r>
      <w:r w:rsidR="00F72680" w:rsidRPr="00F72680">
        <w:rPr>
          <w:rFonts w:ascii="Arial" w:hAnsi="Arial" w:cs="Arial"/>
          <w:b/>
          <w:sz w:val="24"/>
          <w:szCs w:val="24"/>
        </w:rPr>
        <w:t>SOLANGE MARIA DA SILVA MANZKE</w:t>
      </w:r>
      <w:r w:rsidRPr="00F72680">
        <w:rPr>
          <w:rFonts w:ascii="Arial" w:hAnsi="Arial" w:cs="Arial"/>
          <w:b/>
          <w:sz w:val="24"/>
          <w:szCs w:val="24"/>
        </w:rPr>
        <w:t>,</w:t>
      </w:r>
      <w:r w:rsidRPr="00265A52">
        <w:rPr>
          <w:rFonts w:ascii="Arial" w:hAnsi="Arial" w:cs="Arial"/>
          <w:sz w:val="24"/>
          <w:szCs w:val="24"/>
        </w:rPr>
        <w:t xml:space="preserve"> juntamente com a Equipe de Apoio</w:t>
      </w:r>
      <w:r w:rsidR="00CF2C29">
        <w:rPr>
          <w:rFonts w:ascii="Arial" w:hAnsi="Arial" w:cs="Arial"/>
          <w:sz w:val="24"/>
          <w:szCs w:val="24"/>
        </w:rPr>
        <w:t xml:space="preserve"> da Comissão Permanente </w:t>
      </w:r>
      <w:proofErr w:type="gramStart"/>
      <w:r w:rsidR="00CF2C29">
        <w:rPr>
          <w:rFonts w:ascii="Arial" w:hAnsi="Arial" w:cs="Arial"/>
          <w:sz w:val="24"/>
          <w:szCs w:val="24"/>
        </w:rPr>
        <w:t>de</w:t>
      </w:r>
      <w:proofErr w:type="gramEnd"/>
      <w:r w:rsidR="00CF2C29">
        <w:rPr>
          <w:rFonts w:ascii="Arial" w:hAnsi="Arial" w:cs="Arial"/>
          <w:sz w:val="24"/>
          <w:szCs w:val="24"/>
        </w:rPr>
        <w:t xml:space="preserve"> Licitação</w:t>
      </w:r>
      <w:r w:rsidRPr="00265A52">
        <w:rPr>
          <w:rFonts w:ascii="Arial" w:hAnsi="Arial" w:cs="Arial"/>
          <w:sz w:val="24"/>
          <w:szCs w:val="24"/>
        </w:rPr>
        <w:t>, formada pel</w:t>
      </w:r>
      <w:r w:rsidR="00934DB0">
        <w:rPr>
          <w:rFonts w:ascii="Arial" w:hAnsi="Arial" w:cs="Arial"/>
          <w:sz w:val="24"/>
          <w:szCs w:val="24"/>
        </w:rPr>
        <w:t>a</w:t>
      </w:r>
      <w:r w:rsidRPr="00265A52">
        <w:rPr>
          <w:rFonts w:ascii="Arial" w:hAnsi="Arial" w:cs="Arial"/>
          <w:sz w:val="24"/>
          <w:szCs w:val="24"/>
        </w:rPr>
        <w:t>s servidor</w:t>
      </w:r>
      <w:r w:rsidR="00934DB0">
        <w:rPr>
          <w:rFonts w:ascii="Arial" w:hAnsi="Arial" w:cs="Arial"/>
          <w:sz w:val="24"/>
          <w:szCs w:val="24"/>
        </w:rPr>
        <w:t>a</w:t>
      </w:r>
      <w:r w:rsidRPr="00265A52">
        <w:rPr>
          <w:rFonts w:ascii="Arial" w:hAnsi="Arial" w:cs="Arial"/>
          <w:sz w:val="24"/>
          <w:szCs w:val="24"/>
        </w:rPr>
        <w:t xml:space="preserve">s </w:t>
      </w:r>
      <w:r w:rsidR="004F6801">
        <w:rPr>
          <w:rFonts w:ascii="Arial" w:hAnsi="Arial" w:cs="Arial"/>
          <w:b/>
          <w:sz w:val="24"/>
          <w:szCs w:val="24"/>
        </w:rPr>
        <w:t>Eliza Madeira Pinto</w:t>
      </w:r>
      <w:r w:rsidR="002D4727">
        <w:rPr>
          <w:rFonts w:ascii="Arial" w:hAnsi="Arial" w:cs="Arial"/>
          <w:b/>
          <w:sz w:val="24"/>
          <w:szCs w:val="24"/>
        </w:rPr>
        <w:t xml:space="preserve"> </w:t>
      </w:r>
      <w:r w:rsidR="002D4727">
        <w:rPr>
          <w:rFonts w:ascii="Arial" w:hAnsi="Arial" w:cs="Arial"/>
          <w:sz w:val="24"/>
          <w:szCs w:val="24"/>
        </w:rPr>
        <w:t>e</w:t>
      </w:r>
      <w:r w:rsidR="00F72680">
        <w:rPr>
          <w:rFonts w:ascii="Arial" w:hAnsi="Arial" w:cs="Arial"/>
          <w:sz w:val="24"/>
          <w:szCs w:val="24"/>
        </w:rPr>
        <w:t xml:space="preserve"> </w:t>
      </w:r>
      <w:r w:rsidR="002D4727">
        <w:rPr>
          <w:rFonts w:ascii="Arial" w:hAnsi="Arial" w:cs="Arial"/>
          <w:b/>
          <w:sz w:val="24"/>
          <w:szCs w:val="24"/>
        </w:rPr>
        <w:t>Josi Domingues Wienke</w:t>
      </w:r>
      <w:r w:rsidR="002D4727">
        <w:rPr>
          <w:rFonts w:ascii="Arial" w:hAnsi="Arial" w:cs="Arial"/>
          <w:sz w:val="24"/>
          <w:szCs w:val="24"/>
        </w:rPr>
        <w:t>, todas servidora</w:t>
      </w:r>
      <w:r w:rsidRPr="00265A52">
        <w:rPr>
          <w:rFonts w:ascii="Arial" w:hAnsi="Arial" w:cs="Arial"/>
          <w:sz w:val="24"/>
          <w:szCs w:val="24"/>
        </w:rPr>
        <w:t>s públic</w:t>
      </w:r>
      <w:r w:rsidR="00934DB0">
        <w:rPr>
          <w:rFonts w:ascii="Arial" w:hAnsi="Arial" w:cs="Arial"/>
          <w:sz w:val="24"/>
          <w:szCs w:val="24"/>
        </w:rPr>
        <w:t>a</w:t>
      </w:r>
      <w:r w:rsidRPr="00265A52">
        <w:rPr>
          <w:rFonts w:ascii="Arial" w:hAnsi="Arial" w:cs="Arial"/>
          <w:sz w:val="24"/>
          <w:szCs w:val="24"/>
        </w:rPr>
        <w:t xml:space="preserve">s municipais, procedeu </w:t>
      </w:r>
      <w:proofErr w:type="gramStart"/>
      <w:r w:rsidRPr="00265A52">
        <w:rPr>
          <w:rFonts w:ascii="Arial" w:hAnsi="Arial" w:cs="Arial"/>
          <w:sz w:val="24"/>
          <w:szCs w:val="24"/>
        </w:rPr>
        <w:t>a</w:t>
      </w:r>
      <w:proofErr w:type="gramEnd"/>
      <w:r w:rsidRPr="00265A52">
        <w:rPr>
          <w:rFonts w:ascii="Arial" w:hAnsi="Arial" w:cs="Arial"/>
          <w:sz w:val="24"/>
          <w:szCs w:val="24"/>
        </w:rPr>
        <w:t xml:space="preserve"> abertura da sessão pública para recebimento e julgamento das propostas e dos documentos de habilitação apresentados no </w:t>
      </w:r>
      <w:r w:rsidR="001B39DC" w:rsidRPr="0025540F">
        <w:rPr>
          <w:rFonts w:ascii="Arial" w:hAnsi="Arial" w:cs="Arial"/>
          <w:b/>
          <w:sz w:val="24"/>
          <w:szCs w:val="24"/>
        </w:rPr>
        <w:t>P</w:t>
      </w:r>
      <w:r w:rsidR="00BB07A8">
        <w:rPr>
          <w:rFonts w:ascii="Arial" w:hAnsi="Arial" w:cs="Arial"/>
          <w:b/>
          <w:sz w:val="24"/>
          <w:szCs w:val="24"/>
        </w:rPr>
        <w:t>REGÃO</w:t>
      </w:r>
      <w:r w:rsidR="00D15F9F">
        <w:rPr>
          <w:rFonts w:ascii="Arial" w:hAnsi="Arial" w:cs="Arial"/>
          <w:b/>
          <w:sz w:val="24"/>
          <w:szCs w:val="24"/>
        </w:rPr>
        <w:t xml:space="preserve"> PRESENCIAL</w:t>
      </w:r>
      <w:r w:rsidR="0061243E" w:rsidRPr="00265A52">
        <w:rPr>
          <w:rFonts w:ascii="Arial" w:hAnsi="Arial" w:cs="Arial"/>
          <w:b/>
          <w:sz w:val="24"/>
          <w:szCs w:val="24"/>
        </w:rPr>
        <w:t xml:space="preserve"> </w:t>
      </w:r>
      <w:r w:rsidR="00BB07A8">
        <w:rPr>
          <w:rFonts w:ascii="Arial" w:hAnsi="Arial" w:cs="Arial"/>
          <w:b/>
          <w:sz w:val="24"/>
          <w:szCs w:val="24"/>
        </w:rPr>
        <w:t>N</w:t>
      </w:r>
      <w:r w:rsidRPr="00265A52">
        <w:rPr>
          <w:rFonts w:ascii="Arial" w:hAnsi="Arial" w:cs="Arial"/>
          <w:b/>
          <w:sz w:val="24"/>
          <w:szCs w:val="24"/>
        </w:rPr>
        <w:t xml:space="preserve">° </w:t>
      </w:r>
      <w:r w:rsidR="00EB1740" w:rsidRPr="00265A52">
        <w:rPr>
          <w:rFonts w:ascii="Arial" w:hAnsi="Arial" w:cs="Arial"/>
          <w:b/>
          <w:sz w:val="24"/>
          <w:szCs w:val="24"/>
        </w:rPr>
        <w:t>0</w:t>
      </w:r>
      <w:r w:rsidR="00495036">
        <w:rPr>
          <w:rFonts w:ascii="Arial" w:hAnsi="Arial" w:cs="Arial"/>
          <w:b/>
          <w:sz w:val="24"/>
          <w:szCs w:val="24"/>
        </w:rPr>
        <w:t>8</w:t>
      </w:r>
      <w:r w:rsidR="00F72680">
        <w:rPr>
          <w:rFonts w:ascii="Arial" w:hAnsi="Arial" w:cs="Arial"/>
          <w:b/>
          <w:sz w:val="24"/>
          <w:szCs w:val="24"/>
        </w:rPr>
        <w:t>/2020</w:t>
      </w:r>
      <w:r w:rsidR="00DE4505">
        <w:rPr>
          <w:rFonts w:ascii="Arial" w:hAnsi="Arial" w:cs="Arial"/>
          <w:b/>
          <w:sz w:val="24"/>
          <w:szCs w:val="24"/>
        </w:rPr>
        <w:t xml:space="preserve"> </w:t>
      </w:r>
      <w:r w:rsidR="00D15F9F">
        <w:rPr>
          <w:rFonts w:ascii="Arial" w:hAnsi="Arial" w:cs="Arial"/>
          <w:sz w:val="24"/>
          <w:szCs w:val="24"/>
        </w:rPr>
        <w:t xml:space="preserve">- </w:t>
      </w:r>
      <w:r w:rsidR="00D15F9F">
        <w:rPr>
          <w:rFonts w:ascii="Arial" w:hAnsi="Arial" w:cs="Arial"/>
          <w:b/>
          <w:sz w:val="24"/>
          <w:szCs w:val="24"/>
        </w:rPr>
        <w:t>PROCESSO</w:t>
      </w:r>
      <w:r w:rsidR="00F72680">
        <w:rPr>
          <w:rFonts w:ascii="Arial" w:hAnsi="Arial" w:cs="Arial"/>
          <w:b/>
          <w:sz w:val="24"/>
          <w:szCs w:val="24"/>
        </w:rPr>
        <w:t xml:space="preserve"> Nº037-2020</w:t>
      </w:r>
      <w:r w:rsidR="002D4727">
        <w:rPr>
          <w:rFonts w:ascii="Arial" w:hAnsi="Arial" w:cs="Arial"/>
          <w:b/>
          <w:sz w:val="24"/>
          <w:szCs w:val="24"/>
        </w:rPr>
        <w:t xml:space="preserve"> – </w:t>
      </w:r>
      <w:r w:rsidR="00F72680">
        <w:rPr>
          <w:rFonts w:ascii="Arial" w:hAnsi="Arial" w:cs="Arial"/>
          <w:b/>
          <w:sz w:val="24"/>
          <w:szCs w:val="24"/>
        </w:rPr>
        <w:t>CONTRATAÇÃO DE PESSOA JURÍDICA PARA PRESTAÇÃO DE SERVIÇO DE LIMPEZA DE FORMA CONTINUADA NAS DEPENDÊNCIAS DA</w:t>
      </w:r>
      <w:r w:rsidR="00495036">
        <w:rPr>
          <w:rFonts w:ascii="Arial" w:hAnsi="Arial" w:cs="Arial"/>
          <w:b/>
          <w:sz w:val="24"/>
          <w:szCs w:val="24"/>
        </w:rPr>
        <w:t xml:space="preserve"> </w:t>
      </w:r>
      <w:r w:rsidR="002D4727">
        <w:rPr>
          <w:rFonts w:ascii="Arial" w:hAnsi="Arial" w:cs="Arial"/>
          <w:b/>
          <w:sz w:val="24"/>
          <w:szCs w:val="24"/>
        </w:rPr>
        <w:t>CÂMARA MUNICIPAL DE VEREADORES DE CANGUÇU-RS</w:t>
      </w:r>
      <w:r w:rsidR="00F72680">
        <w:rPr>
          <w:rFonts w:ascii="Arial" w:hAnsi="Arial" w:cs="Arial"/>
          <w:b/>
          <w:sz w:val="24"/>
          <w:szCs w:val="24"/>
        </w:rPr>
        <w:t xml:space="preserve"> E SEUS ANEXOS</w:t>
      </w:r>
      <w:r w:rsidR="005E7AD6">
        <w:rPr>
          <w:rFonts w:ascii="Arial" w:hAnsi="Arial" w:cs="Arial"/>
          <w:b/>
          <w:sz w:val="24"/>
          <w:szCs w:val="24"/>
        </w:rPr>
        <w:t xml:space="preserve"> – LOTE ÚNICO</w:t>
      </w:r>
      <w:r w:rsidR="001B39DC">
        <w:rPr>
          <w:rFonts w:ascii="Arial" w:hAnsi="Arial" w:cs="Arial"/>
          <w:sz w:val="24"/>
          <w:szCs w:val="24"/>
        </w:rPr>
        <w:t xml:space="preserve">. </w:t>
      </w:r>
      <w:r w:rsidRPr="00265A52">
        <w:rPr>
          <w:rFonts w:ascii="Arial" w:hAnsi="Arial" w:cs="Arial"/>
          <w:sz w:val="24"/>
          <w:szCs w:val="24"/>
        </w:rPr>
        <w:t>Foi procedido o cre</w:t>
      </w:r>
      <w:r w:rsidR="00BB07A8">
        <w:rPr>
          <w:rFonts w:ascii="Arial" w:hAnsi="Arial" w:cs="Arial"/>
          <w:sz w:val="24"/>
          <w:szCs w:val="24"/>
        </w:rPr>
        <w:t>denciamento</w:t>
      </w:r>
      <w:r w:rsidR="00CF2C29">
        <w:rPr>
          <w:rFonts w:ascii="Arial" w:hAnsi="Arial" w:cs="Arial"/>
          <w:sz w:val="24"/>
          <w:szCs w:val="24"/>
        </w:rPr>
        <w:t>, con</w:t>
      </w:r>
      <w:r w:rsidR="00BB07A8">
        <w:rPr>
          <w:rFonts w:ascii="Arial" w:hAnsi="Arial" w:cs="Arial"/>
          <w:sz w:val="24"/>
          <w:szCs w:val="24"/>
        </w:rPr>
        <w:t>s</w:t>
      </w:r>
      <w:r w:rsidR="00CF2C29">
        <w:rPr>
          <w:rFonts w:ascii="Arial" w:hAnsi="Arial" w:cs="Arial"/>
          <w:sz w:val="24"/>
          <w:szCs w:val="24"/>
        </w:rPr>
        <w:t>tatada</w:t>
      </w:r>
      <w:r w:rsidR="008A70A9">
        <w:rPr>
          <w:rFonts w:ascii="Arial" w:hAnsi="Arial" w:cs="Arial"/>
          <w:sz w:val="24"/>
          <w:szCs w:val="24"/>
        </w:rPr>
        <w:t xml:space="preserve"> a entrega</w:t>
      </w:r>
      <w:r w:rsidR="00BB07A8">
        <w:rPr>
          <w:rFonts w:ascii="Arial" w:hAnsi="Arial" w:cs="Arial"/>
          <w:sz w:val="24"/>
          <w:szCs w:val="24"/>
        </w:rPr>
        <w:t xml:space="preserve"> da proposta e </w:t>
      </w:r>
      <w:r w:rsidR="005E7AD6">
        <w:rPr>
          <w:rFonts w:ascii="Arial" w:hAnsi="Arial" w:cs="Arial"/>
          <w:sz w:val="24"/>
          <w:szCs w:val="24"/>
        </w:rPr>
        <w:t>d</w:t>
      </w:r>
      <w:r w:rsidR="00BB07A8">
        <w:rPr>
          <w:rFonts w:ascii="Arial" w:hAnsi="Arial" w:cs="Arial"/>
          <w:sz w:val="24"/>
          <w:szCs w:val="24"/>
        </w:rPr>
        <w:t>o</w:t>
      </w:r>
      <w:r w:rsidR="005E7AD6">
        <w:rPr>
          <w:rFonts w:ascii="Arial" w:hAnsi="Arial" w:cs="Arial"/>
          <w:sz w:val="24"/>
          <w:szCs w:val="24"/>
        </w:rPr>
        <w:t>s</w:t>
      </w:r>
      <w:r w:rsidR="00BB07A8">
        <w:rPr>
          <w:rFonts w:ascii="Arial" w:hAnsi="Arial" w:cs="Arial"/>
          <w:sz w:val="24"/>
          <w:szCs w:val="24"/>
        </w:rPr>
        <w:t xml:space="preserve"> documento</w:t>
      </w:r>
      <w:r w:rsidR="005E7AD6">
        <w:rPr>
          <w:rFonts w:ascii="Arial" w:hAnsi="Arial" w:cs="Arial"/>
          <w:sz w:val="24"/>
          <w:szCs w:val="24"/>
        </w:rPr>
        <w:t>s</w:t>
      </w:r>
      <w:r w:rsidRPr="00265A52">
        <w:rPr>
          <w:rFonts w:ascii="Arial" w:hAnsi="Arial" w:cs="Arial"/>
          <w:sz w:val="24"/>
          <w:szCs w:val="24"/>
        </w:rPr>
        <w:t xml:space="preserve"> de habilitação, fazendo-s</w:t>
      </w:r>
      <w:r w:rsidR="00BB07A8">
        <w:rPr>
          <w:rFonts w:ascii="Arial" w:hAnsi="Arial" w:cs="Arial"/>
          <w:sz w:val="24"/>
          <w:szCs w:val="24"/>
        </w:rPr>
        <w:t>e representar a seguinte</w:t>
      </w:r>
      <w:r w:rsidR="008A70A9">
        <w:rPr>
          <w:rFonts w:ascii="Arial" w:hAnsi="Arial" w:cs="Arial"/>
          <w:sz w:val="24"/>
          <w:szCs w:val="24"/>
        </w:rPr>
        <w:t xml:space="preserve"> empresa</w:t>
      </w:r>
      <w:r w:rsidR="005E7AD6">
        <w:rPr>
          <w:rFonts w:ascii="Arial" w:hAnsi="Arial" w:cs="Arial"/>
          <w:sz w:val="24"/>
          <w:szCs w:val="24"/>
        </w:rPr>
        <w:t>:</w:t>
      </w:r>
      <w:r w:rsidR="00DF678B">
        <w:rPr>
          <w:rFonts w:ascii="Arial" w:hAnsi="Arial" w:cs="Arial"/>
          <w:sz w:val="24"/>
          <w:szCs w:val="24"/>
        </w:rPr>
        <w:t xml:space="preserve"> </w:t>
      </w:r>
      <w:r w:rsidR="00F72680">
        <w:rPr>
          <w:rFonts w:ascii="Arial" w:hAnsi="Arial" w:cs="Arial"/>
          <w:b/>
          <w:sz w:val="24"/>
          <w:szCs w:val="24"/>
        </w:rPr>
        <w:t>RENINE – TRANSPORTES E SERVIÇOS LTDA - ME</w:t>
      </w:r>
      <w:r w:rsidR="00DF678B">
        <w:rPr>
          <w:rFonts w:ascii="Arial" w:hAnsi="Arial" w:cs="Arial"/>
          <w:sz w:val="24"/>
          <w:szCs w:val="24"/>
        </w:rPr>
        <w:t>,</w:t>
      </w:r>
      <w:r w:rsidR="00F72680">
        <w:rPr>
          <w:rFonts w:ascii="Arial" w:hAnsi="Arial" w:cs="Arial"/>
          <w:sz w:val="24"/>
          <w:szCs w:val="24"/>
        </w:rPr>
        <w:t xml:space="preserve"> sede na Rua Treze de Setembro, 401 – Bairro Ruben Berta – </w:t>
      </w:r>
      <w:r w:rsidR="004F6801">
        <w:rPr>
          <w:rFonts w:ascii="Arial" w:hAnsi="Arial" w:cs="Arial"/>
          <w:sz w:val="24"/>
          <w:szCs w:val="24"/>
        </w:rPr>
        <w:t xml:space="preserve">Porto Alegre - </w:t>
      </w:r>
      <w:r w:rsidR="00F72680">
        <w:rPr>
          <w:rFonts w:ascii="Arial" w:hAnsi="Arial" w:cs="Arial"/>
          <w:sz w:val="24"/>
          <w:szCs w:val="24"/>
        </w:rPr>
        <w:t>CEP: 91.250-530 – CNPJ:</w:t>
      </w:r>
      <w:r w:rsidR="00D40F82">
        <w:rPr>
          <w:rFonts w:ascii="Arial" w:hAnsi="Arial" w:cs="Arial"/>
          <w:sz w:val="24"/>
          <w:szCs w:val="24"/>
        </w:rPr>
        <w:t xml:space="preserve"> </w:t>
      </w:r>
      <w:r w:rsidR="004F6801">
        <w:rPr>
          <w:rFonts w:ascii="Arial" w:hAnsi="Arial" w:cs="Arial"/>
          <w:sz w:val="24"/>
          <w:szCs w:val="24"/>
        </w:rPr>
        <w:t>19.588.202.0001-24</w:t>
      </w:r>
      <w:r w:rsidR="00675656">
        <w:rPr>
          <w:rFonts w:ascii="Arial" w:hAnsi="Arial" w:cs="Arial"/>
          <w:sz w:val="24"/>
          <w:szCs w:val="24"/>
        </w:rPr>
        <w:t>, Representada pelo Senhor Paulo Regis Rocha da Costa</w:t>
      </w:r>
      <w:r w:rsidR="00D40F82">
        <w:rPr>
          <w:rFonts w:ascii="Arial" w:hAnsi="Arial" w:cs="Arial"/>
          <w:sz w:val="24"/>
          <w:szCs w:val="24"/>
        </w:rPr>
        <w:t xml:space="preserve">, </w:t>
      </w:r>
      <w:r w:rsidR="0012021A">
        <w:rPr>
          <w:rFonts w:ascii="Arial" w:hAnsi="Arial" w:cs="Arial"/>
          <w:sz w:val="24"/>
          <w:szCs w:val="24"/>
        </w:rPr>
        <w:t>CPF: 973.376.410-</w:t>
      </w:r>
      <w:proofErr w:type="gramStart"/>
      <w:r w:rsidR="0012021A">
        <w:rPr>
          <w:rFonts w:ascii="Arial" w:hAnsi="Arial" w:cs="Arial"/>
          <w:sz w:val="24"/>
          <w:szCs w:val="24"/>
        </w:rPr>
        <w:t>87, Carteira</w:t>
      </w:r>
      <w:proofErr w:type="gramEnd"/>
      <w:r w:rsidR="0012021A">
        <w:rPr>
          <w:rFonts w:ascii="Arial" w:hAnsi="Arial" w:cs="Arial"/>
          <w:sz w:val="24"/>
          <w:szCs w:val="24"/>
        </w:rPr>
        <w:t xml:space="preserve"> Identidade: 1076772423</w:t>
      </w:r>
      <w:r w:rsidR="004F6801">
        <w:rPr>
          <w:rFonts w:ascii="Arial" w:hAnsi="Arial" w:cs="Arial"/>
          <w:sz w:val="24"/>
          <w:szCs w:val="24"/>
        </w:rPr>
        <w:t>.</w:t>
      </w:r>
      <w:r w:rsidR="00675656">
        <w:rPr>
          <w:rFonts w:ascii="Arial" w:hAnsi="Arial" w:cs="Arial"/>
          <w:sz w:val="24"/>
          <w:szCs w:val="24"/>
        </w:rPr>
        <w:t xml:space="preserve"> </w:t>
      </w:r>
      <w:r w:rsidR="004F6801">
        <w:rPr>
          <w:rFonts w:ascii="Arial" w:hAnsi="Arial" w:cs="Arial"/>
          <w:sz w:val="24"/>
          <w:szCs w:val="24"/>
        </w:rPr>
        <w:t xml:space="preserve"> A</w:t>
      </w:r>
      <w:r w:rsidR="00DF678B">
        <w:rPr>
          <w:rFonts w:ascii="Arial" w:hAnsi="Arial" w:cs="Arial"/>
          <w:sz w:val="24"/>
          <w:szCs w:val="24"/>
        </w:rPr>
        <w:t>berto o envelope da proposta comercial foi constatado</w:t>
      </w:r>
      <w:r w:rsidR="004F6801">
        <w:rPr>
          <w:rFonts w:ascii="Arial" w:hAnsi="Arial" w:cs="Arial"/>
          <w:sz w:val="24"/>
          <w:szCs w:val="24"/>
        </w:rPr>
        <w:t xml:space="preserve"> </w:t>
      </w:r>
      <w:r w:rsidR="00D40F82">
        <w:rPr>
          <w:rFonts w:ascii="Arial" w:hAnsi="Arial" w:cs="Arial"/>
          <w:sz w:val="24"/>
          <w:szCs w:val="24"/>
        </w:rPr>
        <w:t>o seguinte valor:###############################################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7"/>
        <w:gridCol w:w="4748"/>
      </w:tblGrid>
      <w:tr w:rsidR="002D4727" w:rsidRPr="00DD22B7" w:rsidTr="00DD22B7">
        <w:tc>
          <w:tcPr>
            <w:tcW w:w="4747" w:type="dxa"/>
            <w:shd w:val="clear" w:color="auto" w:fill="auto"/>
          </w:tcPr>
          <w:p w:rsidR="002D4727" w:rsidRPr="00DD22B7" w:rsidRDefault="002D4727" w:rsidP="00DD2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2B7">
              <w:rPr>
                <w:rFonts w:ascii="Arial" w:hAnsi="Arial" w:cs="Arial"/>
                <w:sz w:val="24"/>
                <w:szCs w:val="24"/>
              </w:rPr>
              <w:t>EMPRESA</w:t>
            </w:r>
          </w:p>
        </w:tc>
        <w:tc>
          <w:tcPr>
            <w:tcW w:w="4748" w:type="dxa"/>
            <w:shd w:val="clear" w:color="auto" w:fill="auto"/>
          </w:tcPr>
          <w:p w:rsidR="002D4727" w:rsidRPr="00DD22B7" w:rsidRDefault="002D4727" w:rsidP="00DD2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2B7">
              <w:rPr>
                <w:rFonts w:ascii="Arial" w:hAnsi="Arial" w:cs="Arial"/>
                <w:sz w:val="24"/>
                <w:szCs w:val="24"/>
              </w:rPr>
              <w:t>VALOR</w:t>
            </w:r>
            <w:r w:rsidR="00D40F82">
              <w:rPr>
                <w:rFonts w:ascii="Arial" w:hAnsi="Arial" w:cs="Arial"/>
                <w:sz w:val="24"/>
                <w:szCs w:val="24"/>
              </w:rPr>
              <w:t xml:space="preserve"> – R$</w:t>
            </w:r>
          </w:p>
        </w:tc>
      </w:tr>
      <w:tr w:rsidR="002D4727" w:rsidRPr="00DD22B7" w:rsidTr="00DD22B7">
        <w:tc>
          <w:tcPr>
            <w:tcW w:w="4747" w:type="dxa"/>
            <w:shd w:val="clear" w:color="auto" w:fill="auto"/>
          </w:tcPr>
          <w:p w:rsidR="002D4727" w:rsidRPr="00DD22B7" w:rsidRDefault="0012021A" w:rsidP="00DD2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RENINE-TRANSP. E SERVIÇOS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LTDA</w:t>
            </w:r>
            <w:proofErr w:type="gramEnd"/>
          </w:p>
        </w:tc>
        <w:tc>
          <w:tcPr>
            <w:tcW w:w="4748" w:type="dxa"/>
            <w:shd w:val="clear" w:color="auto" w:fill="auto"/>
          </w:tcPr>
          <w:p w:rsidR="002D4727" w:rsidRPr="00DD22B7" w:rsidRDefault="00D40F82" w:rsidP="00DD2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3.700,00</w:t>
            </w:r>
          </w:p>
        </w:tc>
      </w:tr>
      <w:tr w:rsidR="00D26F49" w:rsidRPr="00DD22B7" w:rsidTr="00DD22B7">
        <w:tc>
          <w:tcPr>
            <w:tcW w:w="4747" w:type="dxa"/>
            <w:shd w:val="clear" w:color="auto" w:fill="auto"/>
          </w:tcPr>
          <w:p w:rsidR="00D26F49" w:rsidRPr="00DD22B7" w:rsidRDefault="00D40F82" w:rsidP="00DD2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RENINE – TRANSP. E SERVIÇOS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LTDA</w:t>
            </w:r>
            <w:proofErr w:type="gramEnd"/>
          </w:p>
        </w:tc>
        <w:tc>
          <w:tcPr>
            <w:tcW w:w="4748" w:type="dxa"/>
            <w:shd w:val="clear" w:color="auto" w:fill="auto"/>
          </w:tcPr>
          <w:p w:rsidR="00D26F49" w:rsidRPr="00DD22B7" w:rsidRDefault="00D40F82" w:rsidP="00DD22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3.680,00</w:t>
            </w:r>
          </w:p>
        </w:tc>
      </w:tr>
    </w:tbl>
    <w:p w:rsidR="008A70A9" w:rsidRDefault="00DF678B" w:rsidP="001B7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negoci</w:t>
      </w:r>
      <w:r w:rsidR="00D40F82">
        <w:rPr>
          <w:rFonts w:ascii="Arial" w:hAnsi="Arial" w:cs="Arial"/>
          <w:sz w:val="24"/>
          <w:szCs w:val="24"/>
        </w:rPr>
        <w:t>ação o valor final ficou em R$: 3.680,00(</w:t>
      </w:r>
      <w:proofErr w:type="gramStart"/>
      <w:r w:rsidR="00D40F82">
        <w:rPr>
          <w:rFonts w:ascii="Arial" w:hAnsi="Arial" w:cs="Arial"/>
          <w:sz w:val="24"/>
          <w:szCs w:val="24"/>
        </w:rPr>
        <w:t>três mil, seiscentos e oitenta</w:t>
      </w:r>
      <w:proofErr w:type="gramEnd"/>
      <w:r w:rsidR="00D40F82">
        <w:rPr>
          <w:rFonts w:ascii="Arial" w:hAnsi="Arial" w:cs="Arial"/>
          <w:sz w:val="24"/>
          <w:szCs w:val="24"/>
        </w:rPr>
        <w:t xml:space="preserve"> reais)</w:t>
      </w:r>
      <w:r w:rsidR="00A1226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Aberto o envelope de habilitação foi constatado</w:t>
      </w:r>
      <w:r w:rsidR="00A12269">
        <w:rPr>
          <w:rFonts w:ascii="Arial" w:hAnsi="Arial" w:cs="Arial"/>
          <w:sz w:val="24"/>
          <w:szCs w:val="24"/>
        </w:rPr>
        <w:t xml:space="preserve"> que os documentos estão todos de acordo com o exigido no edital</w:t>
      </w:r>
      <w:r w:rsidR="00D40F82">
        <w:rPr>
          <w:rFonts w:ascii="Arial" w:hAnsi="Arial" w:cs="Arial"/>
          <w:sz w:val="24"/>
          <w:szCs w:val="24"/>
        </w:rPr>
        <w:t xml:space="preserve">, foi apresentada Portaria Conjunta Nº 555 de 23 de março de 2020 – Dispõe sobre a prorrogação do prazo de validade das certidões negativas de débitos relativos a créditos tributários federais e a divida ativa da união (CND) e certidões positivas com efeitos de negativas de débitos relativos a créditos tributários federais e a divida ativa da união (CPEND) em decorrência da pandemia relacionada ao </w:t>
      </w:r>
      <w:proofErr w:type="gramStart"/>
      <w:r w:rsidR="00D40F82">
        <w:rPr>
          <w:rFonts w:ascii="Arial" w:hAnsi="Arial" w:cs="Arial"/>
          <w:sz w:val="24"/>
          <w:szCs w:val="24"/>
        </w:rPr>
        <w:t>coronavirus(</w:t>
      </w:r>
      <w:proofErr w:type="gramEnd"/>
      <w:r w:rsidR="00D40F82">
        <w:rPr>
          <w:rFonts w:ascii="Arial" w:hAnsi="Arial" w:cs="Arial"/>
          <w:sz w:val="24"/>
          <w:szCs w:val="24"/>
        </w:rPr>
        <w:t>COVID) da Secretaria da Receita Federal</w:t>
      </w:r>
      <w:r w:rsidR="00A12269">
        <w:rPr>
          <w:rFonts w:ascii="Arial" w:hAnsi="Arial" w:cs="Arial"/>
          <w:sz w:val="24"/>
          <w:szCs w:val="24"/>
        </w:rPr>
        <w:t xml:space="preserve">. </w:t>
      </w:r>
      <w:r w:rsidR="001E3F25" w:rsidRPr="00265A52">
        <w:rPr>
          <w:rFonts w:ascii="Arial" w:hAnsi="Arial" w:cs="Arial"/>
          <w:sz w:val="24"/>
          <w:szCs w:val="24"/>
        </w:rPr>
        <w:t xml:space="preserve">Ato contínuo foi solicitado se havia interesse de manifestação de </w:t>
      </w:r>
      <w:r w:rsidR="001E3F25">
        <w:rPr>
          <w:rFonts w:ascii="Arial" w:hAnsi="Arial" w:cs="Arial"/>
          <w:sz w:val="24"/>
          <w:szCs w:val="24"/>
        </w:rPr>
        <w:t>recurso, sendo manifestado pelo presente</w:t>
      </w:r>
      <w:r w:rsidR="001E3F25" w:rsidRPr="00265A52">
        <w:rPr>
          <w:rFonts w:ascii="Arial" w:hAnsi="Arial" w:cs="Arial"/>
          <w:sz w:val="24"/>
          <w:szCs w:val="24"/>
        </w:rPr>
        <w:t>, que nada havia a reclamar</w:t>
      </w:r>
      <w:r w:rsidR="00495036">
        <w:rPr>
          <w:rFonts w:ascii="Arial" w:hAnsi="Arial" w:cs="Arial"/>
          <w:sz w:val="24"/>
          <w:szCs w:val="24"/>
        </w:rPr>
        <w:t xml:space="preserve"> ou apresentação de recurso</w:t>
      </w:r>
      <w:r w:rsidR="001E3F25" w:rsidRPr="00265A52">
        <w:rPr>
          <w:rFonts w:ascii="Arial" w:hAnsi="Arial" w:cs="Arial"/>
          <w:sz w:val="24"/>
          <w:szCs w:val="24"/>
        </w:rPr>
        <w:t xml:space="preserve">, posteriormente </w:t>
      </w:r>
      <w:r w:rsidR="00D40F82">
        <w:rPr>
          <w:rFonts w:ascii="Arial" w:hAnsi="Arial" w:cs="Arial"/>
          <w:sz w:val="24"/>
          <w:szCs w:val="24"/>
        </w:rPr>
        <w:t>a</w:t>
      </w:r>
      <w:r w:rsidR="001E3F25" w:rsidRPr="00265A52">
        <w:rPr>
          <w:rFonts w:ascii="Arial" w:hAnsi="Arial" w:cs="Arial"/>
          <w:sz w:val="24"/>
          <w:szCs w:val="24"/>
        </w:rPr>
        <w:t xml:space="preserve"> Pregoeir</w:t>
      </w:r>
      <w:r w:rsidR="00D40F82">
        <w:rPr>
          <w:rFonts w:ascii="Arial" w:hAnsi="Arial" w:cs="Arial"/>
          <w:sz w:val="24"/>
          <w:szCs w:val="24"/>
        </w:rPr>
        <w:t>a</w:t>
      </w:r>
      <w:r w:rsidR="001E3F25" w:rsidRPr="00265A52">
        <w:rPr>
          <w:rFonts w:ascii="Arial" w:hAnsi="Arial" w:cs="Arial"/>
          <w:sz w:val="24"/>
          <w:szCs w:val="24"/>
        </w:rPr>
        <w:t xml:space="preserve"> encerrou a sessão,</w:t>
      </w:r>
      <w:r w:rsidR="003B5B42">
        <w:rPr>
          <w:rFonts w:ascii="Arial" w:hAnsi="Arial" w:cs="Arial"/>
          <w:sz w:val="24"/>
          <w:szCs w:val="24"/>
        </w:rPr>
        <w:t xml:space="preserve"> informando que</w:t>
      </w:r>
      <w:r w:rsidR="001B7C9B">
        <w:rPr>
          <w:rFonts w:ascii="Arial" w:hAnsi="Arial" w:cs="Arial"/>
          <w:sz w:val="24"/>
          <w:szCs w:val="24"/>
        </w:rPr>
        <w:t xml:space="preserve"> a homologação</w:t>
      </w:r>
      <w:r w:rsidR="00495036">
        <w:rPr>
          <w:rFonts w:ascii="Arial" w:hAnsi="Arial" w:cs="Arial"/>
          <w:sz w:val="24"/>
          <w:szCs w:val="24"/>
        </w:rPr>
        <w:t xml:space="preserve"> será</w:t>
      </w:r>
      <w:r w:rsidR="00C317F9">
        <w:rPr>
          <w:rFonts w:ascii="Arial" w:hAnsi="Arial" w:cs="Arial"/>
          <w:sz w:val="24"/>
          <w:szCs w:val="24"/>
        </w:rPr>
        <w:t>,</w:t>
      </w:r>
      <w:r w:rsidR="00934DB0">
        <w:rPr>
          <w:rFonts w:ascii="Arial" w:hAnsi="Arial" w:cs="Arial"/>
          <w:sz w:val="24"/>
          <w:szCs w:val="24"/>
        </w:rPr>
        <w:t xml:space="preserve"> </w:t>
      </w:r>
      <w:r w:rsidR="001B7C9B">
        <w:rPr>
          <w:rFonts w:ascii="Arial" w:hAnsi="Arial" w:cs="Arial"/>
          <w:sz w:val="24"/>
          <w:szCs w:val="24"/>
        </w:rPr>
        <w:t>nos prazos previstos no edital, declarando encerrada a sessão e determinando a lavratura e leitura da ata, a qual, após lida e aprovada será assinada pelos presentes e afixada no mural oficial e site para domínio público. Sendo que</w:t>
      </w:r>
      <w:r w:rsidR="00C317F9">
        <w:rPr>
          <w:rFonts w:ascii="Arial" w:hAnsi="Arial" w:cs="Arial"/>
          <w:sz w:val="24"/>
          <w:szCs w:val="24"/>
        </w:rPr>
        <w:t xml:space="preserve"> eu</w:t>
      </w:r>
      <w:r w:rsidR="00DE4505">
        <w:rPr>
          <w:rFonts w:ascii="Arial" w:hAnsi="Arial" w:cs="Arial"/>
          <w:sz w:val="24"/>
          <w:szCs w:val="24"/>
        </w:rPr>
        <w:t xml:space="preserve"> </w:t>
      </w:r>
      <w:r w:rsidR="00495036">
        <w:rPr>
          <w:rFonts w:ascii="Arial" w:hAnsi="Arial" w:cs="Arial"/>
          <w:sz w:val="24"/>
          <w:szCs w:val="24"/>
        </w:rPr>
        <w:t xml:space="preserve">Nilso Pinz – </w:t>
      </w:r>
      <w:proofErr w:type="gramStart"/>
      <w:r w:rsidR="00495036">
        <w:rPr>
          <w:rFonts w:ascii="Arial" w:hAnsi="Arial" w:cs="Arial"/>
          <w:sz w:val="24"/>
          <w:szCs w:val="24"/>
        </w:rPr>
        <w:t>Oficial Legislativo</w:t>
      </w:r>
      <w:r w:rsidR="001B7C9B">
        <w:rPr>
          <w:rFonts w:ascii="Arial" w:hAnsi="Arial" w:cs="Arial"/>
          <w:sz w:val="24"/>
          <w:szCs w:val="24"/>
        </w:rPr>
        <w:t>,</w:t>
      </w:r>
      <w:r w:rsidR="00495036">
        <w:rPr>
          <w:rFonts w:ascii="Arial" w:hAnsi="Arial" w:cs="Arial"/>
          <w:sz w:val="24"/>
          <w:szCs w:val="24"/>
        </w:rPr>
        <w:t xml:space="preserve"> designado lavrei</w:t>
      </w:r>
      <w:proofErr w:type="gramEnd"/>
      <w:r w:rsidR="001B7C9B">
        <w:rPr>
          <w:rFonts w:ascii="Arial" w:hAnsi="Arial" w:cs="Arial"/>
          <w:sz w:val="24"/>
          <w:szCs w:val="24"/>
        </w:rPr>
        <w:t xml:space="preserve"> a presente ata</w:t>
      </w:r>
      <w:r w:rsidR="00495036">
        <w:rPr>
          <w:rFonts w:ascii="Arial" w:hAnsi="Arial" w:cs="Arial"/>
          <w:sz w:val="24"/>
          <w:szCs w:val="24"/>
        </w:rPr>
        <w:t>, que foi lida e aprovada</w:t>
      </w:r>
      <w:r w:rsidR="00DE4505">
        <w:rPr>
          <w:rFonts w:ascii="Arial" w:hAnsi="Arial" w:cs="Arial"/>
          <w:sz w:val="24"/>
          <w:szCs w:val="24"/>
        </w:rPr>
        <w:t>.</w:t>
      </w:r>
      <w:r w:rsidR="00495036">
        <w:rPr>
          <w:rFonts w:ascii="Arial" w:hAnsi="Arial" w:cs="Arial"/>
          <w:sz w:val="24"/>
          <w:szCs w:val="24"/>
        </w:rPr>
        <w:t xml:space="preserve"> A documentação será encaminhada a presidência para análise e posterior homologação, se for o caso.</w:t>
      </w:r>
    </w:p>
    <w:p w:rsidR="007B7A2D" w:rsidRPr="00265A52" w:rsidRDefault="008A70A9">
      <w:pPr>
        <w:jc w:val="both"/>
        <w:rPr>
          <w:rFonts w:ascii="Arial" w:hAnsi="Arial" w:cs="Arial"/>
          <w:sz w:val="24"/>
          <w:szCs w:val="24"/>
        </w:rPr>
      </w:pPr>
      <w:r w:rsidRPr="00265A52">
        <w:rPr>
          <w:rFonts w:ascii="Arial" w:hAnsi="Arial" w:cs="Arial"/>
          <w:sz w:val="24"/>
          <w:szCs w:val="24"/>
        </w:rPr>
        <w:t xml:space="preserve"> </w:t>
      </w:r>
    </w:p>
    <w:p w:rsidR="007B7A2D" w:rsidRPr="00265A52" w:rsidRDefault="007B7A2D">
      <w:pPr>
        <w:jc w:val="both"/>
        <w:rPr>
          <w:rFonts w:ascii="Arial" w:hAnsi="Arial" w:cs="Arial"/>
          <w:sz w:val="24"/>
          <w:szCs w:val="24"/>
        </w:rPr>
      </w:pPr>
    </w:p>
    <w:p w:rsidR="007B7A2D" w:rsidRPr="00265A52" w:rsidRDefault="00495036">
      <w:pPr>
        <w:pStyle w:val="Ttulo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SOLANGE DA SILVA MANZ</w:t>
      </w:r>
      <w:r w:rsidR="00C24C9E">
        <w:rPr>
          <w:rFonts w:ascii="Arial" w:hAnsi="Arial" w:cs="Arial"/>
          <w:szCs w:val="24"/>
        </w:rPr>
        <w:t>KE</w:t>
      </w:r>
      <w:r w:rsidR="005E7AD6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PAULO REGIS ROCHA DA COSTA</w:t>
      </w:r>
      <w:r w:rsidR="005E7AD6">
        <w:rPr>
          <w:rFonts w:ascii="Arial" w:hAnsi="Arial" w:cs="Arial"/>
          <w:szCs w:val="24"/>
        </w:rPr>
        <w:tab/>
      </w:r>
    </w:p>
    <w:p w:rsidR="00D37924" w:rsidRPr="00265A52" w:rsidRDefault="00495036" w:rsidP="00D379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Pregoeira</w:t>
      </w:r>
      <w:r w:rsidR="001B7C9B">
        <w:rPr>
          <w:rFonts w:ascii="Arial" w:hAnsi="Arial" w:cs="Arial"/>
          <w:sz w:val="24"/>
          <w:szCs w:val="24"/>
        </w:rPr>
        <w:tab/>
      </w:r>
      <w:r w:rsidR="001B7C9B">
        <w:rPr>
          <w:rFonts w:ascii="Arial" w:hAnsi="Arial" w:cs="Arial"/>
          <w:sz w:val="24"/>
          <w:szCs w:val="24"/>
        </w:rPr>
        <w:tab/>
      </w:r>
      <w:r w:rsidR="001B7C9B">
        <w:rPr>
          <w:rFonts w:ascii="Arial" w:hAnsi="Arial" w:cs="Arial"/>
          <w:sz w:val="24"/>
          <w:szCs w:val="24"/>
        </w:rPr>
        <w:tab/>
      </w:r>
      <w:r w:rsidR="001B7C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Representante legal- RENINE</w:t>
      </w:r>
    </w:p>
    <w:p w:rsidR="004E128C" w:rsidRDefault="004E128C" w:rsidP="00D379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934DB0" w:rsidRDefault="00F721E2" w:rsidP="005E7A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JOSI DOMINGUES WIENKE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95036">
        <w:rPr>
          <w:rFonts w:ascii="Arial" w:hAnsi="Arial" w:cs="Arial"/>
          <w:sz w:val="24"/>
          <w:szCs w:val="24"/>
        </w:rPr>
        <w:tab/>
        <w:t>ELIZA MADEIRA PINTO</w:t>
      </w:r>
      <w:r w:rsidR="00BB07A8" w:rsidRPr="00BB07A8">
        <w:rPr>
          <w:rFonts w:ascii="Arial" w:hAnsi="Arial" w:cs="Arial"/>
          <w:sz w:val="24"/>
          <w:szCs w:val="24"/>
        </w:rPr>
        <w:tab/>
      </w:r>
    </w:p>
    <w:p w:rsidR="00196DD9" w:rsidRPr="004E128C" w:rsidRDefault="00495036" w:rsidP="005E7A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Licitação - </w:t>
      </w:r>
      <w:r w:rsidR="005E7AD6">
        <w:rPr>
          <w:rFonts w:ascii="Arial" w:hAnsi="Arial" w:cs="Arial"/>
          <w:sz w:val="24"/>
          <w:szCs w:val="24"/>
        </w:rPr>
        <w:t>Apoio</w:t>
      </w:r>
      <w:r w:rsidR="00BB07A8" w:rsidRPr="00BB07A8">
        <w:rPr>
          <w:rFonts w:ascii="Arial" w:hAnsi="Arial" w:cs="Arial"/>
          <w:sz w:val="24"/>
          <w:szCs w:val="24"/>
        </w:rPr>
        <w:tab/>
      </w:r>
      <w:r w:rsidR="00BB07A8" w:rsidRPr="00BB07A8">
        <w:rPr>
          <w:rFonts w:ascii="Arial" w:hAnsi="Arial" w:cs="Arial"/>
          <w:sz w:val="24"/>
          <w:szCs w:val="24"/>
        </w:rPr>
        <w:tab/>
      </w:r>
      <w:r w:rsidR="00BB07A8" w:rsidRPr="00BB07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Comissão de Licitação- Apoio</w:t>
      </w:r>
      <w:r w:rsidR="00BB07A8" w:rsidRPr="00BB07A8">
        <w:rPr>
          <w:rFonts w:ascii="Arial" w:hAnsi="Arial" w:cs="Arial"/>
          <w:sz w:val="24"/>
          <w:szCs w:val="24"/>
        </w:rPr>
        <w:tab/>
      </w:r>
      <w:r w:rsidR="004E128C" w:rsidRPr="00BB07A8">
        <w:rPr>
          <w:rFonts w:ascii="Arial" w:hAnsi="Arial" w:cs="Arial"/>
          <w:sz w:val="24"/>
          <w:szCs w:val="24"/>
        </w:rPr>
        <w:t xml:space="preserve"> </w:t>
      </w:r>
    </w:p>
    <w:sectPr w:rsidR="00196DD9" w:rsidRPr="004E128C" w:rsidSect="003B5B42">
      <w:headerReference w:type="default" r:id="rId7"/>
      <w:pgSz w:w="11907" w:h="16840" w:code="9"/>
      <w:pgMar w:top="1701" w:right="1134" w:bottom="993" w:left="1418" w:header="567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B56" w:rsidRDefault="00721B56" w:rsidP="009E41D1">
      <w:r>
        <w:separator/>
      </w:r>
    </w:p>
  </w:endnote>
  <w:endnote w:type="continuationSeparator" w:id="0">
    <w:p w:rsidR="00721B56" w:rsidRDefault="00721B56" w:rsidP="009E4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B56" w:rsidRDefault="00721B56" w:rsidP="009E41D1">
      <w:r>
        <w:separator/>
      </w:r>
    </w:p>
  </w:footnote>
  <w:footnote w:type="continuationSeparator" w:id="0">
    <w:p w:rsidR="00721B56" w:rsidRDefault="00721B56" w:rsidP="009E4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E5" w:rsidRDefault="00FE3AE5" w:rsidP="009E41D1">
    <w:pPr>
      <w:pStyle w:val="Cabealho"/>
      <w:jc w:val="center"/>
      <w:rPr>
        <w:b/>
        <w:sz w:val="32"/>
        <w:szCs w:val="32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70224431" r:id="rId2"/>
      </w:object>
    </w:r>
  </w:p>
  <w:p w:rsidR="009E41D1" w:rsidRPr="00265A52" w:rsidRDefault="009E41D1" w:rsidP="009E41D1">
    <w:pPr>
      <w:pStyle w:val="Cabealho"/>
      <w:jc w:val="center"/>
      <w:rPr>
        <w:rFonts w:ascii="Arial" w:hAnsi="Arial" w:cs="Arial"/>
        <w:b/>
        <w:sz w:val="24"/>
        <w:szCs w:val="24"/>
      </w:rPr>
    </w:pPr>
    <w:r w:rsidRPr="00265A52">
      <w:rPr>
        <w:rFonts w:ascii="Arial" w:hAnsi="Arial" w:cs="Arial"/>
        <w:b/>
        <w:sz w:val="24"/>
        <w:szCs w:val="24"/>
      </w:rPr>
      <w:t>CÂMARA MUNICIPAL DE VEREADORES DE CANGUÇU</w:t>
    </w:r>
  </w:p>
  <w:p w:rsidR="009E41D1" w:rsidRPr="00265A52" w:rsidRDefault="009E41D1" w:rsidP="009E41D1">
    <w:pPr>
      <w:pStyle w:val="Cabealho"/>
      <w:jc w:val="center"/>
      <w:rPr>
        <w:rFonts w:ascii="Arial" w:hAnsi="Arial" w:cs="Arial"/>
        <w:b/>
        <w:sz w:val="24"/>
        <w:szCs w:val="24"/>
      </w:rPr>
    </w:pPr>
    <w:r w:rsidRPr="00265A52">
      <w:rPr>
        <w:rFonts w:ascii="Arial" w:hAnsi="Arial" w:cs="Arial"/>
        <w:b/>
        <w:sz w:val="24"/>
        <w:szCs w:val="24"/>
      </w:rPr>
      <w:t>Estado do Rio Grande do Sul</w:t>
    </w:r>
  </w:p>
  <w:p w:rsidR="0061243E" w:rsidRPr="008513C8" w:rsidRDefault="0061243E" w:rsidP="009E41D1">
    <w:pPr>
      <w:pStyle w:val="Cabealho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A12"/>
    <w:rsid w:val="00005CB7"/>
    <w:rsid w:val="00016FB0"/>
    <w:rsid w:val="00067D5B"/>
    <w:rsid w:val="000717D1"/>
    <w:rsid w:val="00086221"/>
    <w:rsid w:val="000957F5"/>
    <w:rsid w:val="00112CD5"/>
    <w:rsid w:val="00115D96"/>
    <w:rsid w:val="0012021A"/>
    <w:rsid w:val="0015117C"/>
    <w:rsid w:val="00196DD9"/>
    <w:rsid w:val="001B39DC"/>
    <w:rsid w:val="001B7C9B"/>
    <w:rsid w:val="001C08F5"/>
    <w:rsid w:val="001C3F3E"/>
    <w:rsid w:val="001E3F25"/>
    <w:rsid w:val="0023119E"/>
    <w:rsid w:val="002505CB"/>
    <w:rsid w:val="0025540F"/>
    <w:rsid w:val="00265A52"/>
    <w:rsid w:val="00271678"/>
    <w:rsid w:val="002D4727"/>
    <w:rsid w:val="002F0397"/>
    <w:rsid w:val="003005D3"/>
    <w:rsid w:val="003135C1"/>
    <w:rsid w:val="00321C1C"/>
    <w:rsid w:val="00361A6E"/>
    <w:rsid w:val="003661B0"/>
    <w:rsid w:val="003B5B42"/>
    <w:rsid w:val="004105FF"/>
    <w:rsid w:val="00454A8B"/>
    <w:rsid w:val="004647F0"/>
    <w:rsid w:val="00495036"/>
    <w:rsid w:val="004E128C"/>
    <w:rsid w:val="004F41A9"/>
    <w:rsid w:val="004F6669"/>
    <w:rsid w:val="004F6801"/>
    <w:rsid w:val="0050464B"/>
    <w:rsid w:val="00582997"/>
    <w:rsid w:val="005A0AE8"/>
    <w:rsid w:val="005B1FEC"/>
    <w:rsid w:val="005C2225"/>
    <w:rsid w:val="005E7AD6"/>
    <w:rsid w:val="005F12A0"/>
    <w:rsid w:val="0061243E"/>
    <w:rsid w:val="00612773"/>
    <w:rsid w:val="0066011B"/>
    <w:rsid w:val="00675656"/>
    <w:rsid w:val="006775EC"/>
    <w:rsid w:val="00691F94"/>
    <w:rsid w:val="006B54FD"/>
    <w:rsid w:val="006D470E"/>
    <w:rsid w:val="006F5BA1"/>
    <w:rsid w:val="00711E40"/>
    <w:rsid w:val="007205AC"/>
    <w:rsid w:val="00721B56"/>
    <w:rsid w:val="00741ED9"/>
    <w:rsid w:val="00753356"/>
    <w:rsid w:val="007773C2"/>
    <w:rsid w:val="00783AE6"/>
    <w:rsid w:val="00792A12"/>
    <w:rsid w:val="007B732D"/>
    <w:rsid w:val="007B7A2D"/>
    <w:rsid w:val="008168E1"/>
    <w:rsid w:val="00820C8B"/>
    <w:rsid w:val="00842E43"/>
    <w:rsid w:val="008513C8"/>
    <w:rsid w:val="0087119F"/>
    <w:rsid w:val="008A70A9"/>
    <w:rsid w:val="00934DB0"/>
    <w:rsid w:val="009A550D"/>
    <w:rsid w:val="009B7C8D"/>
    <w:rsid w:val="009E1350"/>
    <w:rsid w:val="009E41D1"/>
    <w:rsid w:val="00A12269"/>
    <w:rsid w:val="00A15D61"/>
    <w:rsid w:val="00A255BF"/>
    <w:rsid w:val="00A75A7A"/>
    <w:rsid w:val="00AB5604"/>
    <w:rsid w:val="00AC3479"/>
    <w:rsid w:val="00AE5419"/>
    <w:rsid w:val="00B03E96"/>
    <w:rsid w:val="00B12B24"/>
    <w:rsid w:val="00B60EBE"/>
    <w:rsid w:val="00B86964"/>
    <w:rsid w:val="00BB07A8"/>
    <w:rsid w:val="00C04920"/>
    <w:rsid w:val="00C24C9E"/>
    <w:rsid w:val="00C317F9"/>
    <w:rsid w:val="00C40EAA"/>
    <w:rsid w:val="00C6521D"/>
    <w:rsid w:val="00C766BB"/>
    <w:rsid w:val="00CE1AAB"/>
    <w:rsid w:val="00CF2C29"/>
    <w:rsid w:val="00D15F9F"/>
    <w:rsid w:val="00D23907"/>
    <w:rsid w:val="00D26F49"/>
    <w:rsid w:val="00D37924"/>
    <w:rsid w:val="00D40F82"/>
    <w:rsid w:val="00D85C9F"/>
    <w:rsid w:val="00D9599B"/>
    <w:rsid w:val="00DD22B7"/>
    <w:rsid w:val="00DD5249"/>
    <w:rsid w:val="00DD7618"/>
    <w:rsid w:val="00DE4505"/>
    <w:rsid w:val="00DF678B"/>
    <w:rsid w:val="00E50C56"/>
    <w:rsid w:val="00E7387C"/>
    <w:rsid w:val="00EA73C6"/>
    <w:rsid w:val="00EB1740"/>
    <w:rsid w:val="00EE277F"/>
    <w:rsid w:val="00EF0E21"/>
    <w:rsid w:val="00F02831"/>
    <w:rsid w:val="00F31F34"/>
    <w:rsid w:val="00F62D9F"/>
    <w:rsid w:val="00F721E2"/>
    <w:rsid w:val="00F72680"/>
    <w:rsid w:val="00F76CC6"/>
    <w:rsid w:val="00FA3D81"/>
    <w:rsid w:val="00FE3AE5"/>
    <w:rsid w:val="00FF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b/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table" w:styleId="Tabelacomgrade">
    <w:name w:val="Table Grid"/>
    <w:basedOn w:val="Tabelanormal"/>
    <w:rsid w:val="00454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9E4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41D1"/>
  </w:style>
  <w:style w:type="paragraph" w:styleId="Rodap">
    <w:name w:val="footer"/>
    <w:basedOn w:val="Normal"/>
    <w:link w:val="RodapChar"/>
    <w:rsid w:val="009E4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E41D1"/>
  </w:style>
  <w:style w:type="paragraph" w:styleId="Textodebalo">
    <w:name w:val="Balloon Text"/>
    <w:basedOn w:val="Normal"/>
    <w:link w:val="TextodebaloChar"/>
    <w:rsid w:val="009E41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E4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0F1D4-9FFA-4C95-BBA5-4EEC391C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SESSÃO PÚBLICA PARA RECEBIMENTO E JULGAMENTO DAS PROPOSTAS  (ENVELOPE N° 01) E DOS DOCUMENTOS DE HABILITAÇÃO (ENVELOPE N° 02) REFERENTES AO PREGÃO N° 01/2003-SMF</vt:lpstr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SESSÃO PÚBLICA PARA RECEBIMENTO E JULGAMENTO DAS PROPOSTAS  (ENVELOPE N° 01) E DOS DOCUMENTOS DE HABILITAÇÃO (ENVELOPE N° 02) REFERENTES AO PREGÃO N° 01/2003-SMF</dc:title>
  <dc:creator>Prefeitura Mun. de Canguçu</dc:creator>
  <cp:lastModifiedBy>CVC</cp:lastModifiedBy>
  <cp:revision>2</cp:revision>
  <cp:lastPrinted>2011-11-23T14:17:00Z</cp:lastPrinted>
  <dcterms:created xsi:type="dcterms:W3CDTF">2020-12-23T13:27:00Z</dcterms:created>
  <dcterms:modified xsi:type="dcterms:W3CDTF">2020-12-23T13:27:00Z</dcterms:modified>
</cp:coreProperties>
</file>