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932" w:rsidRDefault="00E77932" w:rsidP="00E77932">
      <w:pPr>
        <w:jc w:val="center"/>
        <w:rPr>
          <w:rFonts w:ascii="Arial" w:hAnsi="Arial" w:cs="Arial"/>
          <w:b/>
          <w:szCs w:val="24"/>
        </w:rPr>
      </w:pPr>
    </w:p>
    <w:p w:rsidR="00E77932" w:rsidRDefault="00E77932" w:rsidP="00E77932">
      <w:pPr>
        <w:jc w:val="center"/>
        <w:rPr>
          <w:rFonts w:ascii="Arial" w:hAnsi="Arial" w:cs="Arial"/>
          <w:b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8928"/>
      </w:tblGrid>
      <w:tr w:rsidR="00617997" w:rsidTr="00617997">
        <w:tc>
          <w:tcPr>
            <w:tcW w:w="8928" w:type="dxa"/>
          </w:tcPr>
          <w:p w:rsidR="00617997" w:rsidRDefault="00617997" w:rsidP="00226E2E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CONTRATO DE </w:t>
            </w:r>
            <w:r w:rsidR="00226E2E">
              <w:rPr>
                <w:rFonts w:ascii="Arial" w:hAnsi="Arial" w:cs="Arial"/>
                <w:b/>
                <w:szCs w:val="24"/>
              </w:rPr>
              <w:t>MONITORAMENTO E RASTREAMENTO</w:t>
            </w:r>
          </w:p>
        </w:tc>
      </w:tr>
    </w:tbl>
    <w:p w:rsidR="00617997" w:rsidRDefault="00617997" w:rsidP="00F22E80">
      <w:pPr>
        <w:ind w:firstLine="1134"/>
        <w:jc w:val="center"/>
        <w:rPr>
          <w:rFonts w:ascii="Arial" w:hAnsi="Arial" w:cs="Arial"/>
          <w:b/>
          <w:szCs w:val="24"/>
        </w:rPr>
      </w:pPr>
    </w:p>
    <w:p w:rsidR="00E77932" w:rsidRDefault="00E77932" w:rsidP="00E77932">
      <w:pPr>
        <w:rPr>
          <w:rFonts w:ascii="Arial" w:hAnsi="Arial" w:cs="Arial"/>
          <w:b/>
          <w:szCs w:val="24"/>
        </w:rPr>
      </w:pPr>
    </w:p>
    <w:p w:rsidR="00721FA3" w:rsidRDefault="00617997" w:rsidP="00345F9F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CONTRATO Nº </w:t>
      </w:r>
      <w:r w:rsidR="00345F9F">
        <w:rPr>
          <w:rFonts w:ascii="Arial" w:hAnsi="Arial" w:cs="Arial"/>
          <w:b/>
          <w:szCs w:val="24"/>
        </w:rPr>
        <w:t>02</w:t>
      </w:r>
      <w:r w:rsidR="003B391E">
        <w:rPr>
          <w:rFonts w:ascii="Arial" w:hAnsi="Arial" w:cs="Arial"/>
          <w:b/>
          <w:szCs w:val="24"/>
        </w:rPr>
        <w:t>9</w:t>
      </w:r>
      <w:r w:rsidR="00345F9F">
        <w:rPr>
          <w:rFonts w:ascii="Arial" w:hAnsi="Arial" w:cs="Arial"/>
          <w:b/>
          <w:szCs w:val="24"/>
        </w:rPr>
        <w:t>/2022</w:t>
      </w:r>
    </w:p>
    <w:p w:rsidR="00617997" w:rsidRDefault="00617997" w:rsidP="00617997">
      <w:pPr>
        <w:rPr>
          <w:highlight w:val="yellow"/>
        </w:rPr>
      </w:pPr>
    </w:p>
    <w:p w:rsidR="00345F9F" w:rsidRDefault="00345F9F" w:rsidP="00617997">
      <w:pPr>
        <w:rPr>
          <w:highlight w:val="yellow"/>
        </w:rPr>
      </w:pPr>
    </w:p>
    <w:p w:rsidR="00226E2E" w:rsidRPr="00226E2E" w:rsidRDefault="00226E2E" w:rsidP="00226E2E">
      <w:pPr>
        <w:widowControl w:val="0"/>
        <w:autoSpaceDE w:val="0"/>
        <w:autoSpaceDN w:val="0"/>
        <w:adjustRightInd w:val="0"/>
        <w:ind w:left="4536"/>
        <w:jc w:val="both"/>
        <w:rPr>
          <w:rFonts w:ascii="Arial" w:hAnsi="Arial" w:cs="Arial"/>
          <w:b/>
          <w:bCs/>
          <w:caps/>
          <w:sz w:val="24"/>
          <w:szCs w:val="24"/>
        </w:rPr>
      </w:pPr>
      <w:r w:rsidRPr="00226E2E">
        <w:rPr>
          <w:rFonts w:ascii="Arial" w:hAnsi="Arial" w:cs="Arial"/>
          <w:b/>
          <w:bCs/>
          <w:caps/>
          <w:sz w:val="24"/>
          <w:szCs w:val="24"/>
        </w:rPr>
        <w:t>Contrato</w:t>
      </w:r>
      <w:r>
        <w:rPr>
          <w:rFonts w:ascii="Arial" w:hAnsi="Arial" w:cs="Arial"/>
          <w:b/>
          <w:bCs/>
          <w:caps/>
          <w:sz w:val="24"/>
          <w:szCs w:val="24"/>
        </w:rPr>
        <w:t xml:space="preserve"> nº </w:t>
      </w:r>
      <w:r w:rsidR="00345F9F">
        <w:rPr>
          <w:rFonts w:ascii="Arial" w:hAnsi="Arial" w:cs="Arial"/>
          <w:b/>
          <w:bCs/>
          <w:caps/>
          <w:sz w:val="24"/>
          <w:szCs w:val="24"/>
        </w:rPr>
        <w:t>02</w:t>
      </w:r>
      <w:r w:rsidR="003B391E">
        <w:rPr>
          <w:rFonts w:ascii="Arial" w:hAnsi="Arial" w:cs="Arial"/>
          <w:b/>
          <w:bCs/>
          <w:caps/>
          <w:sz w:val="24"/>
          <w:szCs w:val="24"/>
        </w:rPr>
        <w:t>9</w:t>
      </w:r>
      <w:r w:rsidR="00345F9F">
        <w:rPr>
          <w:rFonts w:ascii="Arial" w:hAnsi="Arial" w:cs="Arial"/>
          <w:b/>
          <w:bCs/>
          <w:caps/>
          <w:sz w:val="24"/>
          <w:szCs w:val="24"/>
        </w:rPr>
        <w:t>/2022</w:t>
      </w:r>
      <w:r>
        <w:rPr>
          <w:rFonts w:ascii="Arial" w:hAnsi="Arial" w:cs="Arial"/>
          <w:b/>
          <w:bCs/>
          <w:caps/>
          <w:sz w:val="24"/>
          <w:szCs w:val="24"/>
        </w:rPr>
        <w:t>- CONTRATO CELEBRADO ENTRE A CÂMARA MUNICIPAL DE VEREADORES DE CANGUÇU E</w:t>
      </w:r>
      <w:r w:rsidRPr="00226E2E">
        <w:rPr>
          <w:rFonts w:ascii="Arial" w:hAnsi="Arial" w:cs="Arial"/>
          <w:b/>
          <w:bCs/>
          <w:caps/>
          <w:sz w:val="24"/>
          <w:szCs w:val="24"/>
        </w:rPr>
        <w:t xml:space="preserve"> a Empresa L.F Cardoso e Cia Ltda</w:t>
      </w:r>
      <w:r>
        <w:rPr>
          <w:rFonts w:ascii="Arial" w:hAnsi="Arial" w:cs="Arial"/>
          <w:b/>
          <w:bCs/>
          <w:caps/>
          <w:sz w:val="24"/>
          <w:szCs w:val="24"/>
        </w:rPr>
        <w:t xml:space="preserve"> me</w:t>
      </w:r>
      <w:r w:rsidR="00E41E31">
        <w:rPr>
          <w:rFonts w:ascii="Arial" w:hAnsi="Arial" w:cs="Arial"/>
          <w:b/>
          <w:bCs/>
          <w:caps/>
          <w:sz w:val="24"/>
          <w:szCs w:val="24"/>
        </w:rPr>
        <w:t>-</w:t>
      </w:r>
      <w:r w:rsidRPr="00226E2E">
        <w:rPr>
          <w:rFonts w:ascii="Arial" w:hAnsi="Arial" w:cs="Arial"/>
          <w:b/>
          <w:bCs/>
          <w:caps/>
          <w:sz w:val="24"/>
          <w:szCs w:val="24"/>
        </w:rPr>
        <w:t xml:space="preserve"> prestação de serviços de monitoramento, manutenção e pronto atendimento de sistema de segurança - 24 horas e fornecimento de um plano de 4MB mensa</w:t>
      </w:r>
      <w:r w:rsidR="00E41E31">
        <w:rPr>
          <w:rFonts w:ascii="Arial" w:hAnsi="Arial" w:cs="Arial"/>
          <w:b/>
          <w:bCs/>
          <w:caps/>
          <w:sz w:val="24"/>
          <w:szCs w:val="24"/>
        </w:rPr>
        <w:t xml:space="preserve">lmente junto ao aparelho de GPS – </w:t>
      </w:r>
      <w:r w:rsidR="00E41E31" w:rsidRPr="00F01350">
        <w:rPr>
          <w:rFonts w:ascii="Arial" w:hAnsi="Arial" w:cs="Arial"/>
          <w:b/>
          <w:bCs/>
          <w:caps/>
          <w:sz w:val="24"/>
          <w:szCs w:val="24"/>
        </w:rPr>
        <w:t xml:space="preserve">DISPENSA DE LICITAÇÃO Nº </w:t>
      </w:r>
      <w:r w:rsidR="00345F9F">
        <w:rPr>
          <w:rFonts w:ascii="Arial" w:hAnsi="Arial" w:cs="Arial"/>
          <w:b/>
          <w:bCs/>
          <w:caps/>
          <w:sz w:val="24"/>
          <w:szCs w:val="24"/>
        </w:rPr>
        <w:t>069/2022</w:t>
      </w:r>
      <w:r w:rsidR="00E41E31" w:rsidRPr="00F01350">
        <w:rPr>
          <w:rFonts w:ascii="Arial" w:hAnsi="Arial" w:cs="Arial"/>
          <w:b/>
          <w:bCs/>
          <w:caps/>
          <w:sz w:val="24"/>
          <w:szCs w:val="24"/>
        </w:rPr>
        <w:t xml:space="preserve"> – PROCESSO Nº </w:t>
      </w:r>
      <w:r w:rsidR="00345F9F">
        <w:rPr>
          <w:rFonts w:ascii="Arial" w:hAnsi="Arial" w:cs="Arial"/>
          <w:b/>
          <w:bCs/>
          <w:caps/>
          <w:sz w:val="24"/>
          <w:szCs w:val="24"/>
        </w:rPr>
        <w:t>081/2022</w:t>
      </w:r>
      <w:r w:rsidRPr="00F01350">
        <w:rPr>
          <w:rFonts w:ascii="Arial" w:hAnsi="Arial" w:cs="Arial"/>
          <w:b/>
          <w:bCs/>
          <w:caps/>
          <w:sz w:val="24"/>
          <w:szCs w:val="24"/>
        </w:rPr>
        <w:t>.</w:t>
      </w:r>
    </w:p>
    <w:p w:rsidR="00226E2E" w:rsidRPr="00E41E31" w:rsidRDefault="00226E2E" w:rsidP="00617997">
      <w:pPr>
        <w:rPr>
          <w:rFonts w:ascii="Arial" w:hAnsi="Arial" w:cs="Arial"/>
          <w:highlight w:val="yellow"/>
        </w:rPr>
      </w:pPr>
    </w:p>
    <w:p w:rsidR="00E41E31" w:rsidRPr="00E41E31" w:rsidRDefault="00E41E31" w:rsidP="00617997">
      <w:pPr>
        <w:rPr>
          <w:rFonts w:ascii="Arial" w:hAnsi="Arial" w:cs="Arial"/>
          <w:highlight w:val="yellow"/>
        </w:rPr>
      </w:pPr>
    </w:p>
    <w:p w:rsidR="00E41E31" w:rsidRPr="00E41E31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1E31">
        <w:rPr>
          <w:rFonts w:ascii="Arial" w:hAnsi="Arial" w:cs="Arial"/>
        </w:rPr>
        <w:t xml:space="preserve">A </w:t>
      </w:r>
      <w:r w:rsidRPr="00E41E31">
        <w:rPr>
          <w:rFonts w:ascii="Arial" w:hAnsi="Arial" w:cs="Arial"/>
          <w:b/>
        </w:rPr>
        <w:t>CÂMARA MUNICIPAL DE VEREADORES DE CANGUÇU - RS</w:t>
      </w:r>
      <w:r w:rsidRPr="00E41E31">
        <w:rPr>
          <w:rFonts w:ascii="Arial" w:hAnsi="Arial" w:cs="Arial"/>
        </w:rPr>
        <w:t>, com se</w:t>
      </w:r>
      <w:r>
        <w:rPr>
          <w:rFonts w:ascii="Arial" w:hAnsi="Arial" w:cs="Arial"/>
        </w:rPr>
        <w:t>de</w:t>
      </w:r>
      <w:r w:rsidRPr="00E41E31">
        <w:rPr>
          <w:rFonts w:ascii="Arial" w:hAnsi="Arial" w:cs="Arial"/>
        </w:rPr>
        <w:t xml:space="preserve"> na Rua General Osório, n° 979, em Canguçu, inscrita no CNPJ/MF sob n° 90.320.847/0001-46, neste ato representado pelo Presidente </w:t>
      </w:r>
      <w:r w:rsidR="00345F9F">
        <w:rPr>
          <w:rFonts w:ascii="Arial" w:hAnsi="Arial" w:cs="Arial"/>
          <w:b/>
        </w:rPr>
        <w:t>Marcelo Romig Maron</w:t>
      </w:r>
      <w:r w:rsidRPr="00E41E31">
        <w:rPr>
          <w:rFonts w:ascii="Arial" w:hAnsi="Arial" w:cs="Arial"/>
        </w:rPr>
        <w:t xml:space="preserve">, de ora em diante denominado simplesmente CONTRATANTE, e a empresa </w:t>
      </w:r>
      <w:r w:rsidRPr="00E41E31">
        <w:rPr>
          <w:rFonts w:ascii="Arial" w:hAnsi="Arial" w:cs="Arial"/>
          <w:b/>
        </w:rPr>
        <w:t>L.F Cardoso e Cia Ltda</w:t>
      </w:r>
      <w:r w:rsidRPr="00E41E31">
        <w:rPr>
          <w:rFonts w:ascii="Arial" w:hAnsi="Arial" w:cs="Arial"/>
        </w:rPr>
        <w:t xml:space="preserve">, pessoa jurídica de direito privado, estabelecida na Rua Franklin Maximo Moreira, n° 250, no município de </w:t>
      </w:r>
      <w:r w:rsidR="001E0BB4" w:rsidRPr="00E41E31">
        <w:rPr>
          <w:rFonts w:ascii="Arial" w:hAnsi="Arial" w:cs="Arial"/>
        </w:rPr>
        <w:t>Canguçu RS</w:t>
      </w:r>
      <w:r w:rsidRPr="00E41E31">
        <w:rPr>
          <w:rFonts w:ascii="Arial" w:hAnsi="Arial" w:cs="Arial"/>
        </w:rPr>
        <w:t>, inscrita no CNPJ/MF sob n° 9</w:t>
      </w:r>
      <w:r>
        <w:rPr>
          <w:rFonts w:ascii="Arial" w:hAnsi="Arial" w:cs="Arial"/>
        </w:rPr>
        <w:t>1</w:t>
      </w:r>
      <w:r w:rsidRPr="00E41E31">
        <w:rPr>
          <w:rFonts w:ascii="Arial" w:hAnsi="Arial" w:cs="Arial"/>
        </w:rPr>
        <w:t xml:space="preserve">.864.272/0001-95, neste </w:t>
      </w:r>
      <w:r w:rsidR="001E0BB4" w:rsidRPr="00E41E31">
        <w:rPr>
          <w:rFonts w:ascii="Arial" w:hAnsi="Arial" w:cs="Arial"/>
        </w:rPr>
        <w:t>ato representado</w:t>
      </w:r>
      <w:r w:rsidRPr="00E41E31">
        <w:rPr>
          <w:rFonts w:ascii="Arial" w:hAnsi="Arial" w:cs="Arial"/>
        </w:rPr>
        <w:t xml:space="preserve"> pelo Sr. Paulo Roberto Cardoso da Silva, inscrito no CPF sob o n° 282.847.040-72, de ora em diante denominada simplesmente CONTR</w:t>
      </w:r>
      <w:r>
        <w:rPr>
          <w:rFonts w:ascii="Arial" w:hAnsi="Arial" w:cs="Arial"/>
        </w:rPr>
        <w:t>A</w:t>
      </w:r>
      <w:r w:rsidRPr="00E41E31">
        <w:rPr>
          <w:rFonts w:ascii="Arial" w:hAnsi="Arial" w:cs="Arial"/>
        </w:rPr>
        <w:t xml:space="preserve">TADA, firmam o presente contrato para prestação de: </w:t>
      </w:r>
      <w:r w:rsidRPr="00D85D4B">
        <w:rPr>
          <w:rFonts w:ascii="Arial" w:hAnsi="Arial" w:cs="Arial"/>
          <w:b/>
        </w:rPr>
        <w:t>Item I</w:t>
      </w:r>
      <w:r w:rsidRPr="00E41E31">
        <w:rPr>
          <w:rFonts w:ascii="Arial" w:hAnsi="Arial" w:cs="Arial"/>
        </w:rPr>
        <w:t xml:space="preserve"> - serviços de monitoramento, manutenção e pronto atendimento de sistema de segurança - 24 horas da Câmara Municipal de Canguçu, sito Rua General Osório, 979. </w:t>
      </w:r>
      <w:r w:rsidRPr="00D85D4B">
        <w:rPr>
          <w:rFonts w:ascii="Arial" w:hAnsi="Arial" w:cs="Arial"/>
          <w:b/>
        </w:rPr>
        <w:t>Item II</w:t>
      </w:r>
      <w:r w:rsidRPr="00E41E31">
        <w:rPr>
          <w:rFonts w:ascii="Arial" w:hAnsi="Arial" w:cs="Arial"/>
        </w:rPr>
        <w:t xml:space="preserve"> - contratação de um plano de dados de 4M</w:t>
      </w:r>
      <w:r w:rsidR="00D85D4B">
        <w:rPr>
          <w:rFonts w:ascii="Arial" w:hAnsi="Arial" w:cs="Arial"/>
        </w:rPr>
        <w:t>B</w:t>
      </w:r>
      <w:r w:rsidRPr="00E41E31">
        <w:rPr>
          <w:rFonts w:ascii="Arial" w:hAnsi="Arial" w:cs="Arial"/>
        </w:rPr>
        <w:t xml:space="preserve"> mensal para ser utilizado junto ao aparelho GPS rastreador com chip de telemetria do veículo oficial da Câmara Municipal de Canguçu, de acordo com </w:t>
      </w:r>
      <w:r w:rsidRPr="00D85D4B">
        <w:rPr>
          <w:rFonts w:ascii="Arial" w:hAnsi="Arial" w:cs="Arial"/>
          <w:b/>
        </w:rPr>
        <w:t xml:space="preserve">Lei n° 8.666/93, em especial Art. 24, Inc. II e suas alterações posteriores e o </w:t>
      </w:r>
      <w:r w:rsidRPr="00F01350">
        <w:rPr>
          <w:rFonts w:ascii="Arial" w:hAnsi="Arial" w:cs="Arial"/>
          <w:b/>
        </w:rPr>
        <w:t>Processo Administrati</w:t>
      </w:r>
      <w:r w:rsidR="00D85D4B" w:rsidRPr="00F01350">
        <w:rPr>
          <w:rFonts w:ascii="Arial" w:hAnsi="Arial" w:cs="Arial"/>
          <w:b/>
        </w:rPr>
        <w:t>v</w:t>
      </w:r>
      <w:r w:rsidRPr="00F01350">
        <w:rPr>
          <w:rFonts w:ascii="Arial" w:hAnsi="Arial" w:cs="Arial"/>
          <w:b/>
        </w:rPr>
        <w:t xml:space="preserve">o n° </w:t>
      </w:r>
      <w:r w:rsidR="00345F9F">
        <w:rPr>
          <w:rFonts w:ascii="Arial" w:hAnsi="Arial" w:cs="Arial"/>
          <w:b/>
        </w:rPr>
        <w:t>081/2022</w:t>
      </w:r>
      <w:r w:rsidRPr="00F01350">
        <w:rPr>
          <w:rFonts w:ascii="Arial" w:hAnsi="Arial" w:cs="Arial"/>
          <w:b/>
        </w:rPr>
        <w:t xml:space="preserve">, Dispensa de Licitação n° </w:t>
      </w:r>
      <w:r w:rsidR="00345F9F">
        <w:rPr>
          <w:rFonts w:ascii="Arial" w:hAnsi="Arial" w:cs="Arial"/>
          <w:b/>
        </w:rPr>
        <w:t>069/2022</w:t>
      </w:r>
      <w:r w:rsidRPr="00E41E31">
        <w:rPr>
          <w:rFonts w:ascii="Arial" w:hAnsi="Arial" w:cs="Arial"/>
        </w:rPr>
        <w:t xml:space="preserve"> e as normas que regem a espécie, mediante as cláusulas e condições a seguir descritas:</w:t>
      </w:r>
    </w:p>
    <w:p w:rsidR="00E41E31" w:rsidRPr="00D85D4B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D85D4B">
        <w:rPr>
          <w:rFonts w:ascii="Arial" w:hAnsi="Arial" w:cs="Arial"/>
          <w:b/>
        </w:rPr>
        <w:lastRenderedPageBreak/>
        <w:t>CLÁUSULA PRIMEIRA - DO OBJETO:</w:t>
      </w:r>
    </w:p>
    <w:p w:rsidR="00E41E31" w:rsidRPr="00E41E31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1E31">
        <w:rPr>
          <w:rFonts w:ascii="Arial" w:hAnsi="Arial" w:cs="Arial"/>
        </w:rPr>
        <w:t>O objeto de presente avença:</w:t>
      </w:r>
    </w:p>
    <w:p w:rsidR="00E41E31" w:rsidRPr="00E41E31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5D4B">
        <w:rPr>
          <w:rFonts w:ascii="Arial" w:hAnsi="Arial" w:cs="Arial"/>
          <w:b/>
        </w:rPr>
        <w:t>Item 1.1 -</w:t>
      </w:r>
      <w:r w:rsidRPr="00E41E31">
        <w:rPr>
          <w:rFonts w:ascii="Arial" w:hAnsi="Arial" w:cs="Arial"/>
        </w:rPr>
        <w:t xml:space="preserve"> contratação de prestação de ser</w:t>
      </w:r>
      <w:r w:rsidR="00D85D4B">
        <w:rPr>
          <w:rFonts w:ascii="Arial" w:hAnsi="Arial" w:cs="Arial"/>
        </w:rPr>
        <w:t>v</w:t>
      </w:r>
      <w:r w:rsidRPr="00E41E31">
        <w:rPr>
          <w:rFonts w:ascii="Arial" w:hAnsi="Arial" w:cs="Arial"/>
        </w:rPr>
        <w:t>iço de monitoramento, m</w:t>
      </w:r>
      <w:r w:rsidR="00D85D4B">
        <w:rPr>
          <w:rFonts w:ascii="Arial" w:hAnsi="Arial" w:cs="Arial"/>
        </w:rPr>
        <w:t>a</w:t>
      </w:r>
      <w:r w:rsidRPr="00E41E31">
        <w:rPr>
          <w:rFonts w:ascii="Arial" w:hAnsi="Arial" w:cs="Arial"/>
        </w:rPr>
        <w:t>nutenção e pronto atendimento de sistema de segurança - 24 horas da Câmara Municipal de Cangu</w:t>
      </w:r>
      <w:r w:rsidR="00D85D4B">
        <w:rPr>
          <w:rFonts w:ascii="Arial" w:hAnsi="Arial" w:cs="Arial"/>
        </w:rPr>
        <w:t>ç</w:t>
      </w:r>
      <w:r w:rsidRPr="00E41E31">
        <w:rPr>
          <w:rFonts w:ascii="Arial" w:hAnsi="Arial" w:cs="Arial"/>
        </w:rPr>
        <w:t>u, sito Rua General Osório, 979.</w:t>
      </w:r>
    </w:p>
    <w:p w:rsidR="00E41E31" w:rsidRPr="00E41E31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5D4B">
        <w:rPr>
          <w:rFonts w:ascii="Arial" w:hAnsi="Arial" w:cs="Arial"/>
          <w:b/>
        </w:rPr>
        <w:t>Item 1.2 -</w:t>
      </w:r>
      <w:r w:rsidRPr="00E41E31">
        <w:rPr>
          <w:rFonts w:ascii="Arial" w:hAnsi="Arial" w:cs="Arial"/>
        </w:rPr>
        <w:t xml:space="preserve"> contratação de um plano de dados 4M</w:t>
      </w:r>
      <w:r w:rsidR="00D85D4B">
        <w:rPr>
          <w:rFonts w:ascii="Arial" w:hAnsi="Arial" w:cs="Arial"/>
        </w:rPr>
        <w:t>B</w:t>
      </w:r>
      <w:r w:rsidRPr="00E41E31">
        <w:rPr>
          <w:rFonts w:ascii="Arial" w:hAnsi="Arial" w:cs="Arial"/>
        </w:rPr>
        <w:t xml:space="preserve"> mensal para ser utilizado junto ao aparelho GPS rastreador com chip de telemetria do veículo oficial da Câmara Municipal de Canguçu.</w:t>
      </w:r>
    </w:p>
    <w:p w:rsidR="00E41E31" w:rsidRPr="00E41E31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41E31" w:rsidRPr="00D85D4B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D85D4B">
        <w:rPr>
          <w:rFonts w:ascii="Arial" w:hAnsi="Arial" w:cs="Arial"/>
          <w:b/>
        </w:rPr>
        <w:t>CLÁUSULA SEGUNDA - DAS RESPONSABILIDADES E OBRIGAÇÕES</w:t>
      </w:r>
      <w:r w:rsidR="00D85D4B">
        <w:rPr>
          <w:rFonts w:ascii="Arial" w:hAnsi="Arial" w:cs="Arial"/>
          <w:b/>
        </w:rPr>
        <w:t xml:space="preserve"> </w:t>
      </w:r>
      <w:r w:rsidRPr="00D85D4B">
        <w:rPr>
          <w:rFonts w:ascii="Arial" w:hAnsi="Arial" w:cs="Arial"/>
          <w:b/>
        </w:rPr>
        <w:t>DA CONTRATADA:</w:t>
      </w:r>
    </w:p>
    <w:p w:rsidR="00E41E31" w:rsidRPr="00E41E31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1E31">
        <w:rPr>
          <w:rFonts w:ascii="Arial" w:hAnsi="Arial" w:cs="Arial"/>
        </w:rPr>
        <w:t xml:space="preserve">São Obrigações da </w:t>
      </w:r>
      <w:r w:rsidRPr="00D85D4B">
        <w:rPr>
          <w:rFonts w:ascii="Arial" w:hAnsi="Arial" w:cs="Arial"/>
          <w:b/>
        </w:rPr>
        <w:t>CONTRATADA</w:t>
      </w:r>
      <w:r w:rsidRPr="00E41E31">
        <w:rPr>
          <w:rFonts w:ascii="Arial" w:hAnsi="Arial" w:cs="Arial"/>
        </w:rPr>
        <w:t>:</w:t>
      </w:r>
    </w:p>
    <w:p w:rsidR="00E41E31" w:rsidRPr="00E41E31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1E31">
        <w:rPr>
          <w:rFonts w:ascii="Arial" w:hAnsi="Arial" w:cs="Arial"/>
        </w:rPr>
        <w:t>a) além de executar os serviços de acordo com as especificações constantes na</w:t>
      </w:r>
      <w:r w:rsidR="00F01350">
        <w:rPr>
          <w:rFonts w:ascii="Arial" w:hAnsi="Arial" w:cs="Arial"/>
        </w:rPr>
        <w:t>s</w:t>
      </w:r>
      <w:r w:rsidRPr="00E41E31">
        <w:rPr>
          <w:rFonts w:ascii="Arial" w:hAnsi="Arial" w:cs="Arial"/>
        </w:rPr>
        <w:t xml:space="preserve"> proposta</w:t>
      </w:r>
      <w:r w:rsidR="00F01350">
        <w:rPr>
          <w:rFonts w:ascii="Arial" w:hAnsi="Arial" w:cs="Arial"/>
        </w:rPr>
        <w:t>s</w:t>
      </w:r>
      <w:r w:rsidRPr="00E41E31">
        <w:rPr>
          <w:rFonts w:ascii="Arial" w:hAnsi="Arial" w:cs="Arial"/>
        </w:rPr>
        <w:t xml:space="preserve"> apresentada</w:t>
      </w:r>
      <w:r w:rsidR="00F01350">
        <w:rPr>
          <w:rFonts w:ascii="Arial" w:hAnsi="Arial" w:cs="Arial"/>
        </w:rPr>
        <w:t>s</w:t>
      </w:r>
      <w:r w:rsidRPr="00E41E31">
        <w:rPr>
          <w:rFonts w:ascii="Arial" w:hAnsi="Arial" w:cs="Arial"/>
        </w:rPr>
        <w:t xml:space="preserve">, comunicará de forma imediata a Brigada Militar para qualquer fato ou ação considerada anormal; atender ao acionamento do alarme "in loco" no prazo (tempo) máximo de 15(quinze) minutos </w:t>
      </w:r>
      <w:r w:rsidRPr="00866217">
        <w:rPr>
          <w:rFonts w:ascii="Arial" w:hAnsi="Arial" w:cs="Arial"/>
        </w:rPr>
        <w:t>(Item 1.</w:t>
      </w:r>
      <w:r w:rsidR="00866217" w:rsidRPr="00866217">
        <w:rPr>
          <w:rFonts w:ascii="Arial" w:hAnsi="Arial" w:cs="Arial"/>
        </w:rPr>
        <w:t>1</w:t>
      </w:r>
      <w:r w:rsidRPr="00866217">
        <w:rPr>
          <w:rFonts w:ascii="Arial" w:hAnsi="Arial" w:cs="Arial"/>
        </w:rPr>
        <w:t>);</w:t>
      </w:r>
    </w:p>
    <w:p w:rsidR="00E41E31" w:rsidRPr="00E41E31" w:rsidRDefault="00D85D4B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b) executar os serviço</w:t>
      </w:r>
      <w:r w:rsidR="00E41E31" w:rsidRPr="00E41E31">
        <w:rPr>
          <w:rFonts w:ascii="Arial" w:hAnsi="Arial" w:cs="Arial"/>
        </w:rPr>
        <w:t>s de acordo com as especificações constantes na</w:t>
      </w:r>
      <w:r w:rsidR="00866217">
        <w:rPr>
          <w:rFonts w:ascii="Arial" w:hAnsi="Arial" w:cs="Arial"/>
        </w:rPr>
        <w:t>s</w:t>
      </w:r>
      <w:r w:rsidR="00E41E31" w:rsidRPr="00E41E31">
        <w:rPr>
          <w:rFonts w:ascii="Arial" w:hAnsi="Arial" w:cs="Arial"/>
        </w:rPr>
        <w:t xml:space="preserve"> proposta</w:t>
      </w:r>
      <w:r w:rsidR="00866217">
        <w:rPr>
          <w:rFonts w:ascii="Arial" w:hAnsi="Arial" w:cs="Arial"/>
        </w:rPr>
        <w:t>s</w:t>
      </w:r>
      <w:r w:rsidR="00E41E31" w:rsidRPr="00E41E31">
        <w:rPr>
          <w:rFonts w:ascii="Arial" w:hAnsi="Arial" w:cs="Arial"/>
        </w:rPr>
        <w:t xml:space="preserve"> apresentada</w:t>
      </w:r>
      <w:r w:rsidR="00866217">
        <w:rPr>
          <w:rFonts w:ascii="Arial" w:hAnsi="Arial" w:cs="Arial"/>
        </w:rPr>
        <w:t>s</w:t>
      </w:r>
      <w:r w:rsidR="00E41E31" w:rsidRPr="00E41E31">
        <w:rPr>
          <w:rFonts w:ascii="Arial" w:hAnsi="Arial" w:cs="Arial"/>
        </w:rPr>
        <w:t xml:space="preserve"> na</w:t>
      </w:r>
      <w:r w:rsidR="00866217">
        <w:rPr>
          <w:rFonts w:ascii="Arial" w:hAnsi="Arial" w:cs="Arial"/>
        </w:rPr>
        <w:t>s</w:t>
      </w:r>
      <w:r w:rsidR="00E41E31" w:rsidRPr="00E41E31">
        <w:rPr>
          <w:rFonts w:ascii="Arial" w:hAnsi="Arial" w:cs="Arial"/>
        </w:rPr>
        <w:t xml:space="preserve"> </w:t>
      </w:r>
      <w:r w:rsidR="00E41E31" w:rsidRPr="00866217">
        <w:rPr>
          <w:rFonts w:ascii="Arial" w:hAnsi="Arial" w:cs="Arial"/>
        </w:rPr>
        <w:t xml:space="preserve">fl. </w:t>
      </w:r>
      <w:r w:rsidR="00866217" w:rsidRPr="00866217">
        <w:rPr>
          <w:rFonts w:ascii="Arial" w:hAnsi="Arial" w:cs="Arial"/>
        </w:rPr>
        <w:t>05 e 06</w:t>
      </w:r>
      <w:r w:rsidR="00E41E31" w:rsidRPr="00866217">
        <w:rPr>
          <w:rFonts w:ascii="Arial" w:hAnsi="Arial" w:cs="Arial"/>
        </w:rPr>
        <w:t xml:space="preserve"> no Processo Administrativo n° </w:t>
      </w:r>
      <w:r w:rsidR="00345F9F">
        <w:rPr>
          <w:rFonts w:ascii="Arial" w:hAnsi="Arial" w:cs="Arial"/>
        </w:rPr>
        <w:t>081/2022</w:t>
      </w:r>
      <w:r w:rsidR="00E41E31" w:rsidRPr="00866217">
        <w:rPr>
          <w:rFonts w:ascii="Arial" w:hAnsi="Arial" w:cs="Arial"/>
        </w:rPr>
        <w:t>, Dispe</w:t>
      </w:r>
      <w:r w:rsidRPr="00866217">
        <w:rPr>
          <w:rFonts w:ascii="Arial" w:hAnsi="Arial" w:cs="Arial"/>
        </w:rPr>
        <w:t xml:space="preserve">nsa de Licitação de n° </w:t>
      </w:r>
      <w:r w:rsidR="00345F9F">
        <w:rPr>
          <w:rFonts w:ascii="Arial" w:hAnsi="Arial" w:cs="Arial"/>
        </w:rPr>
        <w:t>069/2022</w:t>
      </w:r>
      <w:r w:rsidRPr="00866217">
        <w:rPr>
          <w:rFonts w:ascii="Arial" w:hAnsi="Arial" w:cs="Arial"/>
        </w:rPr>
        <w:t xml:space="preserve"> It</w:t>
      </w:r>
      <w:r w:rsidR="00E41E31" w:rsidRPr="00866217">
        <w:rPr>
          <w:rFonts w:ascii="Arial" w:hAnsi="Arial" w:cs="Arial"/>
        </w:rPr>
        <w:t>em 1.2);</w:t>
      </w:r>
    </w:p>
    <w:p w:rsidR="00E41E31" w:rsidRPr="00E41E31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1E31">
        <w:rPr>
          <w:rFonts w:ascii="Arial" w:hAnsi="Arial" w:cs="Arial"/>
        </w:rPr>
        <w:t>c) cumprir todas as orientações da CONTRATANTE, para o fiel desempenho das atividades especificadas;</w:t>
      </w:r>
    </w:p>
    <w:p w:rsidR="00E41E31" w:rsidRPr="00E41E31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1E31">
        <w:rPr>
          <w:rFonts w:ascii="Arial" w:hAnsi="Arial" w:cs="Arial"/>
        </w:rPr>
        <w:t>d) sujeitar-se a mais ampla e irrestrita fiscalização, prestando todos os esclarecimentos solicitados e atendendo às reclamaçõe</w:t>
      </w:r>
      <w:r w:rsidR="00D85D4B">
        <w:rPr>
          <w:rFonts w:ascii="Arial" w:hAnsi="Arial" w:cs="Arial"/>
        </w:rPr>
        <w:t>s</w:t>
      </w:r>
      <w:r w:rsidRPr="00E41E31">
        <w:rPr>
          <w:rFonts w:ascii="Arial" w:hAnsi="Arial" w:cs="Arial"/>
        </w:rPr>
        <w:t xml:space="preserve"> formuladas;</w:t>
      </w:r>
    </w:p>
    <w:p w:rsidR="00E41E31" w:rsidRPr="00E41E31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1E31">
        <w:rPr>
          <w:rFonts w:ascii="Arial" w:hAnsi="Arial" w:cs="Arial"/>
        </w:rPr>
        <w:t>e) responsabilizar-se por quaisquer prejuízos à Câmara Municipal decorrente da execução indevida dos serviços, objeto do presente contrato;</w:t>
      </w:r>
    </w:p>
    <w:p w:rsidR="00E41E31" w:rsidRPr="00E41E31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1E31">
        <w:rPr>
          <w:rFonts w:ascii="Arial" w:hAnsi="Arial" w:cs="Arial"/>
        </w:rPr>
        <w:t>f) adotar todos os critérios de segurança, tanto para funcionários quanto para a execução de serviços em si;</w:t>
      </w:r>
    </w:p>
    <w:p w:rsidR="00E41E31" w:rsidRPr="00E41E31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1E31">
        <w:rPr>
          <w:rFonts w:ascii="Arial" w:hAnsi="Arial" w:cs="Arial"/>
        </w:rPr>
        <w:t>g) assumir todos os possíveis danos morais à integridade social da CONTRATANTE ou a terceiros, advindos da imperícia, negligência e normas de segurança da execução do contrato;</w:t>
      </w:r>
    </w:p>
    <w:p w:rsidR="00E41E31" w:rsidRPr="00E41E31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1E31">
        <w:rPr>
          <w:rFonts w:ascii="Arial" w:hAnsi="Arial" w:cs="Arial"/>
        </w:rPr>
        <w:t>h) arcar com todas a</w:t>
      </w:r>
      <w:r w:rsidR="00D85D4B">
        <w:rPr>
          <w:rFonts w:ascii="Arial" w:hAnsi="Arial" w:cs="Arial"/>
        </w:rPr>
        <w:t>s despesas decorrentes do contra</w:t>
      </w:r>
      <w:r w:rsidRPr="00E41E31">
        <w:rPr>
          <w:rFonts w:ascii="Arial" w:hAnsi="Arial" w:cs="Arial"/>
        </w:rPr>
        <w:t>to, inclusive o material necessário para a execução dos serviços, locomoção, seguros de acidentes, impostas, contribuições previdenciárias, encargos trabal</w:t>
      </w:r>
      <w:r w:rsidR="00D85D4B">
        <w:rPr>
          <w:rFonts w:ascii="Arial" w:hAnsi="Arial" w:cs="Arial"/>
        </w:rPr>
        <w:t>h</w:t>
      </w:r>
      <w:r w:rsidRPr="00E41E31">
        <w:rPr>
          <w:rFonts w:ascii="Arial" w:hAnsi="Arial" w:cs="Arial"/>
        </w:rPr>
        <w:t>istas e quai</w:t>
      </w:r>
      <w:r w:rsidR="00D85D4B">
        <w:rPr>
          <w:rFonts w:ascii="Arial" w:hAnsi="Arial" w:cs="Arial"/>
        </w:rPr>
        <w:t>s</w:t>
      </w:r>
      <w:r w:rsidRPr="00E41E31">
        <w:rPr>
          <w:rFonts w:ascii="Arial" w:hAnsi="Arial" w:cs="Arial"/>
        </w:rPr>
        <w:t>quer outros que forem devidos, relativamente à execução dos serviços e aos empregados, ficarão a cargo da Contratada;</w:t>
      </w:r>
    </w:p>
    <w:p w:rsidR="00E41E31" w:rsidRPr="00E41E31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1E31">
        <w:rPr>
          <w:rFonts w:ascii="Arial" w:hAnsi="Arial" w:cs="Arial"/>
        </w:rPr>
        <w:t>i) não transferir a terceiros, por qualquer forma, nem mesmo parcialmente, as obrigações assumidas, nem subcontratar qualquer das prestações a que está obrigada.</w:t>
      </w:r>
    </w:p>
    <w:p w:rsidR="00E41E31" w:rsidRPr="00E41E31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41E31" w:rsidRPr="00D26DAF" w:rsidRDefault="00E41E31" w:rsidP="00D26D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D26DAF">
        <w:rPr>
          <w:rFonts w:ascii="Arial" w:hAnsi="Arial" w:cs="Arial"/>
          <w:b/>
        </w:rPr>
        <w:t>CLÁUSULA TERCEIRA - RSPONSABILIDADES E OBRIGAÇÕES DA CONTRATANTE:</w:t>
      </w:r>
    </w:p>
    <w:p w:rsidR="00E41E31" w:rsidRPr="00E41E31" w:rsidRDefault="00E41E31" w:rsidP="00D26D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1E31">
        <w:rPr>
          <w:rFonts w:ascii="Arial" w:hAnsi="Arial" w:cs="Arial"/>
        </w:rPr>
        <w:t xml:space="preserve">A </w:t>
      </w:r>
      <w:r w:rsidRPr="00D26DAF">
        <w:rPr>
          <w:rFonts w:ascii="Arial" w:hAnsi="Arial" w:cs="Arial"/>
          <w:b/>
        </w:rPr>
        <w:t>CONTRATANTE</w:t>
      </w:r>
      <w:r w:rsidRPr="00E41E31">
        <w:rPr>
          <w:rFonts w:ascii="Arial" w:hAnsi="Arial" w:cs="Arial"/>
        </w:rPr>
        <w:t xml:space="preserve"> obriga-se da seguinte forma:</w:t>
      </w:r>
    </w:p>
    <w:p w:rsidR="00E41E31" w:rsidRPr="00E41E31" w:rsidRDefault="00D26DAF" w:rsidP="00D26D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a) </w:t>
      </w:r>
      <w:r w:rsidR="00E41E31" w:rsidRPr="00E41E31">
        <w:rPr>
          <w:rFonts w:ascii="Arial" w:hAnsi="Arial" w:cs="Arial"/>
        </w:rPr>
        <w:t>Disponibilizar todos os meios necessários para a realização dos serviços;</w:t>
      </w:r>
    </w:p>
    <w:p w:rsidR="00E41E31" w:rsidRPr="00E41E31" w:rsidRDefault="00D26DAF" w:rsidP="00D26D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</w:t>
      </w:r>
      <w:r w:rsidR="00E41E31" w:rsidRPr="00E41E31">
        <w:rPr>
          <w:rFonts w:ascii="Arial" w:hAnsi="Arial" w:cs="Arial"/>
        </w:rPr>
        <w:t>Permitir acesso dos técnicos da CONTRATADA à sede do CONTRATANTE, colaborando para a tomada de medidas necessárias à prestação dos serviços, desde que estejam devidamente identificados;</w:t>
      </w:r>
    </w:p>
    <w:p w:rsidR="00E41E31" w:rsidRPr="00E41E31" w:rsidRDefault="00E41E31" w:rsidP="00D26D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1E31">
        <w:rPr>
          <w:rFonts w:ascii="Arial" w:hAnsi="Arial" w:cs="Arial"/>
        </w:rPr>
        <w:t>c) Permitir acesso dos técnicos da CONTRATADA ao veículo da CONTRATANTE, colaborando para a tomada de medidas neces</w:t>
      </w:r>
      <w:r w:rsidR="00D26DAF">
        <w:rPr>
          <w:rFonts w:ascii="Arial" w:hAnsi="Arial" w:cs="Arial"/>
        </w:rPr>
        <w:t>sárias à prestação dos serviços,</w:t>
      </w:r>
      <w:r w:rsidRPr="00E41E31">
        <w:rPr>
          <w:rFonts w:ascii="Arial" w:hAnsi="Arial" w:cs="Arial"/>
        </w:rPr>
        <w:t xml:space="preserve"> desde que estejam de</w:t>
      </w:r>
      <w:r w:rsidR="00D26DAF">
        <w:rPr>
          <w:rFonts w:ascii="Arial" w:hAnsi="Arial" w:cs="Arial"/>
        </w:rPr>
        <w:t>v</w:t>
      </w:r>
      <w:r w:rsidRPr="00E41E31">
        <w:rPr>
          <w:rFonts w:ascii="Arial" w:hAnsi="Arial" w:cs="Arial"/>
        </w:rPr>
        <w:t>idamente identificados;</w:t>
      </w:r>
    </w:p>
    <w:p w:rsidR="00E41E31" w:rsidRPr="00E41E31" w:rsidRDefault="00E41E31" w:rsidP="00D26D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1E31">
        <w:rPr>
          <w:rFonts w:ascii="Arial" w:hAnsi="Arial" w:cs="Arial"/>
        </w:rPr>
        <w:t>d) Manter os equipamentos nos seus exatos locais de instalação;</w:t>
      </w:r>
    </w:p>
    <w:p w:rsidR="00E41E31" w:rsidRPr="00E41E31" w:rsidRDefault="00E41E31" w:rsidP="00D26D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1E31">
        <w:rPr>
          <w:rFonts w:ascii="Arial" w:hAnsi="Arial" w:cs="Arial"/>
        </w:rPr>
        <w:t>e) A CONTRATANTE exime-se de qualquer responsabilidade por danos causados pela CONTRATADA na execução dos serviços objeto desde contrato, respondendo</w:t>
      </w:r>
      <w:r w:rsidR="00D26DAF">
        <w:rPr>
          <w:rFonts w:ascii="Arial" w:hAnsi="Arial" w:cs="Arial"/>
        </w:rPr>
        <w:t xml:space="preserve"> </w:t>
      </w:r>
      <w:r w:rsidRPr="00E41E31">
        <w:rPr>
          <w:rFonts w:ascii="Arial" w:hAnsi="Arial" w:cs="Arial"/>
        </w:rPr>
        <w:t>a CONTRATADA por tais danos;</w:t>
      </w:r>
    </w:p>
    <w:p w:rsidR="00E41E31" w:rsidRPr="00E41E31" w:rsidRDefault="00E41E31" w:rsidP="00D26D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1E31">
        <w:rPr>
          <w:rFonts w:ascii="Arial" w:hAnsi="Arial" w:cs="Arial"/>
        </w:rPr>
        <w:t>f) Informar a CONTRATADA sempre que notar falhas no sistema de execução dos serviços contratados;</w:t>
      </w:r>
    </w:p>
    <w:p w:rsidR="00E41E31" w:rsidRPr="00E41E31" w:rsidRDefault="00E41E31" w:rsidP="00D26DA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1E31">
        <w:rPr>
          <w:rFonts w:ascii="Arial" w:hAnsi="Arial" w:cs="Arial"/>
        </w:rPr>
        <w:t>g) Aprovar, quando necessário, a modificação das peças e/ou equipamentos a serem utilizados para a execução desde contrato;</w:t>
      </w:r>
    </w:p>
    <w:p w:rsidR="00E41E31" w:rsidRPr="00E41E31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41E31" w:rsidRPr="00D26DAF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D26DAF">
        <w:rPr>
          <w:rFonts w:ascii="Arial" w:hAnsi="Arial" w:cs="Arial"/>
          <w:b/>
        </w:rPr>
        <w:t>CLÁUSULA QUARTA - DO PREÇO:</w:t>
      </w:r>
    </w:p>
    <w:p w:rsidR="00E41E31" w:rsidRPr="00E41E31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1E31">
        <w:rPr>
          <w:rFonts w:ascii="Arial" w:hAnsi="Arial" w:cs="Arial"/>
        </w:rPr>
        <w:t>O preço do fornecimento do objeto (Item 1.1) do presente contrato é de R$ 1</w:t>
      </w:r>
      <w:r w:rsidR="00345F9F">
        <w:rPr>
          <w:rFonts w:ascii="Arial" w:hAnsi="Arial" w:cs="Arial"/>
        </w:rPr>
        <w:t>74</w:t>
      </w:r>
      <w:r w:rsidRPr="00E41E31">
        <w:rPr>
          <w:rFonts w:ascii="Arial" w:hAnsi="Arial" w:cs="Arial"/>
        </w:rPr>
        <w:t>,00 (C</w:t>
      </w:r>
      <w:r w:rsidR="00D26DAF">
        <w:rPr>
          <w:rFonts w:ascii="Arial" w:hAnsi="Arial" w:cs="Arial"/>
        </w:rPr>
        <w:t xml:space="preserve">ento e </w:t>
      </w:r>
      <w:r w:rsidR="00345F9F">
        <w:rPr>
          <w:rFonts w:ascii="Arial" w:hAnsi="Arial" w:cs="Arial"/>
        </w:rPr>
        <w:t xml:space="preserve">setenta e quatro </w:t>
      </w:r>
      <w:r w:rsidR="00D26DAF">
        <w:rPr>
          <w:rFonts w:ascii="Arial" w:hAnsi="Arial" w:cs="Arial"/>
        </w:rPr>
        <w:t xml:space="preserve">reais) mensais e </w:t>
      </w:r>
      <w:proofErr w:type="gramStart"/>
      <w:r w:rsidR="00D26DAF">
        <w:rPr>
          <w:rFonts w:ascii="Arial" w:hAnsi="Arial" w:cs="Arial"/>
        </w:rPr>
        <w:t xml:space="preserve">R$ </w:t>
      </w:r>
      <w:r w:rsidR="00345F9F">
        <w:rPr>
          <w:rFonts w:ascii="Arial" w:hAnsi="Arial" w:cs="Arial"/>
        </w:rPr>
        <w:t>2.088,00</w:t>
      </w:r>
      <w:r w:rsidR="00D26DAF">
        <w:rPr>
          <w:rFonts w:ascii="Arial" w:hAnsi="Arial" w:cs="Arial"/>
        </w:rPr>
        <w:t xml:space="preserve"> (</w:t>
      </w:r>
      <w:r w:rsidR="00345F9F">
        <w:rPr>
          <w:rFonts w:ascii="Arial" w:hAnsi="Arial" w:cs="Arial"/>
        </w:rPr>
        <w:t>dois mil e oitenta e oito reais</w:t>
      </w:r>
      <w:r w:rsidR="00D26DAF">
        <w:rPr>
          <w:rFonts w:ascii="Arial" w:hAnsi="Arial" w:cs="Arial"/>
        </w:rPr>
        <w:t>) anual</w:t>
      </w:r>
      <w:proofErr w:type="gramEnd"/>
      <w:r w:rsidR="00D26DAF">
        <w:rPr>
          <w:rFonts w:ascii="Arial" w:hAnsi="Arial" w:cs="Arial"/>
        </w:rPr>
        <w:t>.</w:t>
      </w:r>
    </w:p>
    <w:p w:rsidR="00E41E31" w:rsidRPr="00E41E31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1E31">
        <w:rPr>
          <w:rFonts w:ascii="Arial" w:hAnsi="Arial" w:cs="Arial"/>
        </w:rPr>
        <w:t>O preço do fornecimento do objeto (Item 1.2) do presente contrato é de R$</w:t>
      </w:r>
      <w:r w:rsidR="00345F9F">
        <w:rPr>
          <w:rFonts w:ascii="Arial" w:hAnsi="Arial" w:cs="Arial"/>
        </w:rPr>
        <w:t>125,00</w:t>
      </w:r>
      <w:r w:rsidRPr="00E41E31">
        <w:rPr>
          <w:rFonts w:ascii="Arial" w:hAnsi="Arial" w:cs="Arial"/>
        </w:rPr>
        <w:t xml:space="preserve"> (</w:t>
      </w:r>
      <w:r w:rsidR="00345F9F">
        <w:rPr>
          <w:rFonts w:ascii="Arial" w:hAnsi="Arial" w:cs="Arial"/>
        </w:rPr>
        <w:t>cento e vinte e cinco reais</w:t>
      </w:r>
      <w:r w:rsidR="00D26DAF">
        <w:rPr>
          <w:rFonts w:ascii="Arial" w:hAnsi="Arial" w:cs="Arial"/>
        </w:rPr>
        <w:t xml:space="preserve">) mensais e </w:t>
      </w:r>
      <w:proofErr w:type="gramStart"/>
      <w:r w:rsidR="00D26DAF">
        <w:rPr>
          <w:rFonts w:ascii="Arial" w:hAnsi="Arial" w:cs="Arial"/>
        </w:rPr>
        <w:t xml:space="preserve">R$ </w:t>
      </w:r>
      <w:r w:rsidR="00345F9F">
        <w:rPr>
          <w:rFonts w:ascii="Arial" w:hAnsi="Arial" w:cs="Arial"/>
        </w:rPr>
        <w:t>1.500,00</w:t>
      </w:r>
      <w:r w:rsidR="00D26DAF">
        <w:rPr>
          <w:rFonts w:ascii="Arial" w:hAnsi="Arial" w:cs="Arial"/>
        </w:rPr>
        <w:t xml:space="preserve"> (um mil, </w:t>
      </w:r>
      <w:r w:rsidR="00345F9F">
        <w:rPr>
          <w:rFonts w:ascii="Arial" w:hAnsi="Arial" w:cs="Arial"/>
        </w:rPr>
        <w:t>quinhentos reais</w:t>
      </w:r>
      <w:r w:rsidR="00D26DAF">
        <w:rPr>
          <w:rFonts w:ascii="Arial" w:hAnsi="Arial" w:cs="Arial"/>
        </w:rPr>
        <w:t>)</w:t>
      </w:r>
      <w:r w:rsidR="00FB6E55">
        <w:rPr>
          <w:rFonts w:ascii="Arial" w:hAnsi="Arial" w:cs="Arial"/>
        </w:rPr>
        <w:t xml:space="preserve"> anual</w:t>
      </w:r>
      <w:proofErr w:type="gramEnd"/>
      <w:r w:rsidR="00FB6E55">
        <w:rPr>
          <w:rFonts w:ascii="Arial" w:hAnsi="Arial" w:cs="Arial"/>
        </w:rPr>
        <w:t>.</w:t>
      </w:r>
    </w:p>
    <w:p w:rsidR="00FB6E55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1E31">
        <w:rPr>
          <w:rFonts w:ascii="Arial" w:hAnsi="Arial" w:cs="Arial"/>
        </w:rPr>
        <w:t>Totalizando o valor mensal do somatório dos itens 1.1 e 1.2 em R$</w:t>
      </w:r>
      <w:r w:rsidR="00345F9F">
        <w:rPr>
          <w:rFonts w:ascii="Arial" w:hAnsi="Arial" w:cs="Arial"/>
        </w:rPr>
        <w:t>299,00</w:t>
      </w:r>
      <w:r w:rsidRPr="00E41E31">
        <w:rPr>
          <w:rFonts w:ascii="Arial" w:hAnsi="Arial" w:cs="Arial"/>
        </w:rPr>
        <w:t xml:space="preserve"> (duzentos e </w:t>
      </w:r>
      <w:r w:rsidR="00345F9F">
        <w:rPr>
          <w:rFonts w:ascii="Arial" w:hAnsi="Arial" w:cs="Arial"/>
        </w:rPr>
        <w:t>noventa e nove reais</w:t>
      </w:r>
      <w:r w:rsidRPr="00E41E31">
        <w:rPr>
          <w:rFonts w:ascii="Arial" w:hAnsi="Arial" w:cs="Arial"/>
        </w:rPr>
        <w:t>)</w:t>
      </w:r>
      <w:r w:rsidR="00FB6E55">
        <w:rPr>
          <w:rFonts w:ascii="Arial" w:hAnsi="Arial" w:cs="Arial"/>
        </w:rPr>
        <w:t>.</w:t>
      </w:r>
    </w:p>
    <w:p w:rsidR="00E41E31" w:rsidRPr="00E41E31" w:rsidRDefault="00FB6E55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Totalizando o valor do contrato, resultante do somatório dos itens 1.1 e </w:t>
      </w:r>
      <w:proofErr w:type="gramStart"/>
      <w:r>
        <w:rPr>
          <w:rFonts w:ascii="Arial" w:hAnsi="Arial" w:cs="Arial"/>
        </w:rPr>
        <w:t>1.2 durante a vigência do contrato, período</w:t>
      </w:r>
      <w:proofErr w:type="gramEnd"/>
      <w:r>
        <w:rPr>
          <w:rFonts w:ascii="Arial" w:hAnsi="Arial" w:cs="Arial"/>
        </w:rPr>
        <w:t xml:space="preserve"> de doze meses, em R$ </w:t>
      </w:r>
      <w:r w:rsidR="00345F9F">
        <w:rPr>
          <w:rFonts w:ascii="Arial" w:hAnsi="Arial" w:cs="Arial"/>
        </w:rPr>
        <w:t>3.588,00</w:t>
      </w:r>
      <w:r>
        <w:rPr>
          <w:rFonts w:ascii="Arial" w:hAnsi="Arial" w:cs="Arial"/>
        </w:rPr>
        <w:t xml:space="preserve"> (</w:t>
      </w:r>
      <w:r w:rsidR="00345F9F">
        <w:rPr>
          <w:rFonts w:ascii="Arial" w:hAnsi="Arial" w:cs="Arial"/>
        </w:rPr>
        <w:t>três mil quinhentos e oitenta e oito reais</w:t>
      </w:r>
      <w:r>
        <w:rPr>
          <w:rFonts w:ascii="Arial" w:hAnsi="Arial" w:cs="Arial"/>
        </w:rPr>
        <w:t>)</w:t>
      </w:r>
      <w:r w:rsidR="00E41E31" w:rsidRPr="00E41E31">
        <w:rPr>
          <w:rFonts w:ascii="Arial" w:hAnsi="Arial" w:cs="Arial"/>
        </w:rPr>
        <w:t>.</w:t>
      </w:r>
    </w:p>
    <w:p w:rsidR="00E41E31" w:rsidRPr="00E41E31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41E31" w:rsidRPr="00FB6E55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B6E55">
        <w:rPr>
          <w:rFonts w:ascii="Arial" w:hAnsi="Arial" w:cs="Arial"/>
          <w:b/>
        </w:rPr>
        <w:t>CLÁUSULA QUINTA - DO PAGAMENTO:</w:t>
      </w:r>
    </w:p>
    <w:p w:rsidR="00E41E31" w:rsidRPr="00E41E31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1E31">
        <w:rPr>
          <w:rFonts w:ascii="Arial" w:hAnsi="Arial" w:cs="Arial"/>
        </w:rPr>
        <w:t xml:space="preserve">O pagamento será mensal até o </w:t>
      </w:r>
      <w:r w:rsidR="00866217" w:rsidRPr="00866217">
        <w:rPr>
          <w:rFonts w:ascii="Arial" w:hAnsi="Arial" w:cs="Arial"/>
        </w:rPr>
        <w:t>décimo</w:t>
      </w:r>
      <w:r w:rsidRPr="00866217">
        <w:rPr>
          <w:rFonts w:ascii="Arial" w:hAnsi="Arial" w:cs="Arial"/>
        </w:rPr>
        <w:t xml:space="preserve"> dia do mês,</w:t>
      </w:r>
      <w:r w:rsidRPr="00E41E31">
        <w:rPr>
          <w:rFonts w:ascii="Arial" w:hAnsi="Arial" w:cs="Arial"/>
        </w:rPr>
        <w:t xml:space="preserve"> subsequente ao mês vencido, através de nota de empenho, de acordo com o cronograma de pagamento da Câmara Municipal de Canguçu.</w:t>
      </w:r>
    </w:p>
    <w:p w:rsidR="00E41E31" w:rsidRPr="00E41E31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41E31" w:rsidRPr="00FB6E55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B6E55">
        <w:rPr>
          <w:rFonts w:ascii="Arial" w:hAnsi="Arial" w:cs="Arial"/>
          <w:b/>
        </w:rPr>
        <w:t>CLÁUSULA SEXTA - DA DOTAÇÃO ORÇAMENTÁRIA:</w:t>
      </w:r>
    </w:p>
    <w:p w:rsidR="00E41E31" w:rsidRPr="00E41E31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1E31">
        <w:rPr>
          <w:rFonts w:ascii="Arial" w:hAnsi="Arial" w:cs="Arial"/>
        </w:rPr>
        <w:t xml:space="preserve">As despesas decorrentes da execução do presente contrato correrão por conta de dotação orçamentária própria, </w:t>
      </w:r>
      <w:r w:rsidR="00F7086D">
        <w:rPr>
          <w:rFonts w:ascii="Arial" w:hAnsi="Arial" w:cs="Arial"/>
        </w:rPr>
        <w:t xml:space="preserve">Unidade Orçamentária: 01.01- Câmara Municipal de Vereadores; </w:t>
      </w:r>
      <w:r w:rsidRPr="00E41E31">
        <w:rPr>
          <w:rFonts w:ascii="Arial" w:hAnsi="Arial" w:cs="Arial"/>
        </w:rPr>
        <w:t>Atividade:</w:t>
      </w:r>
      <w:r w:rsidR="00F7086D">
        <w:rPr>
          <w:rFonts w:ascii="Arial" w:hAnsi="Arial" w:cs="Arial"/>
        </w:rPr>
        <w:t xml:space="preserve"> 2.001 – Manutenção das Atividades Legislativas; Categoria Econômica: 3- Despesa Corrente; Natureza da Despesa: 3.3.90.39- Outros Serviços de Terceiros – Pessoa Jurídica;</w:t>
      </w:r>
      <w:r w:rsidRPr="00E41E31">
        <w:rPr>
          <w:rFonts w:ascii="Arial" w:hAnsi="Arial" w:cs="Arial"/>
        </w:rPr>
        <w:t xml:space="preserve"> e </w:t>
      </w:r>
      <w:r w:rsidRPr="00F7086D">
        <w:rPr>
          <w:rFonts w:ascii="Arial" w:hAnsi="Arial" w:cs="Arial"/>
        </w:rPr>
        <w:t>Rubrica</w:t>
      </w:r>
      <w:r w:rsidR="001E0BB4" w:rsidRPr="00F7086D">
        <w:rPr>
          <w:rFonts w:ascii="Arial" w:hAnsi="Arial" w:cs="Arial"/>
        </w:rPr>
        <w:t xml:space="preserve"> </w:t>
      </w:r>
      <w:r w:rsidRPr="00F7086D">
        <w:rPr>
          <w:rFonts w:ascii="Arial" w:hAnsi="Arial" w:cs="Arial"/>
        </w:rPr>
        <w:t>3</w:t>
      </w:r>
      <w:r w:rsidR="00F7086D" w:rsidRPr="00F7086D">
        <w:rPr>
          <w:rFonts w:ascii="Arial" w:hAnsi="Arial" w:cs="Arial"/>
        </w:rPr>
        <w:t>.</w:t>
      </w:r>
      <w:r w:rsidRPr="00F7086D">
        <w:rPr>
          <w:rFonts w:ascii="Arial" w:hAnsi="Arial" w:cs="Arial"/>
        </w:rPr>
        <w:t>3.90.39.99.03.00 - Serviços Diversos Outros.</w:t>
      </w:r>
    </w:p>
    <w:p w:rsidR="00E41E31" w:rsidRPr="00E41E31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41E31" w:rsidRPr="00FB6E55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B6E55">
        <w:rPr>
          <w:rFonts w:ascii="Arial" w:hAnsi="Arial" w:cs="Arial"/>
          <w:b/>
        </w:rPr>
        <w:lastRenderedPageBreak/>
        <w:t>CLÁUSULA SÉTIMA - DO ACOMPANHAMENTO E FISCALIZAÇÃO:</w:t>
      </w:r>
    </w:p>
    <w:p w:rsidR="00E41E31" w:rsidRPr="00E41E31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1E31">
        <w:rPr>
          <w:rFonts w:ascii="Arial" w:hAnsi="Arial" w:cs="Arial"/>
        </w:rPr>
        <w:t>Os serviços serão fiscalizados pel</w:t>
      </w:r>
      <w:r w:rsidR="00345F9F">
        <w:rPr>
          <w:rFonts w:ascii="Arial" w:hAnsi="Arial" w:cs="Arial"/>
        </w:rPr>
        <w:t xml:space="preserve">o </w:t>
      </w:r>
      <w:r w:rsidR="001E0BB4">
        <w:rPr>
          <w:rFonts w:ascii="Arial" w:hAnsi="Arial" w:cs="Arial"/>
        </w:rPr>
        <w:t>Servidor</w:t>
      </w:r>
      <w:r w:rsidR="00345F9F">
        <w:rPr>
          <w:rFonts w:ascii="Arial" w:hAnsi="Arial" w:cs="Arial"/>
        </w:rPr>
        <w:t xml:space="preserve"> </w:t>
      </w:r>
      <w:r w:rsidR="009A76BC">
        <w:rPr>
          <w:rFonts w:ascii="Arial" w:hAnsi="Arial" w:cs="Arial"/>
        </w:rPr>
        <w:t>Natanael</w:t>
      </w:r>
      <w:r w:rsidRPr="00E41E31">
        <w:rPr>
          <w:rFonts w:ascii="Arial" w:hAnsi="Arial" w:cs="Arial"/>
        </w:rPr>
        <w:t xml:space="preserve"> </w:t>
      </w:r>
      <w:proofErr w:type="spellStart"/>
      <w:r w:rsidR="009A76BC">
        <w:rPr>
          <w:rFonts w:ascii="Arial" w:hAnsi="Arial" w:cs="Arial"/>
        </w:rPr>
        <w:t>Penning</w:t>
      </w:r>
      <w:proofErr w:type="spellEnd"/>
      <w:r w:rsidR="009A76BC">
        <w:rPr>
          <w:rFonts w:ascii="Arial" w:hAnsi="Arial" w:cs="Arial"/>
        </w:rPr>
        <w:t xml:space="preserve"> </w:t>
      </w:r>
      <w:proofErr w:type="spellStart"/>
      <w:r w:rsidR="009A76BC">
        <w:rPr>
          <w:rFonts w:ascii="Arial" w:hAnsi="Arial" w:cs="Arial"/>
        </w:rPr>
        <w:t>Voss</w:t>
      </w:r>
      <w:proofErr w:type="spellEnd"/>
      <w:r w:rsidRPr="00E41E31">
        <w:rPr>
          <w:rFonts w:ascii="Arial" w:hAnsi="Arial" w:cs="Arial"/>
        </w:rPr>
        <w:t>.</w:t>
      </w:r>
    </w:p>
    <w:p w:rsidR="00E41E31" w:rsidRPr="00E41E31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41E31" w:rsidRPr="00FB6E55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B6E55">
        <w:rPr>
          <w:rFonts w:ascii="Arial" w:hAnsi="Arial" w:cs="Arial"/>
          <w:b/>
        </w:rPr>
        <w:t>CLÁUSULA OITAVA - DA INEXECUÇÃO E RESCISÃO CONTRATUAL</w:t>
      </w:r>
    </w:p>
    <w:p w:rsidR="00E41E31" w:rsidRPr="00E41E31" w:rsidRDefault="00E41E31" w:rsidP="00A328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1E31">
        <w:rPr>
          <w:rFonts w:ascii="Arial" w:hAnsi="Arial" w:cs="Arial"/>
        </w:rPr>
        <w:t>a) a inexecução total ou parcial deste contrato, por culpa da CONTRATADA, enseja sua rescisão, com as consequências contratuais pre</w:t>
      </w:r>
      <w:r w:rsidR="00FB6E55">
        <w:rPr>
          <w:rFonts w:ascii="Arial" w:hAnsi="Arial" w:cs="Arial"/>
        </w:rPr>
        <w:t>v</w:t>
      </w:r>
      <w:r w:rsidRPr="00E41E31">
        <w:rPr>
          <w:rFonts w:ascii="Arial" w:hAnsi="Arial" w:cs="Arial"/>
        </w:rPr>
        <w:t>istas em Lei ou regulamento de acordo com o artigo 78 da Lei n° 8.666/93 e suas alterações;</w:t>
      </w:r>
    </w:p>
    <w:p w:rsidR="00E41E31" w:rsidRPr="00E41E31" w:rsidRDefault="00E41E31" w:rsidP="00A328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1E31">
        <w:rPr>
          <w:rFonts w:ascii="Arial" w:hAnsi="Arial" w:cs="Arial"/>
        </w:rPr>
        <w:t>Parágrafo único: No caso de rescisão, fica a CONTRATANTE desobrigada desde já, com plena concordância da CONTRATADA, do ônus decorrente da rescisão, prevista na Legislação em vigor.</w:t>
      </w:r>
    </w:p>
    <w:p w:rsidR="00E41E31" w:rsidRPr="00E41E31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41E31" w:rsidRPr="00FB6E55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B6E55">
        <w:rPr>
          <w:rFonts w:ascii="Arial" w:hAnsi="Arial" w:cs="Arial"/>
          <w:b/>
        </w:rPr>
        <w:t>CLÁUSULA NONA- DAS PENALIDADES:</w:t>
      </w:r>
    </w:p>
    <w:p w:rsidR="00E41E31" w:rsidRPr="00E41E31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1E31">
        <w:rPr>
          <w:rFonts w:ascii="Arial" w:hAnsi="Arial" w:cs="Arial"/>
        </w:rPr>
        <w:t>Sem prejuízo das demais sanções previstas na Lei n° 8.666/93 a CONTRATADA ficará sujeita às seguintes penalidades:</w:t>
      </w:r>
    </w:p>
    <w:p w:rsidR="00E41E31" w:rsidRPr="00E41E31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1E31">
        <w:rPr>
          <w:rFonts w:ascii="Arial" w:hAnsi="Arial" w:cs="Arial"/>
        </w:rPr>
        <w:t>a) multa de 20% (vinte por cento) sobre o valor relativo à fatura da prestação de serviços, no caso de atraso ou negligência no cumprimento das obrigações;</w:t>
      </w:r>
    </w:p>
    <w:p w:rsidR="00E41E31" w:rsidRPr="00E41E31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1E31">
        <w:rPr>
          <w:rFonts w:ascii="Arial" w:hAnsi="Arial" w:cs="Arial"/>
        </w:rPr>
        <w:t>b) suspensão do direito de licitar, no prazo de até dois anos, dependendo da gravidade da falta;</w:t>
      </w:r>
    </w:p>
    <w:p w:rsidR="00E41E31" w:rsidRPr="00E41E31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1E31">
        <w:rPr>
          <w:rFonts w:ascii="Arial" w:hAnsi="Arial" w:cs="Arial"/>
        </w:rPr>
        <w:t>c) declaração de inidoneidade para licitar e contratar nos casos de falta grave, co</w:t>
      </w:r>
      <w:r w:rsidR="00FB6E55">
        <w:rPr>
          <w:rFonts w:ascii="Arial" w:hAnsi="Arial" w:cs="Arial"/>
        </w:rPr>
        <w:t>m</w:t>
      </w:r>
      <w:r w:rsidRPr="00E41E31">
        <w:rPr>
          <w:rFonts w:ascii="Arial" w:hAnsi="Arial" w:cs="Arial"/>
        </w:rPr>
        <w:t xml:space="preserve"> anotações no registro cadastral;</w:t>
      </w:r>
    </w:p>
    <w:p w:rsidR="00E41E31" w:rsidRPr="00E41E31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1E31">
        <w:rPr>
          <w:rFonts w:ascii="Arial" w:hAnsi="Arial" w:cs="Arial"/>
        </w:rPr>
        <w:t>d) propositura da competente ação cível, para ressarcir a Câmara dos prejuízos decorrentes da inadimplência contratual.</w:t>
      </w:r>
    </w:p>
    <w:p w:rsidR="00E41E31" w:rsidRPr="00E41E31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1E31">
        <w:rPr>
          <w:rFonts w:ascii="Arial" w:hAnsi="Arial" w:cs="Arial"/>
        </w:rPr>
        <w:t>Parágrafo único: para efeito da aplicação das sanções previstas nesta cláusula, fica estabelecido o direito ao contraditório e a ampla defesa, nos termos do que dispõe o artigo 87 da Lei n° 8.666/93.</w:t>
      </w:r>
    </w:p>
    <w:p w:rsidR="00E41E31" w:rsidRPr="00E41E31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41E31" w:rsidRPr="00FB6E55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B6E55">
        <w:rPr>
          <w:rFonts w:ascii="Arial" w:hAnsi="Arial" w:cs="Arial"/>
          <w:b/>
        </w:rPr>
        <w:t>CLÁUSULA DÉCIMA - DAS ALTERAÇÕES:</w:t>
      </w:r>
    </w:p>
    <w:p w:rsidR="00E41E31" w:rsidRPr="00E41E31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1E31">
        <w:rPr>
          <w:rFonts w:ascii="Arial" w:hAnsi="Arial" w:cs="Arial"/>
        </w:rPr>
        <w:t>Este contrato poderá ser alterado, nos casos previstos pelo disposto no artigo 65 da Lei n° 8.666/93, sempre através de termo aditivo, numerado em ordem crescente.</w:t>
      </w:r>
    </w:p>
    <w:p w:rsidR="00E41E31" w:rsidRPr="00E41E31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41E31" w:rsidRPr="00FB6E55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B6E55">
        <w:rPr>
          <w:rFonts w:ascii="Arial" w:hAnsi="Arial" w:cs="Arial"/>
          <w:b/>
        </w:rPr>
        <w:t>CLÁUSULA DÉCIMA PRIMEIRA - DA VIGÊNCIA:</w:t>
      </w:r>
    </w:p>
    <w:p w:rsidR="00E41E31" w:rsidRPr="00E41E31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1E31">
        <w:rPr>
          <w:rFonts w:ascii="Arial" w:hAnsi="Arial" w:cs="Arial"/>
        </w:rPr>
        <w:t>O prese</w:t>
      </w:r>
      <w:r w:rsidR="00B15FF6">
        <w:rPr>
          <w:rFonts w:ascii="Arial" w:hAnsi="Arial" w:cs="Arial"/>
        </w:rPr>
        <w:t>nte contrato terá início no</w:t>
      </w:r>
      <w:r w:rsidRPr="00E41E31">
        <w:rPr>
          <w:rFonts w:ascii="Arial" w:hAnsi="Arial" w:cs="Arial"/>
        </w:rPr>
        <w:t xml:space="preserve"> </w:t>
      </w:r>
      <w:r w:rsidR="00B15FF6">
        <w:rPr>
          <w:rFonts w:ascii="Arial" w:hAnsi="Arial" w:cs="Arial"/>
        </w:rPr>
        <w:t>dia 1º</w:t>
      </w:r>
      <w:r w:rsidR="009A76BC">
        <w:rPr>
          <w:rFonts w:ascii="Arial" w:hAnsi="Arial" w:cs="Arial"/>
        </w:rPr>
        <w:t xml:space="preserve"> </w:t>
      </w:r>
      <w:r w:rsidR="00FB6E55">
        <w:rPr>
          <w:rFonts w:ascii="Arial" w:hAnsi="Arial" w:cs="Arial"/>
        </w:rPr>
        <w:t xml:space="preserve">de novembro de </w:t>
      </w:r>
      <w:r w:rsidR="00B15FF6">
        <w:rPr>
          <w:rFonts w:ascii="Arial" w:hAnsi="Arial" w:cs="Arial"/>
        </w:rPr>
        <w:t>20</w:t>
      </w:r>
      <w:r w:rsidR="009A76BC">
        <w:rPr>
          <w:rFonts w:ascii="Arial" w:hAnsi="Arial" w:cs="Arial"/>
        </w:rPr>
        <w:t xml:space="preserve">22, </w:t>
      </w:r>
      <w:r w:rsidRPr="00E41E31">
        <w:rPr>
          <w:rFonts w:ascii="Arial" w:hAnsi="Arial" w:cs="Arial"/>
        </w:rPr>
        <w:t>extinguindo-se após 12 (doze) meses</w:t>
      </w:r>
      <w:r w:rsidR="00B15FF6">
        <w:rPr>
          <w:rFonts w:ascii="Arial" w:hAnsi="Arial" w:cs="Arial"/>
        </w:rPr>
        <w:t xml:space="preserve"> no dia 31</w:t>
      </w:r>
      <w:r w:rsidR="009A76BC">
        <w:rPr>
          <w:rFonts w:ascii="Arial" w:hAnsi="Arial" w:cs="Arial"/>
        </w:rPr>
        <w:t xml:space="preserve"> </w:t>
      </w:r>
      <w:r w:rsidR="00B15FF6">
        <w:rPr>
          <w:rFonts w:ascii="Arial" w:hAnsi="Arial" w:cs="Arial"/>
        </w:rPr>
        <w:t>de outubro de 20</w:t>
      </w:r>
      <w:r w:rsidR="009A76BC">
        <w:rPr>
          <w:rFonts w:ascii="Arial" w:hAnsi="Arial" w:cs="Arial"/>
        </w:rPr>
        <w:t>23</w:t>
      </w:r>
      <w:r w:rsidRPr="00E41E31">
        <w:rPr>
          <w:rFonts w:ascii="Arial" w:hAnsi="Arial" w:cs="Arial"/>
        </w:rPr>
        <w:t xml:space="preserve">, podendo ser prorrogado por igual período, até o máximo de 60 (sessenta) meses, com reajuste segundo o </w:t>
      </w:r>
      <w:r w:rsidR="001E0BB4" w:rsidRPr="00682F64">
        <w:rPr>
          <w:rFonts w:ascii="Arial" w:hAnsi="Arial" w:cs="Arial"/>
          <w:sz w:val="24"/>
          <w:szCs w:val="24"/>
        </w:rPr>
        <w:t xml:space="preserve">IPCA (IBGE) </w:t>
      </w:r>
      <w:r w:rsidR="00C21F2F">
        <w:rPr>
          <w:rFonts w:ascii="Arial" w:hAnsi="Arial" w:cs="Arial"/>
        </w:rPr>
        <w:t>–</w:t>
      </w:r>
      <w:r w:rsidR="00B15FF6">
        <w:rPr>
          <w:rFonts w:ascii="Arial" w:hAnsi="Arial" w:cs="Arial"/>
        </w:rPr>
        <w:t xml:space="preserve"> </w:t>
      </w:r>
      <w:r w:rsidR="00C21F2F">
        <w:rPr>
          <w:rFonts w:ascii="Arial" w:hAnsi="Arial" w:cs="Arial"/>
        </w:rPr>
        <w:t xml:space="preserve">ou </w:t>
      </w:r>
      <w:r w:rsidR="00C21F2F" w:rsidRPr="003F7804">
        <w:rPr>
          <w:rFonts w:ascii="Arial" w:hAnsi="Arial" w:cs="Arial"/>
          <w:sz w:val="24"/>
          <w:szCs w:val="24"/>
        </w:rPr>
        <w:t>outro índice que venha a substituí-lo.</w:t>
      </w:r>
    </w:p>
    <w:p w:rsidR="00E41E31" w:rsidRPr="00E41E31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41E31" w:rsidRPr="00B15FF6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15FF6">
        <w:rPr>
          <w:rFonts w:ascii="Arial" w:hAnsi="Arial" w:cs="Arial"/>
          <w:b/>
        </w:rPr>
        <w:t>CLÁUSULA DÉCIMA SEGUNDA - DA LEGISLAÇÃO APLICÁVEL:</w:t>
      </w:r>
    </w:p>
    <w:p w:rsidR="00E41E31" w:rsidRPr="00E41E31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1E31">
        <w:rPr>
          <w:rFonts w:ascii="Arial" w:hAnsi="Arial" w:cs="Arial"/>
        </w:rPr>
        <w:t>Aplica-se à execução deste contrato e a casos omissos, à Lei n° 8.666/93 e alterações posteriores.</w:t>
      </w:r>
    </w:p>
    <w:p w:rsidR="00E41E31" w:rsidRPr="00E41E31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41E31" w:rsidRPr="00B15FF6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15FF6">
        <w:rPr>
          <w:rFonts w:ascii="Arial" w:hAnsi="Arial" w:cs="Arial"/>
          <w:b/>
        </w:rPr>
        <w:lastRenderedPageBreak/>
        <w:t>CLÁUSULA DÉCIMA TERCEIRA - DA COMPATIBILIZAÇÃO:</w:t>
      </w:r>
    </w:p>
    <w:p w:rsidR="00E41E31" w:rsidRPr="00E41E31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1E31">
        <w:rPr>
          <w:rFonts w:ascii="Arial" w:hAnsi="Arial" w:cs="Arial"/>
        </w:rPr>
        <w:t>Obriga-se a CONTRATADA a manter, durante toda a execução do contrato, em compatibilidade com as obrigações por ele assumidas, todas as condições de habilitação e qualificação exigidas na licitação.</w:t>
      </w:r>
    </w:p>
    <w:p w:rsidR="00E41E31" w:rsidRPr="00E41E31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41E31" w:rsidRPr="00B15FF6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B15FF6">
        <w:rPr>
          <w:rFonts w:ascii="Arial" w:hAnsi="Arial" w:cs="Arial"/>
          <w:b/>
        </w:rPr>
        <w:t>CLÁUSULA DÉCIMA QUARTA - DO FORO:</w:t>
      </w:r>
    </w:p>
    <w:p w:rsidR="00E41E31" w:rsidRPr="00E41E31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1E31">
        <w:rPr>
          <w:rFonts w:ascii="Arial" w:hAnsi="Arial" w:cs="Arial"/>
        </w:rPr>
        <w:t>As partes elegem o Foro da Comarca de Canguçu - RS, como sendo o único e competente para dirimir as dúvidas decorrentes do presente contrato, renunciando a todo e qualquer outro, por mais privilegiado que seja.</w:t>
      </w:r>
    </w:p>
    <w:p w:rsidR="00E41E31" w:rsidRPr="00E41E31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41E31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1E31">
        <w:rPr>
          <w:rFonts w:ascii="Arial" w:hAnsi="Arial" w:cs="Arial"/>
        </w:rPr>
        <w:t>E por estarem justos e acertados, firmam o presente instrumento em 03 (três) vias de igual teor e forma, na p</w:t>
      </w:r>
      <w:r w:rsidR="00B15FF6">
        <w:rPr>
          <w:rFonts w:ascii="Arial" w:hAnsi="Arial" w:cs="Arial"/>
        </w:rPr>
        <w:t>r</w:t>
      </w:r>
      <w:r w:rsidRPr="00E41E31">
        <w:rPr>
          <w:rFonts w:ascii="Arial" w:hAnsi="Arial" w:cs="Arial"/>
        </w:rPr>
        <w:t>esença de 02 (duas) testemunhas, para que se produzam seus jurídicos efeitos.</w:t>
      </w:r>
    </w:p>
    <w:p w:rsidR="00B15FF6" w:rsidRDefault="00B15FF6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15FF6" w:rsidRPr="00E41E31" w:rsidRDefault="00B15FF6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41E31" w:rsidRPr="00E41E31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1E31">
        <w:rPr>
          <w:rFonts w:ascii="Arial" w:hAnsi="Arial" w:cs="Arial"/>
        </w:rPr>
        <w:t xml:space="preserve">Canguçu, </w:t>
      </w:r>
      <w:r w:rsidR="001E0BB4">
        <w:rPr>
          <w:rFonts w:ascii="Arial" w:hAnsi="Arial" w:cs="Arial"/>
        </w:rPr>
        <w:t>28</w:t>
      </w:r>
      <w:r w:rsidRPr="00E41E31">
        <w:rPr>
          <w:rFonts w:ascii="Arial" w:hAnsi="Arial" w:cs="Arial"/>
        </w:rPr>
        <w:t xml:space="preserve"> de </w:t>
      </w:r>
      <w:r w:rsidR="001E0BB4">
        <w:rPr>
          <w:rFonts w:ascii="Arial" w:hAnsi="Arial" w:cs="Arial"/>
        </w:rPr>
        <w:t>outubro</w:t>
      </w:r>
      <w:r w:rsidRPr="00E41E31">
        <w:rPr>
          <w:rFonts w:ascii="Arial" w:hAnsi="Arial" w:cs="Arial"/>
        </w:rPr>
        <w:t xml:space="preserve"> de 20</w:t>
      </w:r>
      <w:r w:rsidR="00C21F2F">
        <w:rPr>
          <w:rFonts w:ascii="Arial" w:hAnsi="Arial" w:cs="Arial"/>
        </w:rPr>
        <w:t>22</w:t>
      </w:r>
      <w:r w:rsidR="00B15FF6">
        <w:rPr>
          <w:rFonts w:ascii="Arial" w:hAnsi="Arial" w:cs="Arial"/>
        </w:rPr>
        <w:t>.</w:t>
      </w:r>
    </w:p>
    <w:p w:rsidR="00E41E31" w:rsidRDefault="00E41E31" w:rsidP="00B15F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15FF6" w:rsidRDefault="00B15FF6" w:rsidP="00B15F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15FF6" w:rsidRDefault="00B15FF6" w:rsidP="00B15F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15FF6" w:rsidRPr="00B15FF6" w:rsidRDefault="00B15FF6" w:rsidP="00B15F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41E31" w:rsidRPr="00B15FF6" w:rsidRDefault="00C21F2F" w:rsidP="00B15F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MARCELO ROMIG MARON</w:t>
      </w:r>
    </w:p>
    <w:p w:rsidR="00E41E31" w:rsidRPr="00B15FF6" w:rsidRDefault="00E41E31" w:rsidP="00B15F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15FF6">
        <w:rPr>
          <w:rFonts w:ascii="Arial" w:hAnsi="Arial" w:cs="Arial"/>
          <w:b/>
        </w:rPr>
        <w:t>Presidente da Câmara Municipal</w:t>
      </w:r>
    </w:p>
    <w:p w:rsidR="00E41E31" w:rsidRPr="00B15FF6" w:rsidRDefault="00E41E31" w:rsidP="00B15F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15FF6">
        <w:rPr>
          <w:rFonts w:ascii="Arial" w:hAnsi="Arial" w:cs="Arial"/>
          <w:b/>
        </w:rPr>
        <w:t>CONTRATANTE</w:t>
      </w:r>
    </w:p>
    <w:p w:rsidR="00E41E31" w:rsidRDefault="00E41E31" w:rsidP="00B15F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15FF6" w:rsidRDefault="00B15FF6" w:rsidP="00B15F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15FF6" w:rsidRDefault="00B15FF6" w:rsidP="00B15F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15FF6" w:rsidRPr="00B15FF6" w:rsidRDefault="00B15FF6" w:rsidP="00B15F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41E31" w:rsidRPr="00B15FF6" w:rsidRDefault="00E41E31" w:rsidP="00B15F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15FF6">
        <w:rPr>
          <w:rFonts w:ascii="Arial" w:hAnsi="Arial" w:cs="Arial"/>
          <w:b/>
        </w:rPr>
        <w:t>PAULO ROBERTO CARDOSO DA SILVA</w:t>
      </w:r>
    </w:p>
    <w:p w:rsidR="00E41E31" w:rsidRPr="00B15FF6" w:rsidRDefault="00E41E31" w:rsidP="00B15F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15FF6">
        <w:rPr>
          <w:rFonts w:ascii="Arial" w:hAnsi="Arial" w:cs="Arial"/>
          <w:b/>
        </w:rPr>
        <w:t>Empresa</w:t>
      </w:r>
    </w:p>
    <w:p w:rsidR="00E41E31" w:rsidRPr="00B15FF6" w:rsidRDefault="00E41E31" w:rsidP="00B15FF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15FF6">
        <w:rPr>
          <w:rFonts w:ascii="Arial" w:hAnsi="Arial" w:cs="Arial"/>
          <w:b/>
        </w:rPr>
        <w:t>CONTRATADA</w:t>
      </w:r>
    </w:p>
    <w:p w:rsidR="00E41E31" w:rsidRPr="00E41E31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41E31" w:rsidRPr="00E41E31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1E31">
        <w:rPr>
          <w:rFonts w:ascii="Arial" w:hAnsi="Arial" w:cs="Arial"/>
        </w:rPr>
        <w:t>Testemunhas:</w:t>
      </w:r>
    </w:p>
    <w:p w:rsidR="00E41E31" w:rsidRPr="00E41E31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1E31">
        <w:rPr>
          <w:rFonts w:ascii="Arial" w:hAnsi="Arial" w:cs="Arial"/>
        </w:rPr>
        <w:t>1. _____________</w:t>
      </w:r>
    </w:p>
    <w:p w:rsidR="00E41E31" w:rsidRPr="00E41E31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1E31">
        <w:rPr>
          <w:rFonts w:ascii="Arial" w:hAnsi="Arial" w:cs="Arial"/>
        </w:rPr>
        <w:t>CPF/</w:t>
      </w:r>
      <w:r w:rsidR="00C21F2F">
        <w:rPr>
          <w:rFonts w:ascii="Arial" w:hAnsi="Arial" w:cs="Arial"/>
        </w:rPr>
        <w:t>RG</w:t>
      </w:r>
      <w:r w:rsidRPr="00E41E31">
        <w:rPr>
          <w:rFonts w:ascii="Arial" w:hAnsi="Arial" w:cs="Arial"/>
        </w:rPr>
        <w:t xml:space="preserve"> ______________</w:t>
      </w:r>
    </w:p>
    <w:p w:rsidR="00E41E31" w:rsidRPr="00E41E31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41E31" w:rsidRPr="00E41E31" w:rsidRDefault="00E41E31" w:rsidP="00D85D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1E31">
        <w:rPr>
          <w:rFonts w:ascii="Arial" w:hAnsi="Arial" w:cs="Arial"/>
        </w:rPr>
        <w:t>2. _____________</w:t>
      </w:r>
    </w:p>
    <w:p w:rsidR="00E41E31" w:rsidRPr="00226E2E" w:rsidRDefault="00E41E31" w:rsidP="00F7086D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  <w:r w:rsidRPr="00E41E31">
        <w:rPr>
          <w:rFonts w:ascii="Arial" w:hAnsi="Arial" w:cs="Arial"/>
        </w:rPr>
        <w:t>CPF/</w:t>
      </w:r>
      <w:r w:rsidR="00C21F2F">
        <w:rPr>
          <w:rFonts w:ascii="Arial" w:hAnsi="Arial" w:cs="Arial"/>
        </w:rPr>
        <w:t>RG</w:t>
      </w:r>
      <w:r w:rsidRPr="00E41E31">
        <w:rPr>
          <w:rFonts w:ascii="Arial" w:hAnsi="Arial" w:cs="Arial"/>
        </w:rPr>
        <w:t xml:space="preserve">_______________ </w:t>
      </w:r>
    </w:p>
    <w:sectPr w:rsidR="00E41E31" w:rsidRPr="00226E2E" w:rsidSect="003C15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933" w:rsidRDefault="00281933" w:rsidP="00747088">
      <w:r>
        <w:separator/>
      </w:r>
    </w:p>
  </w:endnote>
  <w:endnote w:type="continuationSeparator" w:id="0">
    <w:p w:rsidR="00281933" w:rsidRDefault="00281933" w:rsidP="00747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BB4" w:rsidRDefault="001E0BB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3261206"/>
      <w:docPartObj>
        <w:docPartGallery w:val="Page Numbers (Bottom of Page)"/>
        <w:docPartUnique/>
      </w:docPartObj>
    </w:sdtPr>
    <w:sdtContent>
      <w:p w:rsidR="0082760A" w:rsidRDefault="00F50A06">
        <w:pPr>
          <w:pStyle w:val="Rodap"/>
          <w:jc w:val="right"/>
        </w:pPr>
        <w:r>
          <w:fldChar w:fldCharType="begin"/>
        </w:r>
        <w:r w:rsidR="00B15FF6">
          <w:instrText>PAGE   \* MERGEFORMAT</w:instrText>
        </w:r>
        <w:r>
          <w:fldChar w:fldCharType="separate"/>
        </w:r>
        <w:r w:rsidR="007824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760A" w:rsidRDefault="0082760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BB4" w:rsidRDefault="001E0BB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933" w:rsidRDefault="00281933" w:rsidP="00747088">
      <w:r>
        <w:separator/>
      </w:r>
    </w:p>
  </w:footnote>
  <w:footnote w:type="continuationSeparator" w:id="0">
    <w:p w:rsidR="00281933" w:rsidRDefault="00281933" w:rsidP="007470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BB4" w:rsidRDefault="001E0BB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60A" w:rsidRDefault="0082760A">
    <w:pPr>
      <w:pStyle w:val="Cabealho"/>
    </w:pPr>
  </w:p>
  <w:p w:rsidR="0082760A" w:rsidRDefault="0082760A" w:rsidP="00747088">
    <w:pPr>
      <w:pStyle w:val="Cabealho"/>
      <w:jc w:val="center"/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2760A" w:rsidRPr="00747088" w:rsidRDefault="0082760A" w:rsidP="00747088">
    <w:pPr>
      <w:pStyle w:val="Cabealho"/>
      <w:jc w:val="center"/>
      <w:rPr>
        <w:rFonts w:ascii="Verdana" w:hAnsi="Verdana"/>
        <w:b/>
        <w:sz w:val="24"/>
        <w:szCs w:val="24"/>
      </w:rPr>
    </w:pPr>
    <w:r w:rsidRPr="00747088">
      <w:rPr>
        <w:rFonts w:ascii="Verdana" w:hAnsi="Verdana"/>
        <w:b/>
        <w:sz w:val="24"/>
        <w:szCs w:val="24"/>
      </w:rPr>
      <w:t>CÂMARA MUNICIPAL DE VEREADORES DE CANGUÇU</w:t>
    </w:r>
  </w:p>
  <w:p w:rsidR="0082760A" w:rsidRPr="00747088" w:rsidRDefault="0082760A" w:rsidP="00747088">
    <w:pPr>
      <w:pStyle w:val="Cabealho"/>
      <w:jc w:val="center"/>
      <w:rPr>
        <w:rFonts w:ascii="Verdana" w:hAnsi="Verdana"/>
        <w:b/>
        <w:sz w:val="24"/>
        <w:szCs w:val="24"/>
      </w:rPr>
    </w:pPr>
    <w:r w:rsidRPr="00747088">
      <w:rPr>
        <w:rFonts w:ascii="Verdana" w:hAnsi="Verdana"/>
        <w:b/>
        <w:sz w:val="24"/>
        <w:szCs w:val="24"/>
      </w:rPr>
      <w:t>ESTADO DO RIO GRANDE DO SUL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BB4" w:rsidRDefault="001E0BB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576"/>
    <w:multiLevelType w:val="multilevel"/>
    <w:tmpl w:val="D4C0465E"/>
    <w:lvl w:ilvl="0">
      <w:start w:val="5"/>
      <w:numFmt w:val="decimal"/>
      <w:lvlText w:val="%1"/>
      <w:lvlJc w:val="left"/>
      <w:pPr>
        <w:ind w:left="1030" w:hanging="41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0" w:hanging="413"/>
      </w:pPr>
      <w:rPr>
        <w:rFonts w:ascii="Eras Light ITC" w:eastAsia="Eras Light ITC" w:hAnsi="Eras Light ITC" w:cs="Eras Light ITC" w:hint="default"/>
        <w:spacing w:val="-14"/>
        <w:w w:val="99"/>
        <w:sz w:val="24"/>
        <w:szCs w:val="24"/>
      </w:rPr>
    </w:lvl>
    <w:lvl w:ilvl="2">
      <w:numFmt w:val="bullet"/>
      <w:lvlText w:val="•"/>
      <w:lvlJc w:val="left"/>
      <w:pPr>
        <w:ind w:left="2789" w:hanging="413"/>
      </w:pPr>
      <w:rPr>
        <w:rFonts w:hint="default"/>
      </w:rPr>
    </w:lvl>
    <w:lvl w:ilvl="3">
      <w:numFmt w:val="bullet"/>
      <w:lvlText w:val="•"/>
      <w:lvlJc w:val="left"/>
      <w:pPr>
        <w:ind w:left="3663" w:hanging="413"/>
      </w:pPr>
      <w:rPr>
        <w:rFonts w:hint="default"/>
      </w:rPr>
    </w:lvl>
    <w:lvl w:ilvl="4">
      <w:numFmt w:val="bullet"/>
      <w:lvlText w:val="•"/>
      <w:lvlJc w:val="left"/>
      <w:pPr>
        <w:ind w:left="4538" w:hanging="413"/>
      </w:pPr>
      <w:rPr>
        <w:rFonts w:hint="default"/>
      </w:rPr>
    </w:lvl>
    <w:lvl w:ilvl="5">
      <w:numFmt w:val="bullet"/>
      <w:lvlText w:val="•"/>
      <w:lvlJc w:val="left"/>
      <w:pPr>
        <w:ind w:left="5413" w:hanging="413"/>
      </w:pPr>
      <w:rPr>
        <w:rFonts w:hint="default"/>
      </w:rPr>
    </w:lvl>
    <w:lvl w:ilvl="6">
      <w:numFmt w:val="bullet"/>
      <w:lvlText w:val="•"/>
      <w:lvlJc w:val="left"/>
      <w:pPr>
        <w:ind w:left="6287" w:hanging="413"/>
      </w:pPr>
      <w:rPr>
        <w:rFonts w:hint="default"/>
      </w:rPr>
    </w:lvl>
    <w:lvl w:ilvl="7">
      <w:numFmt w:val="bullet"/>
      <w:lvlText w:val="•"/>
      <w:lvlJc w:val="left"/>
      <w:pPr>
        <w:ind w:left="7162" w:hanging="413"/>
      </w:pPr>
      <w:rPr>
        <w:rFonts w:hint="default"/>
      </w:rPr>
    </w:lvl>
    <w:lvl w:ilvl="8">
      <w:numFmt w:val="bullet"/>
      <w:lvlText w:val="•"/>
      <w:lvlJc w:val="left"/>
      <w:pPr>
        <w:ind w:left="8037" w:hanging="413"/>
      </w:pPr>
      <w:rPr>
        <w:rFonts w:hint="default"/>
      </w:rPr>
    </w:lvl>
  </w:abstractNum>
  <w:abstractNum w:abstractNumId="1">
    <w:nsid w:val="08794A54"/>
    <w:multiLevelType w:val="hybridMultilevel"/>
    <w:tmpl w:val="6C9E72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84033"/>
    <w:multiLevelType w:val="multilevel"/>
    <w:tmpl w:val="0EFAD5F4"/>
    <w:lvl w:ilvl="0">
      <w:start w:val="8"/>
      <w:numFmt w:val="decimal"/>
      <w:lvlText w:val="%1"/>
      <w:lvlJc w:val="left"/>
      <w:pPr>
        <w:ind w:left="1030" w:hanging="3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0" w:hanging="365"/>
      </w:pPr>
      <w:rPr>
        <w:rFonts w:ascii="Eras Light ITC" w:eastAsia="Eras Light ITC" w:hAnsi="Eras Light ITC" w:cs="Eras Light ITC" w:hint="default"/>
        <w:spacing w:val="-4"/>
        <w:w w:val="99"/>
        <w:sz w:val="24"/>
        <w:szCs w:val="24"/>
      </w:rPr>
    </w:lvl>
    <w:lvl w:ilvl="2">
      <w:numFmt w:val="bullet"/>
      <w:lvlText w:val="•"/>
      <w:lvlJc w:val="left"/>
      <w:pPr>
        <w:ind w:left="2789" w:hanging="365"/>
      </w:pPr>
      <w:rPr>
        <w:rFonts w:hint="default"/>
      </w:rPr>
    </w:lvl>
    <w:lvl w:ilvl="3">
      <w:numFmt w:val="bullet"/>
      <w:lvlText w:val="•"/>
      <w:lvlJc w:val="left"/>
      <w:pPr>
        <w:ind w:left="3663" w:hanging="365"/>
      </w:pPr>
      <w:rPr>
        <w:rFonts w:hint="default"/>
      </w:rPr>
    </w:lvl>
    <w:lvl w:ilvl="4">
      <w:numFmt w:val="bullet"/>
      <w:lvlText w:val="•"/>
      <w:lvlJc w:val="left"/>
      <w:pPr>
        <w:ind w:left="4538" w:hanging="365"/>
      </w:pPr>
      <w:rPr>
        <w:rFonts w:hint="default"/>
      </w:rPr>
    </w:lvl>
    <w:lvl w:ilvl="5">
      <w:numFmt w:val="bullet"/>
      <w:lvlText w:val="•"/>
      <w:lvlJc w:val="left"/>
      <w:pPr>
        <w:ind w:left="5413" w:hanging="365"/>
      </w:pPr>
      <w:rPr>
        <w:rFonts w:hint="default"/>
      </w:rPr>
    </w:lvl>
    <w:lvl w:ilvl="6">
      <w:numFmt w:val="bullet"/>
      <w:lvlText w:val="•"/>
      <w:lvlJc w:val="left"/>
      <w:pPr>
        <w:ind w:left="6287" w:hanging="365"/>
      </w:pPr>
      <w:rPr>
        <w:rFonts w:hint="default"/>
      </w:rPr>
    </w:lvl>
    <w:lvl w:ilvl="7">
      <w:numFmt w:val="bullet"/>
      <w:lvlText w:val="•"/>
      <w:lvlJc w:val="left"/>
      <w:pPr>
        <w:ind w:left="7162" w:hanging="365"/>
      </w:pPr>
      <w:rPr>
        <w:rFonts w:hint="default"/>
      </w:rPr>
    </w:lvl>
    <w:lvl w:ilvl="8">
      <w:numFmt w:val="bullet"/>
      <w:lvlText w:val="•"/>
      <w:lvlJc w:val="left"/>
      <w:pPr>
        <w:ind w:left="8037" w:hanging="365"/>
      </w:pPr>
      <w:rPr>
        <w:rFonts w:hint="default"/>
      </w:rPr>
    </w:lvl>
  </w:abstractNum>
  <w:abstractNum w:abstractNumId="3">
    <w:nsid w:val="220B3271"/>
    <w:multiLevelType w:val="multilevel"/>
    <w:tmpl w:val="88D2655C"/>
    <w:lvl w:ilvl="0">
      <w:start w:val="10"/>
      <w:numFmt w:val="decimal"/>
      <w:lvlText w:val="%1"/>
      <w:lvlJc w:val="left"/>
      <w:pPr>
        <w:ind w:left="1524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24" w:hanging="495"/>
      </w:pPr>
      <w:rPr>
        <w:rFonts w:ascii="Eras Light ITC" w:eastAsia="Eras Light ITC" w:hAnsi="Eras Light ITC" w:cs="Eras Light ITC" w:hint="default"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30" w:hanging="670"/>
      </w:pPr>
      <w:rPr>
        <w:rFonts w:ascii="Eras Light ITC" w:eastAsia="Eras Light ITC" w:hAnsi="Eras Light ITC" w:cs="Eras Light ITC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356" w:hanging="670"/>
      </w:pPr>
      <w:rPr>
        <w:rFonts w:hint="default"/>
      </w:rPr>
    </w:lvl>
    <w:lvl w:ilvl="4">
      <w:numFmt w:val="bullet"/>
      <w:lvlText w:val="•"/>
      <w:lvlJc w:val="left"/>
      <w:pPr>
        <w:ind w:left="4275" w:hanging="670"/>
      </w:pPr>
      <w:rPr>
        <w:rFonts w:hint="default"/>
      </w:rPr>
    </w:lvl>
    <w:lvl w:ilvl="5">
      <w:numFmt w:val="bullet"/>
      <w:lvlText w:val="•"/>
      <w:lvlJc w:val="left"/>
      <w:pPr>
        <w:ind w:left="5193" w:hanging="670"/>
      </w:pPr>
      <w:rPr>
        <w:rFonts w:hint="default"/>
      </w:rPr>
    </w:lvl>
    <w:lvl w:ilvl="6">
      <w:numFmt w:val="bullet"/>
      <w:lvlText w:val="•"/>
      <w:lvlJc w:val="left"/>
      <w:pPr>
        <w:ind w:left="6112" w:hanging="670"/>
      </w:pPr>
      <w:rPr>
        <w:rFonts w:hint="default"/>
      </w:rPr>
    </w:lvl>
    <w:lvl w:ilvl="7">
      <w:numFmt w:val="bullet"/>
      <w:lvlText w:val="•"/>
      <w:lvlJc w:val="left"/>
      <w:pPr>
        <w:ind w:left="7030" w:hanging="670"/>
      </w:pPr>
      <w:rPr>
        <w:rFonts w:hint="default"/>
      </w:rPr>
    </w:lvl>
    <w:lvl w:ilvl="8">
      <w:numFmt w:val="bullet"/>
      <w:lvlText w:val="•"/>
      <w:lvlJc w:val="left"/>
      <w:pPr>
        <w:ind w:left="7949" w:hanging="670"/>
      </w:pPr>
      <w:rPr>
        <w:rFonts w:hint="default"/>
      </w:rPr>
    </w:lvl>
  </w:abstractNum>
  <w:abstractNum w:abstractNumId="4">
    <w:nsid w:val="2C04428A"/>
    <w:multiLevelType w:val="multilevel"/>
    <w:tmpl w:val="F32C8860"/>
    <w:lvl w:ilvl="0">
      <w:start w:val="12"/>
      <w:numFmt w:val="decimal"/>
      <w:lvlText w:val="%1"/>
      <w:lvlJc w:val="left"/>
      <w:pPr>
        <w:ind w:left="103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0" w:hanging="500"/>
      </w:pPr>
      <w:rPr>
        <w:rFonts w:ascii="Eras Light ITC" w:eastAsia="Eras Light ITC" w:hAnsi="Eras Light ITC" w:cs="Eras Light ITC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2789" w:hanging="500"/>
      </w:pPr>
      <w:rPr>
        <w:rFonts w:hint="default"/>
      </w:rPr>
    </w:lvl>
    <w:lvl w:ilvl="3">
      <w:numFmt w:val="bullet"/>
      <w:lvlText w:val="•"/>
      <w:lvlJc w:val="left"/>
      <w:pPr>
        <w:ind w:left="3663" w:hanging="500"/>
      </w:pPr>
      <w:rPr>
        <w:rFonts w:hint="default"/>
      </w:rPr>
    </w:lvl>
    <w:lvl w:ilvl="4">
      <w:numFmt w:val="bullet"/>
      <w:lvlText w:val="•"/>
      <w:lvlJc w:val="left"/>
      <w:pPr>
        <w:ind w:left="4538" w:hanging="500"/>
      </w:pPr>
      <w:rPr>
        <w:rFonts w:hint="default"/>
      </w:rPr>
    </w:lvl>
    <w:lvl w:ilvl="5">
      <w:numFmt w:val="bullet"/>
      <w:lvlText w:val="•"/>
      <w:lvlJc w:val="left"/>
      <w:pPr>
        <w:ind w:left="5413" w:hanging="500"/>
      </w:pPr>
      <w:rPr>
        <w:rFonts w:hint="default"/>
      </w:rPr>
    </w:lvl>
    <w:lvl w:ilvl="6">
      <w:numFmt w:val="bullet"/>
      <w:lvlText w:val="•"/>
      <w:lvlJc w:val="left"/>
      <w:pPr>
        <w:ind w:left="6287" w:hanging="500"/>
      </w:pPr>
      <w:rPr>
        <w:rFonts w:hint="default"/>
      </w:rPr>
    </w:lvl>
    <w:lvl w:ilvl="7">
      <w:numFmt w:val="bullet"/>
      <w:lvlText w:val="•"/>
      <w:lvlJc w:val="left"/>
      <w:pPr>
        <w:ind w:left="7162" w:hanging="500"/>
      </w:pPr>
      <w:rPr>
        <w:rFonts w:hint="default"/>
      </w:rPr>
    </w:lvl>
    <w:lvl w:ilvl="8">
      <w:numFmt w:val="bullet"/>
      <w:lvlText w:val="•"/>
      <w:lvlJc w:val="left"/>
      <w:pPr>
        <w:ind w:left="8037" w:hanging="500"/>
      </w:pPr>
      <w:rPr>
        <w:rFonts w:hint="default"/>
      </w:rPr>
    </w:lvl>
  </w:abstractNum>
  <w:abstractNum w:abstractNumId="5">
    <w:nsid w:val="33404BDD"/>
    <w:multiLevelType w:val="multilevel"/>
    <w:tmpl w:val="FE8CE7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AD95A16"/>
    <w:multiLevelType w:val="multilevel"/>
    <w:tmpl w:val="4830DC1E"/>
    <w:lvl w:ilvl="0">
      <w:start w:val="13"/>
      <w:numFmt w:val="decimal"/>
      <w:lvlText w:val="%1"/>
      <w:lvlJc w:val="left"/>
      <w:pPr>
        <w:ind w:left="1030" w:hanging="8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0" w:hanging="857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30" w:hanging="8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0" w:hanging="857"/>
      </w:pPr>
      <w:rPr>
        <w:rFonts w:ascii="Eras Light ITC" w:eastAsia="Eras Light ITC" w:hAnsi="Eras Light ITC" w:cs="Eras Light ITC" w:hint="default"/>
        <w:spacing w:val="-2"/>
        <w:w w:val="100"/>
        <w:sz w:val="24"/>
        <w:szCs w:val="24"/>
      </w:rPr>
    </w:lvl>
    <w:lvl w:ilvl="4">
      <w:numFmt w:val="bullet"/>
      <w:lvlText w:val="•"/>
      <w:lvlJc w:val="left"/>
      <w:pPr>
        <w:ind w:left="4538" w:hanging="857"/>
      </w:pPr>
      <w:rPr>
        <w:rFonts w:hint="default"/>
      </w:rPr>
    </w:lvl>
    <w:lvl w:ilvl="5">
      <w:numFmt w:val="bullet"/>
      <w:lvlText w:val="•"/>
      <w:lvlJc w:val="left"/>
      <w:pPr>
        <w:ind w:left="5413" w:hanging="857"/>
      </w:pPr>
      <w:rPr>
        <w:rFonts w:hint="default"/>
      </w:rPr>
    </w:lvl>
    <w:lvl w:ilvl="6">
      <w:numFmt w:val="bullet"/>
      <w:lvlText w:val="•"/>
      <w:lvlJc w:val="left"/>
      <w:pPr>
        <w:ind w:left="6287" w:hanging="857"/>
      </w:pPr>
      <w:rPr>
        <w:rFonts w:hint="default"/>
      </w:rPr>
    </w:lvl>
    <w:lvl w:ilvl="7">
      <w:numFmt w:val="bullet"/>
      <w:lvlText w:val="•"/>
      <w:lvlJc w:val="left"/>
      <w:pPr>
        <w:ind w:left="7162" w:hanging="857"/>
      </w:pPr>
      <w:rPr>
        <w:rFonts w:hint="default"/>
      </w:rPr>
    </w:lvl>
    <w:lvl w:ilvl="8">
      <w:numFmt w:val="bullet"/>
      <w:lvlText w:val="•"/>
      <w:lvlJc w:val="left"/>
      <w:pPr>
        <w:ind w:left="8037" w:hanging="857"/>
      </w:pPr>
      <w:rPr>
        <w:rFonts w:hint="default"/>
      </w:rPr>
    </w:lvl>
  </w:abstractNum>
  <w:abstractNum w:abstractNumId="7">
    <w:nsid w:val="3DEB1A53"/>
    <w:multiLevelType w:val="multilevel"/>
    <w:tmpl w:val="0FB0329A"/>
    <w:lvl w:ilvl="0">
      <w:start w:val="15"/>
      <w:numFmt w:val="decimal"/>
      <w:lvlText w:val="%1"/>
      <w:lvlJc w:val="left"/>
      <w:pPr>
        <w:ind w:left="1030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0" w:hanging="504"/>
      </w:pPr>
      <w:rPr>
        <w:rFonts w:ascii="Eras Light ITC" w:eastAsia="Eras Light ITC" w:hAnsi="Eras Light ITC" w:cs="Eras Light ITC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2789" w:hanging="504"/>
      </w:pPr>
      <w:rPr>
        <w:rFonts w:hint="default"/>
      </w:rPr>
    </w:lvl>
    <w:lvl w:ilvl="3">
      <w:numFmt w:val="bullet"/>
      <w:lvlText w:val="•"/>
      <w:lvlJc w:val="left"/>
      <w:pPr>
        <w:ind w:left="3663" w:hanging="504"/>
      </w:pPr>
      <w:rPr>
        <w:rFonts w:hint="default"/>
      </w:rPr>
    </w:lvl>
    <w:lvl w:ilvl="4">
      <w:numFmt w:val="bullet"/>
      <w:lvlText w:val="•"/>
      <w:lvlJc w:val="left"/>
      <w:pPr>
        <w:ind w:left="4538" w:hanging="504"/>
      </w:pPr>
      <w:rPr>
        <w:rFonts w:hint="default"/>
      </w:rPr>
    </w:lvl>
    <w:lvl w:ilvl="5">
      <w:numFmt w:val="bullet"/>
      <w:lvlText w:val="•"/>
      <w:lvlJc w:val="left"/>
      <w:pPr>
        <w:ind w:left="5413" w:hanging="504"/>
      </w:pPr>
      <w:rPr>
        <w:rFonts w:hint="default"/>
      </w:rPr>
    </w:lvl>
    <w:lvl w:ilvl="6">
      <w:numFmt w:val="bullet"/>
      <w:lvlText w:val="•"/>
      <w:lvlJc w:val="left"/>
      <w:pPr>
        <w:ind w:left="6287" w:hanging="504"/>
      </w:pPr>
      <w:rPr>
        <w:rFonts w:hint="default"/>
      </w:rPr>
    </w:lvl>
    <w:lvl w:ilvl="7">
      <w:numFmt w:val="bullet"/>
      <w:lvlText w:val="•"/>
      <w:lvlJc w:val="left"/>
      <w:pPr>
        <w:ind w:left="7162" w:hanging="504"/>
      </w:pPr>
      <w:rPr>
        <w:rFonts w:hint="default"/>
      </w:rPr>
    </w:lvl>
    <w:lvl w:ilvl="8">
      <w:numFmt w:val="bullet"/>
      <w:lvlText w:val="•"/>
      <w:lvlJc w:val="left"/>
      <w:pPr>
        <w:ind w:left="8037" w:hanging="504"/>
      </w:pPr>
      <w:rPr>
        <w:rFonts w:hint="default"/>
      </w:rPr>
    </w:lvl>
  </w:abstractNum>
  <w:abstractNum w:abstractNumId="8">
    <w:nsid w:val="420045DA"/>
    <w:multiLevelType w:val="multilevel"/>
    <w:tmpl w:val="9C70DD5A"/>
    <w:lvl w:ilvl="0">
      <w:start w:val="10"/>
      <w:numFmt w:val="decimal"/>
      <w:lvlText w:val="%1"/>
      <w:lvlJc w:val="left"/>
      <w:pPr>
        <w:ind w:left="1524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24" w:hanging="495"/>
      </w:pPr>
      <w:rPr>
        <w:rFonts w:ascii="Eras Light ITC" w:eastAsia="Eras Light ITC" w:hAnsi="Eras Light ITC" w:cs="Eras Light ITC" w:hint="default"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030" w:hanging="670"/>
      </w:pPr>
      <w:rPr>
        <w:rFonts w:ascii="Eras Light ITC" w:eastAsia="Eras Light ITC" w:hAnsi="Eras Light ITC" w:cs="Eras Light ITC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356" w:hanging="670"/>
      </w:pPr>
      <w:rPr>
        <w:rFonts w:hint="default"/>
      </w:rPr>
    </w:lvl>
    <w:lvl w:ilvl="4">
      <w:numFmt w:val="bullet"/>
      <w:lvlText w:val="•"/>
      <w:lvlJc w:val="left"/>
      <w:pPr>
        <w:ind w:left="4275" w:hanging="670"/>
      </w:pPr>
      <w:rPr>
        <w:rFonts w:hint="default"/>
      </w:rPr>
    </w:lvl>
    <w:lvl w:ilvl="5">
      <w:numFmt w:val="bullet"/>
      <w:lvlText w:val="•"/>
      <w:lvlJc w:val="left"/>
      <w:pPr>
        <w:ind w:left="5193" w:hanging="670"/>
      </w:pPr>
      <w:rPr>
        <w:rFonts w:hint="default"/>
      </w:rPr>
    </w:lvl>
    <w:lvl w:ilvl="6">
      <w:numFmt w:val="bullet"/>
      <w:lvlText w:val="•"/>
      <w:lvlJc w:val="left"/>
      <w:pPr>
        <w:ind w:left="6112" w:hanging="670"/>
      </w:pPr>
      <w:rPr>
        <w:rFonts w:hint="default"/>
      </w:rPr>
    </w:lvl>
    <w:lvl w:ilvl="7">
      <w:numFmt w:val="bullet"/>
      <w:lvlText w:val="•"/>
      <w:lvlJc w:val="left"/>
      <w:pPr>
        <w:ind w:left="7030" w:hanging="670"/>
      </w:pPr>
      <w:rPr>
        <w:rFonts w:hint="default"/>
      </w:rPr>
    </w:lvl>
    <w:lvl w:ilvl="8">
      <w:numFmt w:val="bullet"/>
      <w:lvlText w:val="•"/>
      <w:lvlJc w:val="left"/>
      <w:pPr>
        <w:ind w:left="7949" w:hanging="670"/>
      </w:pPr>
      <w:rPr>
        <w:rFonts w:hint="default"/>
      </w:rPr>
    </w:lvl>
  </w:abstractNum>
  <w:abstractNum w:abstractNumId="9">
    <w:nsid w:val="42851D6A"/>
    <w:multiLevelType w:val="multilevel"/>
    <w:tmpl w:val="450892D6"/>
    <w:lvl w:ilvl="0">
      <w:start w:val="2"/>
      <w:numFmt w:val="decimal"/>
      <w:lvlText w:val="%1"/>
      <w:lvlJc w:val="left"/>
      <w:pPr>
        <w:ind w:left="1030" w:hanging="3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0" w:hanging="351"/>
      </w:pPr>
      <w:rPr>
        <w:rFonts w:ascii="Eras Light ITC" w:eastAsia="Eras Light ITC" w:hAnsi="Eras Light ITC" w:cs="Eras Light ITC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2789" w:hanging="351"/>
      </w:pPr>
      <w:rPr>
        <w:rFonts w:hint="default"/>
      </w:rPr>
    </w:lvl>
    <w:lvl w:ilvl="3">
      <w:numFmt w:val="bullet"/>
      <w:lvlText w:val="•"/>
      <w:lvlJc w:val="left"/>
      <w:pPr>
        <w:ind w:left="3663" w:hanging="351"/>
      </w:pPr>
      <w:rPr>
        <w:rFonts w:hint="default"/>
      </w:rPr>
    </w:lvl>
    <w:lvl w:ilvl="4">
      <w:numFmt w:val="bullet"/>
      <w:lvlText w:val="•"/>
      <w:lvlJc w:val="left"/>
      <w:pPr>
        <w:ind w:left="4538" w:hanging="351"/>
      </w:pPr>
      <w:rPr>
        <w:rFonts w:hint="default"/>
      </w:rPr>
    </w:lvl>
    <w:lvl w:ilvl="5">
      <w:numFmt w:val="bullet"/>
      <w:lvlText w:val="•"/>
      <w:lvlJc w:val="left"/>
      <w:pPr>
        <w:ind w:left="5413" w:hanging="351"/>
      </w:pPr>
      <w:rPr>
        <w:rFonts w:hint="default"/>
      </w:rPr>
    </w:lvl>
    <w:lvl w:ilvl="6">
      <w:numFmt w:val="bullet"/>
      <w:lvlText w:val="•"/>
      <w:lvlJc w:val="left"/>
      <w:pPr>
        <w:ind w:left="6287" w:hanging="351"/>
      </w:pPr>
      <w:rPr>
        <w:rFonts w:hint="default"/>
      </w:rPr>
    </w:lvl>
    <w:lvl w:ilvl="7">
      <w:numFmt w:val="bullet"/>
      <w:lvlText w:val="•"/>
      <w:lvlJc w:val="left"/>
      <w:pPr>
        <w:ind w:left="7162" w:hanging="351"/>
      </w:pPr>
      <w:rPr>
        <w:rFonts w:hint="default"/>
      </w:rPr>
    </w:lvl>
    <w:lvl w:ilvl="8">
      <w:numFmt w:val="bullet"/>
      <w:lvlText w:val="•"/>
      <w:lvlJc w:val="left"/>
      <w:pPr>
        <w:ind w:left="8037" w:hanging="351"/>
      </w:pPr>
      <w:rPr>
        <w:rFonts w:hint="default"/>
      </w:rPr>
    </w:lvl>
  </w:abstractNum>
  <w:abstractNum w:abstractNumId="10">
    <w:nsid w:val="47B53C11"/>
    <w:multiLevelType w:val="multilevel"/>
    <w:tmpl w:val="24C615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>
    <w:nsid w:val="49613F99"/>
    <w:multiLevelType w:val="multilevel"/>
    <w:tmpl w:val="ADD673B8"/>
    <w:lvl w:ilvl="0">
      <w:start w:val="10"/>
      <w:numFmt w:val="decimal"/>
      <w:lvlText w:val="%1"/>
      <w:lvlJc w:val="left"/>
      <w:pPr>
        <w:ind w:left="15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4" w:hanging="495"/>
      </w:pPr>
      <w:rPr>
        <w:rFonts w:ascii="Eras Light ITC" w:eastAsia="Eras Light ITC" w:hAnsi="Eras Light ITC" w:cs="Eras Light ITC" w:hint="default"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699" w:hanging="670"/>
      </w:pPr>
      <w:rPr>
        <w:rFonts w:ascii="Eras Light ITC" w:eastAsia="Eras Light ITC" w:hAnsi="Eras Light ITC" w:cs="Eras Light ITC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3496" w:hanging="670"/>
      </w:pPr>
      <w:rPr>
        <w:rFonts w:hint="default"/>
      </w:rPr>
    </w:lvl>
    <w:lvl w:ilvl="4">
      <w:numFmt w:val="bullet"/>
      <w:lvlText w:val="•"/>
      <w:lvlJc w:val="left"/>
      <w:pPr>
        <w:ind w:left="4395" w:hanging="670"/>
      </w:pPr>
      <w:rPr>
        <w:rFonts w:hint="default"/>
      </w:rPr>
    </w:lvl>
    <w:lvl w:ilvl="5">
      <w:numFmt w:val="bullet"/>
      <w:lvlText w:val="•"/>
      <w:lvlJc w:val="left"/>
      <w:pPr>
        <w:ind w:left="5293" w:hanging="670"/>
      </w:pPr>
      <w:rPr>
        <w:rFonts w:hint="default"/>
      </w:rPr>
    </w:lvl>
    <w:lvl w:ilvl="6">
      <w:numFmt w:val="bullet"/>
      <w:lvlText w:val="•"/>
      <w:lvlJc w:val="left"/>
      <w:pPr>
        <w:ind w:left="6192" w:hanging="670"/>
      </w:pPr>
      <w:rPr>
        <w:rFonts w:hint="default"/>
      </w:rPr>
    </w:lvl>
    <w:lvl w:ilvl="7">
      <w:numFmt w:val="bullet"/>
      <w:lvlText w:val="•"/>
      <w:lvlJc w:val="left"/>
      <w:pPr>
        <w:ind w:left="7090" w:hanging="670"/>
      </w:pPr>
      <w:rPr>
        <w:rFonts w:hint="default"/>
      </w:rPr>
    </w:lvl>
    <w:lvl w:ilvl="8">
      <w:numFmt w:val="bullet"/>
      <w:lvlText w:val="•"/>
      <w:lvlJc w:val="left"/>
      <w:pPr>
        <w:ind w:left="7989" w:hanging="670"/>
      </w:pPr>
      <w:rPr>
        <w:rFonts w:hint="default"/>
      </w:rPr>
    </w:lvl>
  </w:abstractNum>
  <w:abstractNum w:abstractNumId="12">
    <w:nsid w:val="4B7E62ED"/>
    <w:multiLevelType w:val="multilevel"/>
    <w:tmpl w:val="DCC2A80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5D4D2530"/>
    <w:multiLevelType w:val="hybridMultilevel"/>
    <w:tmpl w:val="A07C38E0"/>
    <w:lvl w:ilvl="0" w:tplc="57EC7514">
      <w:start w:val="1"/>
      <w:numFmt w:val="lowerLetter"/>
      <w:lvlText w:val="%1)"/>
      <w:lvlJc w:val="left"/>
      <w:pPr>
        <w:ind w:left="1030" w:hanging="243"/>
      </w:pPr>
      <w:rPr>
        <w:rFonts w:ascii="Eras Light ITC" w:eastAsia="Eras Light ITC" w:hAnsi="Eras Light ITC" w:cs="Eras Light ITC" w:hint="default"/>
        <w:w w:val="100"/>
        <w:sz w:val="24"/>
        <w:szCs w:val="24"/>
      </w:rPr>
    </w:lvl>
    <w:lvl w:ilvl="1" w:tplc="F6EC3D88">
      <w:numFmt w:val="bullet"/>
      <w:lvlText w:val="•"/>
      <w:lvlJc w:val="left"/>
      <w:pPr>
        <w:ind w:left="1914" w:hanging="243"/>
      </w:pPr>
      <w:rPr>
        <w:rFonts w:hint="default"/>
      </w:rPr>
    </w:lvl>
    <w:lvl w:ilvl="2" w:tplc="04745284">
      <w:numFmt w:val="bullet"/>
      <w:lvlText w:val="•"/>
      <w:lvlJc w:val="left"/>
      <w:pPr>
        <w:ind w:left="2789" w:hanging="243"/>
      </w:pPr>
      <w:rPr>
        <w:rFonts w:hint="default"/>
      </w:rPr>
    </w:lvl>
    <w:lvl w:ilvl="3" w:tplc="F24CF3B0">
      <w:numFmt w:val="bullet"/>
      <w:lvlText w:val="•"/>
      <w:lvlJc w:val="left"/>
      <w:pPr>
        <w:ind w:left="3663" w:hanging="243"/>
      </w:pPr>
      <w:rPr>
        <w:rFonts w:hint="default"/>
      </w:rPr>
    </w:lvl>
    <w:lvl w:ilvl="4" w:tplc="27FEA9D8">
      <w:numFmt w:val="bullet"/>
      <w:lvlText w:val="•"/>
      <w:lvlJc w:val="left"/>
      <w:pPr>
        <w:ind w:left="4538" w:hanging="243"/>
      </w:pPr>
      <w:rPr>
        <w:rFonts w:hint="default"/>
      </w:rPr>
    </w:lvl>
    <w:lvl w:ilvl="5" w:tplc="5150D1A2">
      <w:numFmt w:val="bullet"/>
      <w:lvlText w:val="•"/>
      <w:lvlJc w:val="left"/>
      <w:pPr>
        <w:ind w:left="5413" w:hanging="243"/>
      </w:pPr>
      <w:rPr>
        <w:rFonts w:hint="default"/>
      </w:rPr>
    </w:lvl>
    <w:lvl w:ilvl="6" w:tplc="B47C89F6">
      <w:numFmt w:val="bullet"/>
      <w:lvlText w:val="•"/>
      <w:lvlJc w:val="left"/>
      <w:pPr>
        <w:ind w:left="6287" w:hanging="243"/>
      </w:pPr>
      <w:rPr>
        <w:rFonts w:hint="default"/>
      </w:rPr>
    </w:lvl>
    <w:lvl w:ilvl="7" w:tplc="47AC1F2C">
      <w:numFmt w:val="bullet"/>
      <w:lvlText w:val="•"/>
      <w:lvlJc w:val="left"/>
      <w:pPr>
        <w:ind w:left="7162" w:hanging="243"/>
      </w:pPr>
      <w:rPr>
        <w:rFonts w:hint="default"/>
      </w:rPr>
    </w:lvl>
    <w:lvl w:ilvl="8" w:tplc="33A0D9EC">
      <w:numFmt w:val="bullet"/>
      <w:lvlText w:val="•"/>
      <w:lvlJc w:val="left"/>
      <w:pPr>
        <w:ind w:left="8037" w:hanging="243"/>
      </w:pPr>
      <w:rPr>
        <w:rFonts w:hint="default"/>
      </w:rPr>
    </w:lvl>
  </w:abstractNum>
  <w:abstractNum w:abstractNumId="14">
    <w:nsid w:val="6AA5032A"/>
    <w:multiLevelType w:val="multilevel"/>
    <w:tmpl w:val="B8807D36"/>
    <w:lvl w:ilvl="0">
      <w:start w:val="9"/>
      <w:numFmt w:val="decimal"/>
      <w:lvlText w:val="%1"/>
      <w:lvlJc w:val="left"/>
      <w:pPr>
        <w:ind w:left="1030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0" w:hanging="384"/>
      </w:pPr>
      <w:rPr>
        <w:rFonts w:ascii="Eras Light ITC" w:eastAsia="Eras Light ITC" w:hAnsi="Eras Light ITC" w:cs="Eras Light ITC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2789" w:hanging="384"/>
      </w:pPr>
      <w:rPr>
        <w:rFonts w:hint="default"/>
      </w:rPr>
    </w:lvl>
    <w:lvl w:ilvl="3">
      <w:numFmt w:val="bullet"/>
      <w:lvlText w:val="•"/>
      <w:lvlJc w:val="left"/>
      <w:pPr>
        <w:ind w:left="3663" w:hanging="384"/>
      </w:pPr>
      <w:rPr>
        <w:rFonts w:hint="default"/>
      </w:rPr>
    </w:lvl>
    <w:lvl w:ilvl="4">
      <w:numFmt w:val="bullet"/>
      <w:lvlText w:val="•"/>
      <w:lvlJc w:val="left"/>
      <w:pPr>
        <w:ind w:left="4538" w:hanging="384"/>
      </w:pPr>
      <w:rPr>
        <w:rFonts w:hint="default"/>
      </w:rPr>
    </w:lvl>
    <w:lvl w:ilvl="5">
      <w:numFmt w:val="bullet"/>
      <w:lvlText w:val="•"/>
      <w:lvlJc w:val="left"/>
      <w:pPr>
        <w:ind w:left="5413" w:hanging="384"/>
      </w:pPr>
      <w:rPr>
        <w:rFonts w:hint="default"/>
      </w:rPr>
    </w:lvl>
    <w:lvl w:ilvl="6">
      <w:numFmt w:val="bullet"/>
      <w:lvlText w:val="•"/>
      <w:lvlJc w:val="left"/>
      <w:pPr>
        <w:ind w:left="6287" w:hanging="384"/>
      </w:pPr>
      <w:rPr>
        <w:rFonts w:hint="default"/>
      </w:rPr>
    </w:lvl>
    <w:lvl w:ilvl="7">
      <w:numFmt w:val="bullet"/>
      <w:lvlText w:val="•"/>
      <w:lvlJc w:val="left"/>
      <w:pPr>
        <w:ind w:left="7162" w:hanging="384"/>
      </w:pPr>
      <w:rPr>
        <w:rFonts w:hint="default"/>
      </w:rPr>
    </w:lvl>
    <w:lvl w:ilvl="8">
      <w:numFmt w:val="bullet"/>
      <w:lvlText w:val="•"/>
      <w:lvlJc w:val="left"/>
      <w:pPr>
        <w:ind w:left="8037" w:hanging="384"/>
      </w:pPr>
      <w:rPr>
        <w:rFonts w:hint="default"/>
      </w:rPr>
    </w:lvl>
  </w:abstractNum>
  <w:abstractNum w:abstractNumId="15">
    <w:nsid w:val="6F2D657E"/>
    <w:multiLevelType w:val="hybridMultilevel"/>
    <w:tmpl w:val="DF00B284"/>
    <w:lvl w:ilvl="0" w:tplc="D5A0E8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19169A"/>
    <w:multiLevelType w:val="multilevel"/>
    <w:tmpl w:val="E8049F88"/>
    <w:lvl w:ilvl="0">
      <w:start w:val="13"/>
      <w:numFmt w:val="decimal"/>
      <w:lvlText w:val="%1"/>
      <w:lvlJc w:val="left"/>
      <w:pPr>
        <w:ind w:left="1524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4" w:hanging="495"/>
      </w:pPr>
      <w:rPr>
        <w:rFonts w:ascii="Eras Light ITC" w:eastAsia="Eras Light ITC" w:hAnsi="Eras Light ITC" w:cs="Eras Light ITC" w:hint="default"/>
        <w:spacing w:val="-2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699" w:hanging="670"/>
      </w:pPr>
      <w:rPr>
        <w:rFonts w:ascii="Eras Light ITC" w:eastAsia="Eras Light ITC" w:hAnsi="Eras Light ITC" w:cs="Eras Light ITC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3496" w:hanging="670"/>
      </w:pPr>
      <w:rPr>
        <w:rFonts w:hint="default"/>
      </w:rPr>
    </w:lvl>
    <w:lvl w:ilvl="4">
      <w:numFmt w:val="bullet"/>
      <w:lvlText w:val="•"/>
      <w:lvlJc w:val="left"/>
      <w:pPr>
        <w:ind w:left="4395" w:hanging="670"/>
      </w:pPr>
      <w:rPr>
        <w:rFonts w:hint="default"/>
      </w:rPr>
    </w:lvl>
    <w:lvl w:ilvl="5">
      <w:numFmt w:val="bullet"/>
      <w:lvlText w:val="•"/>
      <w:lvlJc w:val="left"/>
      <w:pPr>
        <w:ind w:left="5293" w:hanging="670"/>
      </w:pPr>
      <w:rPr>
        <w:rFonts w:hint="default"/>
      </w:rPr>
    </w:lvl>
    <w:lvl w:ilvl="6">
      <w:numFmt w:val="bullet"/>
      <w:lvlText w:val="•"/>
      <w:lvlJc w:val="left"/>
      <w:pPr>
        <w:ind w:left="6192" w:hanging="670"/>
      </w:pPr>
      <w:rPr>
        <w:rFonts w:hint="default"/>
      </w:rPr>
    </w:lvl>
    <w:lvl w:ilvl="7">
      <w:numFmt w:val="bullet"/>
      <w:lvlText w:val="•"/>
      <w:lvlJc w:val="left"/>
      <w:pPr>
        <w:ind w:left="7090" w:hanging="670"/>
      </w:pPr>
      <w:rPr>
        <w:rFonts w:hint="default"/>
      </w:rPr>
    </w:lvl>
    <w:lvl w:ilvl="8">
      <w:numFmt w:val="bullet"/>
      <w:lvlText w:val="•"/>
      <w:lvlJc w:val="left"/>
      <w:pPr>
        <w:ind w:left="7989" w:hanging="670"/>
      </w:pPr>
      <w:rPr>
        <w:rFonts w:hint="default"/>
      </w:rPr>
    </w:lvl>
  </w:abstractNum>
  <w:abstractNum w:abstractNumId="17">
    <w:nsid w:val="79FA5122"/>
    <w:multiLevelType w:val="multilevel"/>
    <w:tmpl w:val="9EF23DE4"/>
    <w:lvl w:ilvl="0">
      <w:start w:val="1"/>
      <w:numFmt w:val="decimal"/>
      <w:lvlText w:val="%1"/>
      <w:lvlJc w:val="left"/>
      <w:pPr>
        <w:ind w:left="1605" w:hanging="16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739" w:hanging="16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73" w:hanging="160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07" w:hanging="160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41" w:hanging="160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275" w:hanging="1605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409" w:hanging="1605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  <w:b/>
      </w:r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9"/>
  </w:num>
  <w:num w:numId="5">
    <w:abstractNumId w:val="0"/>
  </w:num>
  <w:num w:numId="6">
    <w:abstractNumId w:val="2"/>
  </w:num>
  <w:num w:numId="7">
    <w:abstractNumId w:val="11"/>
  </w:num>
  <w:num w:numId="8">
    <w:abstractNumId w:val="14"/>
  </w:num>
  <w:num w:numId="9">
    <w:abstractNumId w:val="8"/>
  </w:num>
  <w:num w:numId="10">
    <w:abstractNumId w:val="3"/>
  </w:num>
  <w:num w:numId="11">
    <w:abstractNumId w:val="6"/>
  </w:num>
  <w:num w:numId="12">
    <w:abstractNumId w:val="13"/>
  </w:num>
  <w:num w:numId="13">
    <w:abstractNumId w:val="16"/>
  </w:num>
  <w:num w:numId="14">
    <w:abstractNumId w:val="4"/>
  </w:num>
  <w:num w:numId="15">
    <w:abstractNumId w:val="7"/>
  </w:num>
  <w:num w:numId="16">
    <w:abstractNumId w:val="10"/>
  </w:num>
  <w:num w:numId="17">
    <w:abstractNumId w:val="5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747088"/>
    <w:rsid w:val="00026C0D"/>
    <w:rsid w:val="000311A8"/>
    <w:rsid w:val="00035228"/>
    <w:rsid w:val="00074D46"/>
    <w:rsid w:val="0009347D"/>
    <w:rsid w:val="000B2101"/>
    <w:rsid w:val="0011327E"/>
    <w:rsid w:val="00164FA0"/>
    <w:rsid w:val="00176321"/>
    <w:rsid w:val="00196C8B"/>
    <w:rsid w:val="001D05BB"/>
    <w:rsid w:val="001E0BB4"/>
    <w:rsid w:val="001E2F0C"/>
    <w:rsid w:val="001E485B"/>
    <w:rsid w:val="001F0B9C"/>
    <w:rsid w:val="001F51A6"/>
    <w:rsid w:val="0020104A"/>
    <w:rsid w:val="00226E2E"/>
    <w:rsid w:val="002476C0"/>
    <w:rsid w:val="00255E64"/>
    <w:rsid w:val="00276B1E"/>
    <w:rsid w:val="00281933"/>
    <w:rsid w:val="002E5256"/>
    <w:rsid w:val="002F4A5B"/>
    <w:rsid w:val="00305108"/>
    <w:rsid w:val="00327CE4"/>
    <w:rsid w:val="00345F9F"/>
    <w:rsid w:val="00355FCD"/>
    <w:rsid w:val="003777DC"/>
    <w:rsid w:val="00383548"/>
    <w:rsid w:val="00392DBB"/>
    <w:rsid w:val="00393A54"/>
    <w:rsid w:val="003B391E"/>
    <w:rsid w:val="003C1570"/>
    <w:rsid w:val="003D7A9A"/>
    <w:rsid w:val="003F1253"/>
    <w:rsid w:val="00427EAB"/>
    <w:rsid w:val="00430799"/>
    <w:rsid w:val="004727FB"/>
    <w:rsid w:val="00480C22"/>
    <w:rsid w:val="004A5445"/>
    <w:rsid w:val="004C21C8"/>
    <w:rsid w:val="004C555C"/>
    <w:rsid w:val="004D3CD3"/>
    <w:rsid w:val="004D68A0"/>
    <w:rsid w:val="004E2519"/>
    <w:rsid w:val="00520557"/>
    <w:rsid w:val="00535963"/>
    <w:rsid w:val="00552EA5"/>
    <w:rsid w:val="005C10D1"/>
    <w:rsid w:val="005E30E4"/>
    <w:rsid w:val="005E41C6"/>
    <w:rsid w:val="00617997"/>
    <w:rsid w:val="006562E5"/>
    <w:rsid w:val="00666B76"/>
    <w:rsid w:val="00685936"/>
    <w:rsid w:val="00721FA3"/>
    <w:rsid w:val="0072751B"/>
    <w:rsid w:val="00733436"/>
    <w:rsid w:val="00747088"/>
    <w:rsid w:val="00753F06"/>
    <w:rsid w:val="00760FCF"/>
    <w:rsid w:val="00770B03"/>
    <w:rsid w:val="00782499"/>
    <w:rsid w:val="007A3F73"/>
    <w:rsid w:val="007F0FBE"/>
    <w:rsid w:val="0082499D"/>
    <w:rsid w:val="0082760A"/>
    <w:rsid w:val="00864A37"/>
    <w:rsid w:val="00866217"/>
    <w:rsid w:val="008663B8"/>
    <w:rsid w:val="008874C5"/>
    <w:rsid w:val="008A45D0"/>
    <w:rsid w:val="008A63A0"/>
    <w:rsid w:val="008E2E9E"/>
    <w:rsid w:val="00917F62"/>
    <w:rsid w:val="00940F21"/>
    <w:rsid w:val="00950048"/>
    <w:rsid w:val="009919CB"/>
    <w:rsid w:val="009A76BC"/>
    <w:rsid w:val="009C73F5"/>
    <w:rsid w:val="009E3CC5"/>
    <w:rsid w:val="00A241A7"/>
    <w:rsid w:val="00A32858"/>
    <w:rsid w:val="00A66A73"/>
    <w:rsid w:val="00A750A5"/>
    <w:rsid w:val="00AC24E6"/>
    <w:rsid w:val="00B116DD"/>
    <w:rsid w:val="00B1184B"/>
    <w:rsid w:val="00B15FF6"/>
    <w:rsid w:val="00B731F7"/>
    <w:rsid w:val="00B81BB0"/>
    <w:rsid w:val="00BB2CF4"/>
    <w:rsid w:val="00BC028B"/>
    <w:rsid w:val="00BC681F"/>
    <w:rsid w:val="00BD3A0E"/>
    <w:rsid w:val="00BF63EB"/>
    <w:rsid w:val="00C21F2F"/>
    <w:rsid w:val="00C41E30"/>
    <w:rsid w:val="00C54C44"/>
    <w:rsid w:val="00C7656D"/>
    <w:rsid w:val="00C84871"/>
    <w:rsid w:val="00D225EE"/>
    <w:rsid w:val="00D26DAF"/>
    <w:rsid w:val="00D37872"/>
    <w:rsid w:val="00D518F8"/>
    <w:rsid w:val="00D85D4B"/>
    <w:rsid w:val="00E35BCF"/>
    <w:rsid w:val="00E41E31"/>
    <w:rsid w:val="00E45DDE"/>
    <w:rsid w:val="00E6057D"/>
    <w:rsid w:val="00E77932"/>
    <w:rsid w:val="00EB1F96"/>
    <w:rsid w:val="00EF367D"/>
    <w:rsid w:val="00F01350"/>
    <w:rsid w:val="00F22E80"/>
    <w:rsid w:val="00F50A06"/>
    <w:rsid w:val="00F7086D"/>
    <w:rsid w:val="00F81771"/>
    <w:rsid w:val="00F82F7E"/>
    <w:rsid w:val="00FB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FA3"/>
    <w:pPr>
      <w:spacing w:after="0" w:line="240" w:lineRule="auto"/>
    </w:pPr>
    <w:rPr>
      <w:rFonts w:ascii="Courier New" w:eastAsia="Times New Roman" w:hAnsi="Courier New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1FA3"/>
    <w:pPr>
      <w:keepNext/>
      <w:ind w:firstLine="1134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C7656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470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7088"/>
    <w:rPr>
      <w:rFonts w:ascii="Times New Roman" w:hAnsi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470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7088"/>
    <w:rPr>
      <w:rFonts w:ascii="Times New Roman" w:hAnsi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70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7088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721FA3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0B2101"/>
    <w:pPr>
      <w:widowControl w:val="0"/>
    </w:pPr>
    <w:rPr>
      <w:rFonts w:ascii="Eras Light ITC" w:eastAsia="Eras Light ITC" w:hAnsi="Eras Light ITC" w:cs="Eras Light ITC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B2101"/>
    <w:rPr>
      <w:rFonts w:ascii="Eras Light ITC" w:eastAsia="Eras Light ITC" w:hAnsi="Eras Light ITC" w:cs="Eras Light ITC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617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FA3"/>
    <w:pPr>
      <w:spacing w:after="0" w:line="240" w:lineRule="auto"/>
    </w:pPr>
    <w:rPr>
      <w:rFonts w:ascii="Courier New" w:eastAsia="Times New Roman" w:hAnsi="Courier New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1FA3"/>
    <w:pPr>
      <w:keepNext/>
      <w:ind w:firstLine="1134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C7656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470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7088"/>
    <w:rPr>
      <w:rFonts w:ascii="Times New Roman" w:hAnsi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470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7088"/>
    <w:rPr>
      <w:rFonts w:ascii="Times New Roman" w:hAnsi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70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7088"/>
    <w:rPr>
      <w:rFonts w:ascii="Tahoma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721FA3"/>
    <w:rPr>
      <w:rFonts w:ascii="Courier New" w:eastAsia="Times New Roman" w:hAnsi="Courier New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0B2101"/>
    <w:pPr>
      <w:widowControl w:val="0"/>
    </w:pPr>
    <w:rPr>
      <w:rFonts w:ascii="Eras Light ITC" w:eastAsia="Eras Light ITC" w:hAnsi="Eras Light ITC" w:cs="Eras Light ITC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B2101"/>
    <w:rPr>
      <w:rFonts w:ascii="Eras Light ITC" w:eastAsia="Eras Light ITC" w:hAnsi="Eras Light ITC" w:cs="Eras Light ITC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617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1453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CVCanguçu</cp:lastModifiedBy>
  <cp:revision>10</cp:revision>
  <cp:lastPrinted>2022-10-28T14:52:00Z</cp:lastPrinted>
  <dcterms:created xsi:type="dcterms:W3CDTF">2022-10-07T16:21:00Z</dcterms:created>
  <dcterms:modified xsi:type="dcterms:W3CDTF">2022-10-28T16:12:00Z</dcterms:modified>
</cp:coreProperties>
</file>